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91846" w14:textId="4EC0C4EA" w:rsidR="00402F9C" w:rsidRDefault="00772B27">
      <w:pPr>
        <w:pStyle w:val="Textkrper"/>
        <w:spacing w:after="0" w:line="240" w:lineRule="auto"/>
        <w:jc w:val="center"/>
        <w:rPr>
          <w:rFonts w:ascii="Tahoma" w:hAnsi="Tahoma"/>
          <w:b w:val="0"/>
          <w:sz w:val="20"/>
        </w:rPr>
      </w:pPr>
      <w:r>
        <w:rPr>
          <w:rFonts w:ascii="Tahoma" w:hAnsi="Tahoma"/>
          <w:sz w:val="28"/>
        </w:rPr>
        <w:t>TDM User Day takes a look into the future of Tool Lifecycle Management</w:t>
      </w:r>
    </w:p>
    <w:p w14:paraId="36850B4C" w14:textId="77777777" w:rsidR="00402F9C" w:rsidRDefault="00402F9C">
      <w:pPr>
        <w:pStyle w:val="Textkrper"/>
        <w:spacing w:after="0" w:line="240" w:lineRule="auto"/>
        <w:jc w:val="center"/>
        <w:rPr>
          <w:rFonts w:ascii="Tahoma" w:hAnsi="Tahoma"/>
          <w:b w:val="0"/>
          <w:sz w:val="20"/>
        </w:rPr>
      </w:pPr>
    </w:p>
    <w:p w14:paraId="290F4298" w14:textId="76146F36" w:rsidR="00976FAD" w:rsidRDefault="00EE2C8C" w:rsidP="003C3A2C">
      <w:pPr>
        <w:pStyle w:val="Textkrper"/>
        <w:spacing w:after="0" w:line="240" w:lineRule="auto"/>
        <w:jc w:val="center"/>
        <w:rPr>
          <w:rFonts w:ascii="Tahoma" w:hAnsi="Tahoma"/>
          <w:b w:val="0"/>
          <w:sz w:val="20"/>
        </w:rPr>
      </w:pPr>
      <w:r>
        <w:rPr>
          <w:rFonts w:ascii="Tahoma" w:hAnsi="Tahoma"/>
          <w:b w:val="0"/>
          <w:sz w:val="20"/>
        </w:rPr>
        <w:t xml:space="preserve">More than 110 participants </w:t>
      </w:r>
      <w:r w:rsidR="0062659B">
        <w:rPr>
          <w:rFonts w:ascii="Tahoma" w:hAnsi="Tahoma"/>
          <w:b w:val="0"/>
          <w:sz w:val="20"/>
        </w:rPr>
        <w:t>have</w:t>
      </w:r>
      <w:r>
        <w:rPr>
          <w:rFonts w:ascii="Tahoma" w:hAnsi="Tahoma"/>
          <w:b w:val="0"/>
          <w:sz w:val="20"/>
        </w:rPr>
        <w:t xml:space="preserve"> experience</w:t>
      </w:r>
      <w:r w:rsidR="0062659B">
        <w:rPr>
          <w:rFonts w:ascii="Tahoma" w:hAnsi="Tahoma"/>
          <w:b w:val="0"/>
          <w:sz w:val="20"/>
        </w:rPr>
        <w:t>d</w:t>
      </w:r>
      <w:r>
        <w:rPr>
          <w:rFonts w:ascii="Tahoma" w:hAnsi="Tahoma"/>
          <w:b w:val="0"/>
          <w:sz w:val="20"/>
        </w:rPr>
        <w:t xml:space="preserve"> Tool Data Management as the nucleus for </w:t>
      </w:r>
      <w:proofErr w:type="spellStart"/>
      <w:r>
        <w:rPr>
          <w:rFonts w:ascii="Tahoma" w:hAnsi="Tahoma"/>
          <w:b w:val="0"/>
          <w:sz w:val="20"/>
        </w:rPr>
        <w:t>Industrie</w:t>
      </w:r>
      <w:proofErr w:type="spellEnd"/>
      <w:r>
        <w:rPr>
          <w:rFonts w:ascii="Tahoma" w:hAnsi="Tahoma"/>
          <w:b w:val="0"/>
          <w:sz w:val="20"/>
        </w:rPr>
        <w:t xml:space="preserve"> 4.0 at the new Walter AG Technology Center</w:t>
      </w:r>
    </w:p>
    <w:p w14:paraId="497A8ED8" w14:textId="77777777" w:rsidR="00402F9C" w:rsidRDefault="00402F9C">
      <w:pPr>
        <w:pStyle w:val="Textkrper"/>
        <w:spacing w:after="0" w:line="240" w:lineRule="auto"/>
        <w:jc w:val="center"/>
        <w:rPr>
          <w:rFonts w:ascii="Tahoma" w:hAnsi="Tahoma"/>
          <w:b w:val="0"/>
          <w:sz w:val="20"/>
        </w:rPr>
      </w:pPr>
    </w:p>
    <w:p w14:paraId="7DC6D533" w14:textId="03C86A67" w:rsidR="00C7741E" w:rsidRDefault="00402F9C">
      <w:pPr>
        <w:pStyle w:val="Textkrper"/>
        <w:spacing w:after="0" w:line="360" w:lineRule="auto"/>
        <w:jc w:val="both"/>
        <w:rPr>
          <w:rFonts w:ascii="Tahoma" w:hAnsi="Tahoma"/>
          <w:color w:val="000000"/>
          <w:sz w:val="20"/>
        </w:rPr>
      </w:pPr>
      <w:r>
        <w:rPr>
          <w:rFonts w:ascii="Tahoma" w:hAnsi="Tahoma"/>
          <w:color w:val="000000"/>
          <w:sz w:val="20"/>
        </w:rPr>
        <w:t xml:space="preserve">Tübingen, </w:t>
      </w:r>
      <w:r w:rsidR="00E07EC2">
        <w:rPr>
          <w:rFonts w:ascii="Tahoma" w:hAnsi="Tahoma"/>
          <w:color w:val="000000"/>
          <w:sz w:val="20"/>
        </w:rPr>
        <w:t>January 11, 2017</w:t>
      </w:r>
      <w:r>
        <w:rPr>
          <w:rFonts w:ascii="Tahoma" w:hAnsi="Tahoma"/>
          <w:color w:val="000000"/>
          <w:sz w:val="20"/>
        </w:rPr>
        <w:t xml:space="preserve"> – For TDM Systems GmbH, the year 2017 will be one of numerous innovations. These innovations have been presented at the TDM User Day</w:t>
      </w:r>
      <w:r w:rsidR="00E07EC2">
        <w:rPr>
          <w:rFonts w:ascii="Tahoma" w:hAnsi="Tahoma"/>
          <w:color w:val="000000"/>
          <w:sz w:val="20"/>
        </w:rPr>
        <w:t xml:space="preserve"> end of November 2016</w:t>
      </w:r>
      <w:r>
        <w:rPr>
          <w:rFonts w:ascii="Tahoma" w:hAnsi="Tahoma"/>
          <w:color w:val="000000"/>
          <w:sz w:val="20"/>
        </w:rPr>
        <w:t xml:space="preserve">. The software specialist for Tool Data Management, based in Tübingen, Germany, calls these innovations the "TDM next generation" of Tool Lifecycle Management. This next generation enables both an easy entry into the TDM world and highly integrated, global system integrations. </w:t>
      </w:r>
    </w:p>
    <w:p w14:paraId="4FEDF279" w14:textId="77777777" w:rsidR="00976FAD" w:rsidRDefault="00976FAD">
      <w:pPr>
        <w:pStyle w:val="Textkrper"/>
        <w:spacing w:after="0" w:line="360" w:lineRule="auto"/>
        <w:jc w:val="both"/>
        <w:rPr>
          <w:rFonts w:ascii="Tahoma" w:hAnsi="Tahoma"/>
          <w:color w:val="000000"/>
          <w:sz w:val="20"/>
        </w:rPr>
      </w:pPr>
    </w:p>
    <w:p w14:paraId="5A51764C" w14:textId="48FC1330" w:rsidR="001E328C" w:rsidRDefault="0081499D" w:rsidP="00B53655">
      <w:pPr>
        <w:pStyle w:val="Textkrper"/>
        <w:spacing w:line="360" w:lineRule="auto"/>
        <w:jc w:val="both"/>
        <w:rPr>
          <w:rFonts w:ascii="Tahoma" w:hAnsi="Tahoma"/>
          <w:b w:val="0"/>
          <w:color w:val="000000"/>
          <w:sz w:val="20"/>
        </w:rPr>
      </w:pPr>
      <w:r>
        <w:rPr>
          <w:rFonts w:ascii="Tahoma" w:hAnsi="Tahoma"/>
          <w:b w:val="0"/>
          <w:color w:val="000000"/>
          <w:sz w:val="20"/>
        </w:rPr>
        <w:t xml:space="preserve">"Here you can find people who have both the ability and the desire to drive the digital transformation revolution as we are experiencing it right now!" exclaimed Mirko Merlo, Chairman of the Board of Walter AG, as he welcomed more than 110 participants to </w:t>
      </w:r>
      <w:r w:rsidR="00E07EC2">
        <w:rPr>
          <w:rFonts w:ascii="Tahoma" w:hAnsi="Tahoma"/>
          <w:b w:val="0"/>
          <w:color w:val="000000"/>
          <w:sz w:val="20"/>
        </w:rPr>
        <w:t>the</w:t>
      </w:r>
      <w:r>
        <w:rPr>
          <w:rFonts w:ascii="Tahoma" w:hAnsi="Tahoma"/>
          <w:b w:val="0"/>
          <w:color w:val="000000"/>
          <w:sz w:val="20"/>
        </w:rPr>
        <w:t xml:space="preserve"> TDM User Day </w:t>
      </w:r>
      <w:r w:rsidR="00E07EC2">
        <w:rPr>
          <w:rFonts w:ascii="Tahoma" w:hAnsi="Tahoma"/>
          <w:b w:val="0"/>
          <w:color w:val="000000"/>
          <w:sz w:val="20"/>
        </w:rPr>
        <w:t xml:space="preserve">2016 </w:t>
      </w:r>
      <w:r>
        <w:rPr>
          <w:rFonts w:ascii="Tahoma" w:hAnsi="Tahoma"/>
          <w:b w:val="0"/>
          <w:color w:val="000000"/>
          <w:sz w:val="20"/>
        </w:rPr>
        <w:t xml:space="preserve">at the "Technology Center" in Tübingen, which had only opened a few weeks prior. The digital transformation will ultimately lead us to </w:t>
      </w:r>
      <w:proofErr w:type="spellStart"/>
      <w:r>
        <w:rPr>
          <w:rFonts w:ascii="Tahoma" w:hAnsi="Tahoma"/>
          <w:b w:val="0"/>
          <w:color w:val="000000"/>
          <w:sz w:val="20"/>
        </w:rPr>
        <w:t>Industrie</w:t>
      </w:r>
      <w:proofErr w:type="spellEnd"/>
      <w:r>
        <w:rPr>
          <w:rFonts w:ascii="Tahoma" w:hAnsi="Tahoma"/>
          <w:b w:val="0"/>
          <w:color w:val="000000"/>
          <w:sz w:val="20"/>
        </w:rPr>
        <w:t xml:space="preserve"> 4.0. Merlo is confident that this revolution will offer added value for all persons involved. "As always, time is critical." The development curve will soon be rising steeply, and Merlo believes that now is the right point in time to begin with digitalization.</w:t>
      </w:r>
    </w:p>
    <w:p w14:paraId="459B1D0F" w14:textId="28914609" w:rsidR="00101824" w:rsidRDefault="00450118" w:rsidP="00B53655">
      <w:pPr>
        <w:pStyle w:val="Textkrper"/>
        <w:spacing w:line="360" w:lineRule="auto"/>
        <w:jc w:val="both"/>
        <w:rPr>
          <w:rFonts w:ascii="Tahoma" w:hAnsi="Tahoma"/>
          <w:b w:val="0"/>
          <w:color w:val="000000"/>
          <w:sz w:val="20"/>
        </w:rPr>
      </w:pPr>
      <w:r>
        <w:rPr>
          <w:rFonts w:ascii="Tahoma" w:hAnsi="Tahoma"/>
          <w:b w:val="0"/>
          <w:color w:val="000000"/>
          <w:sz w:val="20"/>
        </w:rPr>
        <w:t xml:space="preserve">Cost reduction, digitalization and increasing IT requirements are three of the ten most important challenges for the manufacturing industry, according to a study entitled "Business Performance Index 2016" that was carried out by </w:t>
      </w:r>
      <w:proofErr w:type="spellStart"/>
      <w:r>
        <w:rPr>
          <w:rFonts w:ascii="Tahoma" w:hAnsi="Tahoma"/>
          <w:b w:val="0"/>
          <w:color w:val="000000"/>
          <w:sz w:val="20"/>
        </w:rPr>
        <w:t>Techconsult</w:t>
      </w:r>
      <w:proofErr w:type="spellEnd"/>
      <w:r>
        <w:rPr>
          <w:rFonts w:ascii="Tahoma" w:hAnsi="Tahoma"/>
          <w:b w:val="0"/>
          <w:color w:val="000000"/>
          <w:sz w:val="20"/>
        </w:rPr>
        <w:t xml:space="preserve"> GmbH. Peter Schneck, Managing Director of TDM Systems, stated that TDM is using the Tool Lifecycle Management strategy to support its customers precisely in these areas: "A successful Tool Lifecycle Management project always reduces tool circulation costs and increases machine running times." TDM </w:t>
      </w:r>
      <w:r w:rsidR="0062659B">
        <w:rPr>
          <w:rFonts w:ascii="Tahoma" w:hAnsi="Tahoma"/>
          <w:b w:val="0"/>
          <w:color w:val="000000"/>
          <w:sz w:val="20"/>
        </w:rPr>
        <w:t>S</w:t>
      </w:r>
      <w:r>
        <w:rPr>
          <w:rFonts w:ascii="Tahoma" w:hAnsi="Tahoma"/>
          <w:b w:val="0"/>
          <w:color w:val="000000"/>
          <w:sz w:val="20"/>
        </w:rPr>
        <w:t>ystems</w:t>
      </w:r>
      <w:r w:rsidR="0062659B">
        <w:rPr>
          <w:rFonts w:ascii="Tahoma" w:hAnsi="Tahoma"/>
          <w:b w:val="0"/>
          <w:color w:val="000000"/>
          <w:sz w:val="20"/>
        </w:rPr>
        <w:t xml:space="preserve"> supports the introduction of </w:t>
      </w:r>
      <w:proofErr w:type="spellStart"/>
      <w:r w:rsidR="0062659B">
        <w:rPr>
          <w:rFonts w:ascii="Tahoma" w:hAnsi="Tahoma"/>
          <w:b w:val="0"/>
          <w:color w:val="000000"/>
          <w:sz w:val="20"/>
        </w:rPr>
        <w:t>Indutrie</w:t>
      </w:r>
      <w:proofErr w:type="spellEnd"/>
      <w:r w:rsidR="0062659B">
        <w:rPr>
          <w:rFonts w:ascii="Tahoma" w:hAnsi="Tahoma"/>
          <w:b w:val="0"/>
          <w:color w:val="000000"/>
          <w:sz w:val="20"/>
        </w:rPr>
        <w:t xml:space="preserve"> 4.0 with a comprehensive offer scope around the </w:t>
      </w:r>
      <w:r w:rsidR="0062659B">
        <w:rPr>
          <w:rFonts w:ascii="Tahoma" w:hAnsi="Tahoma"/>
          <w:b w:val="0"/>
          <w:color w:val="000000"/>
          <w:sz w:val="20"/>
        </w:rPr>
        <w:lastRenderedPageBreak/>
        <w:t>tool.</w:t>
      </w:r>
      <w:r>
        <w:rPr>
          <w:rFonts w:ascii="Tahoma" w:hAnsi="Tahoma"/>
          <w:b w:val="0"/>
          <w:color w:val="000000"/>
          <w:sz w:val="20"/>
        </w:rPr>
        <w:t xml:space="preserve"> In addition, TDM next generation offers a platform that f</w:t>
      </w:r>
      <w:r w:rsidR="0062659B">
        <w:rPr>
          <w:rFonts w:ascii="Tahoma" w:hAnsi="Tahoma"/>
          <w:b w:val="0"/>
          <w:color w:val="000000"/>
          <w:sz w:val="20"/>
        </w:rPr>
        <w:t>ulfills</w:t>
      </w:r>
      <w:r>
        <w:rPr>
          <w:rFonts w:ascii="Tahoma" w:hAnsi="Tahoma"/>
          <w:b w:val="0"/>
          <w:color w:val="000000"/>
          <w:sz w:val="20"/>
        </w:rPr>
        <w:t xml:space="preserve"> global as well as local requirements in every conceivable environment.</w:t>
      </w:r>
    </w:p>
    <w:p w14:paraId="379D6870" w14:textId="5B22B38A" w:rsidR="008D5B55" w:rsidRDefault="007E28BF" w:rsidP="00B53655">
      <w:pPr>
        <w:pStyle w:val="Textkrper"/>
        <w:spacing w:line="360" w:lineRule="auto"/>
        <w:jc w:val="both"/>
        <w:rPr>
          <w:rFonts w:ascii="Tahoma" w:hAnsi="Tahoma"/>
          <w:b w:val="0"/>
          <w:color w:val="000000"/>
          <w:sz w:val="20"/>
        </w:rPr>
      </w:pPr>
      <w:r>
        <w:rPr>
          <w:rFonts w:ascii="Tahoma" w:hAnsi="Tahoma"/>
          <w:b w:val="0"/>
          <w:color w:val="000000"/>
          <w:sz w:val="20"/>
        </w:rPr>
        <w:t>Just three years ago, the terms '</w:t>
      </w:r>
      <w:proofErr w:type="spellStart"/>
      <w:r>
        <w:rPr>
          <w:rFonts w:ascii="Tahoma" w:hAnsi="Tahoma"/>
          <w:b w:val="0"/>
          <w:color w:val="000000"/>
          <w:sz w:val="20"/>
        </w:rPr>
        <w:t>Industrie</w:t>
      </w:r>
      <w:proofErr w:type="spellEnd"/>
      <w:r>
        <w:rPr>
          <w:rFonts w:ascii="Tahoma" w:hAnsi="Tahoma"/>
          <w:b w:val="0"/>
          <w:color w:val="000000"/>
          <w:sz w:val="20"/>
        </w:rPr>
        <w:t xml:space="preserve"> 4.0' and 'digitalization' were unknown to many small and medium-sized enterprises, according to the </w:t>
      </w:r>
      <w:proofErr w:type="spellStart"/>
      <w:r>
        <w:rPr>
          <w:rFonts w:ascii="Tahoma" w:hAnsi="Tahoma"/>
          <w:b w:val="0"/>
          <w:color w:val="000000"/>
          <w:sz w:val="20"/>
        </w:rPr>
        <w:t>Techconsult</w:t>
      </w:r>
      <w:proofErr w:type="spellEnd"/>
      <w:r>
        <w:rPr>
          <w:rFonts w:ascii="Tahoma" w:hAnsi="Tahoma"/>
          <w:b w:val="0"/>
          <w:color w:val="000000"/>
          <w:sz w:val="20"/>
        </w:rPr>
        <w:t xml:space="preserve"> study. This has changed drastically, at least among User Days participants, who were </w:t>
      </w:r>
      <w:r w:rsidR="0062659B">
        <w:rPr>
          <w:rFonts w:ascii="Tahoma" w:hAnsi="Tahoma"/>
          <w:b w:val="0"/>
          <w:color w:val="000000"/>
          <w:sz w:val="20"/>
        </w:rPr>
        <w:t>constantly talking about</w:t>
      </w:r>
      <w:r>
        <w:rPr>
          <w:rFonts w:ascii="Tahoma" w:hAnsi="Tahoma"/>
          <w:b w:val="0"/>
          <w:color w:val="000000"/>
          <w:sz w:val="20"/>
        </w:rPr>
        <w:t xml:space="preserve"> the "Industrial Internet of Things" like never before. The topic of </w:t>
      </w:r>
      <w:proofErr w:type="spellStart"/>
      <w:r>
        <w:rPr>
          <w:rFonts w:ascii="Tahoma" w:hAnsi="Tahoma"/>
          <w:b w:val="0"/>
          <w:color w:val="000000"/>
          <w:sz w:val="20"/>
        </w:rPr>
        <w:t>Industrie</w:t>
      </w:r>
      <w:proofErr w:type="spellEnd"/>
      <w:r>
        <w:rPr>
          <w:rFonts w:ascii="Tahoma" w:hAnsi="Tahoma"/>
          <w:b w:val="0"/>
          <w:color w:val="000000"/>
          <w:sz w:val="20"/>
        </w:rPr>
        <w:t xml:space="preserve"> 4.0 is now a subject with relevance to the shop floor.</w:t>
      </w:r>
    </w:p>
    <w:p w14:paraId="24C1E08A" w14:textId="2A9851EA" w:rsidR="00F62918" w:rsidRDefault="007043D1" w:rsidP="00B53655">
      <w:pPr>
        <w:pStyle w:val="Textkrper"/>
        <w:spacing w:line="360" w:lineRule="auto"/>
        <w:jc w:val="both"/>
        <w:rPr>
          <w:rFonts w:ascii="Tahoma" w:hAnsi="Tahoma"/>
          <w:b w:val="0"/>
          <w:color w:val="000000"/>
          <w:sz w:val="20"/>
        </w:rPr>
      </w:pPr>
      <w:r>
        <w:rPr>
          <w:rFonts w:ascii="Tahoma" w:hAnsi="Tahoma"/>
          <w:b w:val="0"/>
          <w:color w:val="000000"/>
          <w:sz w:val="20"/>
        </w:rPr>
        <w:t xml:space="preserve">Sales Director Eugen Bollinger intends to accompany customers on their way to </w:t>
      </w:r>
      <w:proofErr w:type="spellStart"/>
      <w:r>
        <w:rPr>
          <w:rFonts w:ascii="Tahoma" w:hAnsi="Tahoma"/>
          <w:b w:val="0"/>
          <w:color w:val="000000"/>
          <w:sz w:val="20"/>
        </w:rPr>
        <w:t>Industrie</w:t>
      </w:r>
      <w:proofErr w:type="spellEnd"/>
      <w:r>
        <w:rPr>
          <w:rFonts w:ascii="Tahoma" w:hAnsi="Tahoma"/>
          <w:b w:val="0"/>
          <w:color w:val="000000"/>
          <w:sz w:val="20"/>
        </w:rPr>
        <w:t xml:space="preserve"> 4.0. Therefore, he emphasized the investment protection that TDM users enjoy: "TDM next generation will be a state-of-the-art, advanced application, where both current TDM modules and TDM Global Line modules can</w:t>
      </w:r>
      <w:r w:rsidR="0062659B">
        <w:rPr>
          <w:rFonts w:ascii="Tahoma" w:hAnsi="Tahoma"/>
          <w:b w:val="0"/>
          <w:color w:val="000000"/>
          <w:sz w:val="20"/>
        </w:rPr>
        <w:t xml:space="preserve"> be used in parallel." Product M</w:t>
      </w:r>
      <w:r>
        <w:rPr>
          <w:rFonts w:ascii="Tahoma" w:hAnsi="Tahoma"/>
          <w:b w:val="0"/>
          <w:color w:val="000000"/>
          <w:sz w:val="20"/>
        </w:rPr>
        <w:t xml:space="preserve">anager Stefan Schmid pointed out that companies using TDM next generation can take the first steps in the direction of </w:t>
      </w:r>
      <w:proofErr w:type="spellStart"/>
      <w:r>
        <w:rPr>
          <w:rFonts w:ascii="Tahoma" w:hAnsi="Tahoma"/>
          <w:b w:val="0"/>
          <w:color w:val="000000"/>
          <w:sz w:val="20"/>
        </w:rPr>
        <w:t>Industrie</w:t>
      </w:r>
      <w:proofErr w:type="spellEnd"/>
      <w:r>
        <w:rPr>
          <w:rFonts w:ascii="Tahoma" w:hAnsi="Tahoma"/>
          <w:b w:val="0"/>
          <w:color w:val="000000"/>
          <w:sz w:val="20"/>
        </w:rPr>
        <w:t xml:space="preserve"> 4.0 without complete renewal and system change. It is also possible for newcomers to get set up with TLM successfully while keeping initial expenditures low. </w:t>
      </w:r>
    </w:p>
    <w:p w14:paraId="7DC641E4" w14:textId="1E5EA439" w:rsidR="009D2BDD" w:rsidRDefault="009D2BDD" w:rsidP="009D2BDD">
      <w:pPr>
        <w:pStyle w:val="Textkrper"/>
        <w:spacing w:line="360" w:lineRule="auto"/>
        <w:jc w:val="both"/>
        <w:rPr>
          <w:rFonts w:ascii="Tahoma" w:hAnsi="Tahoma" w:cs="Tahoma"/>
          <w:b w:val="0"/>
          <w:bCs w:val="0"/>
          <w:color w:val="000000"/>
          <w:sz w:val="20"/>
          <w:szCs w:val="20"/>
        </w:rPr>
      </w:pPr>
      <w:r>
        <w:rPr>
          <w:rFonts w:ascii="Tahoma" w:hAnsi="Tahoma" w:cs="Tahoma"/>
          <w:b w:val="0"/>
          <w:color w:val="000000"/>
          <w:sz w:val="20"/>
        </w:rPr>
        <w:t xml:space="preserve">Roland Larch, Head of Mechatronics at ECI-Manufacturing GmbH, and Volker </w:t>
      </w:r>
      <w:proofErr w:type="spellStart"/>
      <w:r>
        <w:rPr>
          <w:rFonts w:ascii="Tahoma" w:hAnsi="Tahoma" w:cs="Tahoma"/>
          <w:b w:val="0"/>
          <w:color w:val="000000"/>
          <w:sz w:val="20"/>
        </w:rPr>
        <w:t>Schwegler</w:t>
      </w:r>
      <w:proofErr w:type="spellEnd"/>
      <w:r>
        <w:rPr>
          <w:rFonts w:ascii="Tahoma" w:hAnsi="Tahoma" w:cs="Tahoma"/>
          <w:b w:val="0"/>
          <w:color w:val="000000"/>
          <w:sz w:val="20"/>
        </w:rPr>
        <w:t xml:space="preserve">, Senior Consultant and Product Manager at TDM Systems, show specifically what </w:t>
      </w:r>
      <w:proofErr w:type="spellStart"/>
      <w:r>
        <w:rPr>
          <w:rFonts w:ascii="Tahoma" w:hAnsi="Tahoma" w:cs="Tahoma"/>
          <w:b w:val="0"/>
          <w:color w:val="000000"/>
          <w:sz w:val="20"/>
        </w:rPr>
        <w:t>Industrie</w:t>
      </w:r>
      <w:proofErr w:type="spellEnd"/>
      <w:r>
        <w:rPr>
          <w:rFonts w:ascii="Tahoma" w:hAnsi="Tahoma" w:cs="Tahoma"/>
          <w:b w:val="0"/>
          <w:color w:val="000000"/>
          <w:sz w:val="20"/>
        </w:rPr>
        <w:t xml:space="preserve"> 4.0 might look like within the tool environment. They introduced the new TDM Global Line "MPC (Machine Process Control)" module in combination with the "ECI-Connect" middleware, a hardware and software product which integrates the Machine Control System to TDM. The data exchange between ECI connect </w:t>
      </w:r>
      <w:proofErr w:type="gramStart"/>
      <w:r>
        <w:rPr>
          <w:rFonts w:ascii="Tahoma" w:hAnsi="Tahoma" w:cs="Tahoma"/>
          <w:b w:val="0"/>
          <w:color w:val="000000"/>
          <w:sz w:val="20"/>
        </w:rPr>
        <w:t>and</w:t>
      </w:r>
      <w:proofErr w:type="gramEnd"/>
      <w:r>
        <w:rPr>
          <w:rFonts w:ascii="Tahoma" w:hAnsi="Tahoma" w:cs="Tahoma"/>
          <w:b w:val="0"/>
          <w:color w:val="000000"/>
          <w:sz w:val="20"/>
        </w:rPr>
        <w:t xml:space="preserve"> TDM MPC is based on a control-independent web service that both companies developed together. "Instead of theoretical planning data, TDM uses the real tool data from the machine tool in real time", says </w:t>
      </w:r>
      <w:proofErr w:type="spellStart"/>
      <w:r>
        <w:rPr>
          <w:rFonts w:ascii="Tahoma" w:hAnsi="Tahoma" w:cs="Tahoma"/>
          <w:b w:val="0"/>
          <w:color w:val="000000"/>
          <w:sz w:val="20"/>
        </w:rPr>
        <w:t>Schwegler</w:t>
      </w:r>
      <w:proofErr w:type="spellEnd"/>
      <w:r>
        <w:rPr>
          <w:rFonts w:ascii="Tahoma" w:hAnsi="Tahoma" w:cs="Tahoma"/>
          <w:b w:val="0"/>
          <w:color w:val="000000"/>
          <w:sz w:val="20"/>
        </w:rPr>
        <w:t xml:space="preserve">. For TDM, ECI connect enables the MCC (Machine Control Connect) between the TDM applications and a wide range of CNC control systems. This solution is based on an industrial PC and reads all data relating to the tool from the Machine Control System. TDM uses it for further evaluation in the MPC (Machine Process Control). In clear diagrams and tables, the TDM MPC displays the current state of the tools in the machine park and </w:t>
      </w:r>
      <w:r>
        <w:rPr>
          <w:rFonts w:ascii="Tahoma" w:hAnsi="Tahoma" w:cs="Tahoma"/>
          <w:b w:val="0"/>
          <w:color w:val="000000"/>
          <w:sz w:val="20"/>
        </w:rPr>
        <w:lastRenderedPageBreak/>
        <w:t>in the magazines of the individual machines. This allows for an early provision of replacement tools, so that tool setup time is practically no longer required. Furthermore, this makes bi-directional data transfer possible between TDM and the machine. Tool offset data can be transmitted directly into CNC magazine management. In doing so, the access method specified by the control system manufacturer is taken into account for the connection of different machines.  </w:t>
      </w:r>
    </w:p>
    <w:p w14:paraId="442BEEB1" w14:textId="0D1D8AE5" w:rsidR="00AE38A7" w:rsidRDefault="00CD72A6" w:rsidP="00745085">
      <w:pPr>
        <w:pStyle w:val="Textkrper"/>
        <w:spacing w:line="360" w:lineRule="auto"/>
        <w:jc w:val="both"/>
        <w:rPr>
          <w:rFonts w:ascii="Tahoma" w:hAnsi="Tahoma"/>
          <w:b w:val="0"/>
          <w:color w:val="000000"/>
          <w:sz w:val="20"/>
        </w:rPr>
      </w:pPr>
      <w:r>
        <w:rPr>
          <w:rFonts w:ascii="Tahoma" w:hAnsi="Tahoma"/>
          <w:b w:val="0"/>
          <w:color w:val="000000"/>
          <w:sz w:val="20"/>
        </w:rPr>
        <w:t xml:space="preserve">Another innovation is the "Internet of Tools" platform, which </w:t>
      </w:r>
      <w:r w:rsidR="0062659B">
        <w:rPr>
          <w:rFonts w:ascii="Tahoma" w:hAnsi="Tahoma"/>
          <w:b w:val="0"/>
          <w:color w:val="000000"/>
          <w:sz w:val="20"/>
        </w:rPr>
        <w:t xml:space="preserve">is </w:t>
      </w:r>
      <w:r>
        <w:rPr>
          <w:rFonts w:ascii="Tahoma" w:hAnsi="Tahoma"/>
          <w:b w:val="0"/>
          <w:color w:val="000000"/>
          <w:sz w:val="20"/>
        </w:rPr>
        <w:t xml:space="preserve">online </w:t>
      </w:r>
      <w:r w:rsidR="0062659B">
        <w:rPr>
          <w:rFonts w:ascii="Tahoma" w:hAnsi="Tahoma"/>
          <w:b w:val="0"/>
          <w:color w:val="000000"/>
          <w:sz w:val="20"/>
        </w:rPr>
        <w:t>since</w:t>
      </w:r>
      <w:r>
        <w:rPr>
          <w:rFonts w:ascii="Tahoma" w:hAnsi="Tahoma"/>
          <w:b w:val="0"/>
          <w:color w:val="000000"/>
          <w:sz w:val="20"/>
        </w:rPr>
        <w:t xml:space="preserve"> </w:t>
      </w:r>
      <w:r w:rsidR="0062659B">
        <w:rPr>
          <w:rFonts w:ascii="Tahoma" w:hAnsi="Tahoma"/>
          <w:b w:val="0"/>
          <w:color w:val="000000"/>
          <w:sz w:val="20"/>
        </w:rPr>
        <w:t>12</w:t>
      </w:r>
      <w:r w:rsidR="00107398">
        <w:rPr>
          <w:rFonts w:ascii="Tahoma" w:hAnsi="Tahoma"/>
          <w:b w:val="0"/>
          <w:color w:val="000000"/>
          <w:sz w:val="20"/>
        </w:rPr>
        <w:t>/</w:t>
      </w:r>
      <w:r w:rsidR="0062659B">
        <w:rPr>
          <w:rFonts w:ascii="Tahoma" w:hAnsi="Tahoma"/>
          <w:b w:val="0"/>
          <w:color w:val="000000"/>
          <w:sz w:val="20"/>
        </w:rPr>
        <w:t>15</w:t>
      </w:r>
      <w:r w:rsidR="00107398">
        <w:rPr>
          <w:rFonts w:ascii="Tahoma" w:hAnsi="Tahoma"/>
          <w:b w:val="0"/>
          <w:color w:val="000000"/>
          <w:sz w:val="20"/>
        </w:rPr>
        <w:t>/</w:t>
      </w:r>
      <w:r>
        <w:rPr>
          <w:rFonts w:ascii="Tahoma" w:hAnsi="Tahoma"/>
          <w:b w:val="0"/>
          <w:color w:val="000000"/>
          <w:sz w:val="20"/>
        </w:rPr>
        <w:t>2016</w:t>
      </w:r>
      <w:r w:rsidR="00E07EC2">
        <w:rPr>
          <w:rFonts w:ascii="Tahoma" w:hAnsi="Tahoma"/>
          <w:b w:val="0"/>
          <w:color w:val="000000"/>
          <w:sz w:val="20"/>
        </w:rPr>
        <w:t xml:space="preserve"> (</w:t>
      </w:r>
      <w:hyperlink r:id="rId8" w:history="1">
        <w:r w:rsidR="00E07EC2" w:rsidRPr="000143BE">
          <w:rPr>
            <w:rStyle w:val="Hyperlink"/>
            <w:rFonts w:ascii="Tahoma" w:hAnsi="Tahoma"/>
            <w:b w:val="0"/>
            <w:sz w:val="20"/>
          </w:rPr>
          <w:t>www.internet-of-tools.com</w:t>
        </w:r>
      </w:hyperlink>
      <w:r w:rsidR="00E07EC2">
        <w:rPr>
          <w:rFonts w:ascii="Tahoma" w:hAnsi="Tahoma"/>
          <w:b w:val="0"/>
          <w:color w:val="000000"/>
          <w:sz w:val="20"/>
        </w:rPr>
        <w:t>)</w:t>
      </w:r>
      <w:r>
        <w:rPr>
          <w:rFonts w:ascii="Tahoma" w:hAnsi="Tahoma"/>
          <w:b w:val="0"/>
          <w:color w:val="000000"/>
          <w:sz w:val="20"/>
        </w:rPr>
        <w:t xml:space="preserve">. It was conceived as a "global home of digital cutting tools". The first application is the "Tool Designer", which TDM Systems Project Manager Christian </w:t>
      </w:r>
      <w:proofErr w:type="spellStart"/>
      <w:r>
        <w:rPr>
          <w:rFonts w:ascii="Tahoma" w:hAnsi="Tahoma"/>
          <w:b w:val="0"/>
          <w:color w:val="000000"/>
          <w:sz w:val="20"/>
        </w:rPr>
        <w:t>Kübel</w:t>
      </w:r>
      <w:proofErr w:type="spellEnd"/>
      <w:r>
        <w:rPr>
          <w:rFonts w:ascii="Tahoma" w:hAnsi="Tahoma"/>
          <w:b w:val="0"/>
          <w:color w:val="000000"/>
          <w:sz w:val="20"/>
        </w:rPr>
        <w:t xml:space="preserve"> presented, using a solid carbide </w:t>
      </w:r>
      <w:r w:rsidR="0062659B">
        <w:rPr>
          <w:rFonts w:ascii="Tahoma" w:hAnsi="Tahoma"/>
          <w:b w:val="0"/>
          <w:color w:val="000000"/>
          <w:sz w:val="20"/>
        </w:rPr>
        <w:t>tool</w:t>
      </w:r>
      <w:r>
        <w:rPr>
          <w:rFonts w:ascii="Tahoma" w:hAnsi="Tahoma"/>
          <w:b w:val="0"/>
          <w:color w:val="000000"/>
          <w:sz w:val="20"/>
        </w:rPr>
        <w:t xml:space="preserve"> as an example: "The Tool Designer is used to generate a 3D tool</w:t>
      </w:r>
      <w:r w:rsidR="0062659B">
        <w:rPr>
          <w:rFonts w:ascii="Tahoma" w:hAnsi="Tahoma"/>
          <w:b w:val="0"/>
          <w:color w:val="000000"/>
          <w:sz w:val="20"/>
        </w:rPr>
        <w:t xml:space="preserve"> assembly graphic</w:t>
      </w:r>
      <w:r>
        <w:rPr>
          <w:rFonts w:ascii="Tahoma" w:hAnsi="Tahoma"/>
          <w:b w:val="0"/>
          <w:color w:val="000000"/>
          <w:sz w:val="20"/>
        </w:rPr>
        <w:t xml:space="preserve"> in a very simple and intuitive way</w:t>
      </w:r>
      <w:r>
        <w:rPr>
          <w:b w:val="0"/>
        </w:rPr>
        <w:t>."</w:t>
      </w:r>
      <w:r>
        <w:rPr>
          <w:rFonts w:ascii="Tahoma" w:hAnsi="Tahoma"/>
          <w:b w:val="0"/>
          <w:color w:val="000000"/>
          <w:sz w:val="20"/>
        </w:rPr>
        <w:t xml:space="preserve"> Further applications should be available in 2017, initially for rotationally symmetric tools and eventually for </w:t>
      </w:r>
      <w:r w:rsidR="0062659B">
        <w:rPr>
          <w:rFonts w:ascii="Tahoma" w:hAnsi="Tahoma"/>
          <w:b w:val="0"/>
          <w:color w:val="000000"/>
          <w:sz w:val="20"/>
        </w:rPr>
        <w:t>turning</w:t>
      </w:r>
      <w:r>
        <w:rPr>
          <w:rFonts w:ascii="Tahoma" w:hAnsi="Tahoma"/>
          <w:b w:val="0"/>
          <w:color w:val="000000"/>
          <w:sz w:val="20"/>
        </w:rPr>
        <w:t xml:space="preserve"> and </w:t>
      </w:r>
      <w:r w:rsidR="0062659B">
        <w:rPr>
          <w:rFonts w:ascii="Tahoma" w:hAnsi="Tahoma"/>
          <w:b w:val="0"/>
          <w:color w:val="000000"/>
          <w:sz w:val="20"/>
        </w:rPr>
        <w:t>grooving</w:t>
      </w:r>
      <w:r>
        <w:rPr>
          <w:rFonts w:ascii="Tahoma" w:hAnsi="Tahoma"/>
          <w:b w:val="0"/>
          <w:color w:val="000000"/>
          <w:sz w:val="20"/>
        </w:rPr>
        <w:t xml:space="preserve"> tools as well.</w:t>
      </w:r>
    </w:p>
    <w:p w14:paraId="66A68C3F" w14:textId="77777777" w:rsidR="00E07EC2" w:rsidRPr="00772B27" w:rsidRDefault="00E07EC2" w:rsidP="00745085">
      <w:pPr>
        <w:pStyle w:val="Textkrper"/>
        <w:spacing w:line="360" w:lineRule="auto"/>
        <w:jc w:val="both"/>
        <w:rPr>
          <w:rFonts w:ascii="Tahoma" w:hAnsi="Tahoma"/>
          <w:color w:val="000000"/>
          <w:sz w:val="20"/>
        </w:rPr>
      </w:pPr>
    </w:p>
    <w:p w14:paraId="16FE5869" w14:textId="137F09CF" w:rsidR="00FF020E" w:rsidRDefault="00E07EC2">
      <w:pPr>
        <w:pStyle w:val="Textkrper"/>
        <w:spacing w:after="0"/>
        <w:rPr>
          <w:rFonts w:ascii="Tahoma" w:hAnsi="Tahoma"/>
          <w:b w:val="0"/>
          <w:sz w:val="20"/>
        </w:rPr>
      </w:pPr>
      <w:r>
        <w:rPr>
          <w:rFonts w:ascii="Tahoma" w:hAnsi="Tahoma"/>
          <w:b w:val="0"/>
          <w:noProof/>
          <w:sz w:val="20"/>
          <w:lang w:val="de-DE" w:eastAsia="de-DE"/>
        </w:rPr>
        <w:drawing>
          <wp:inline distT="0" distB="0" distL="0" distR="0" wp14:anchorId="0BA80FD0" wp14:editId="49734839">
            <wp:extent cx="3427012" cy="2280295"/>
            <wp:effectExtent l="0" t="0" r="254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DM_User Day 2016.jpg"/>
                    <pic:cNvPicPr/>
                  </pic:nvPicPr>
                  <pic:blipFill>
                    <a:blip r:embed="rId9" cstate="screen">
                      <a:extLst>
                        <a:ext uri="{28A0092B-C50C-407E-A947-70E740481C1C}">
                          <a14:useLocalDpi xmlns:a14="http://schemas.microsoft.com/office/drawing/2010/main"/>
                        </a:ext>
                      </a:extLst>
                    </a:blip>
                    <a:stretch>
                      <a:fillRect/>
                    </a:stretch>
                  </pic:blipFill>
                  <pic:spPr>
                    <a:xfrm>
                      <a:off x="0" y="0"/>
                      <a:ext cx="3430486" cy="2282606"/>
                    </a:xfrm>
                    <a:prstGeom prst="rect">
                      <a:avLst/>
                    </a:prstGeom>
                  </pic:spPr>
                </pic:pic>
              </a:graphicData>
            </a:graphic>
          </wp:inline>
        </w:drawing>
      </w:r>
    </w:p>
    <w:p w14:paraId="76E4D644" w14:textId="09532DA4" w:rsidR="00E07EC2" w:rsidRPr="00E07EC2" w:rsidRDefault="007C70A6">
      <w:pPr>
        <w:pStyle w:val="Textkrper"/>
        <w:spacing w:after="0"/>
        <w:rPr>
          <w:rFonts w:ascii="Tahoma" w:hAnsi="Tahoma"/>
          <w:b w:val="0"/>
          <w:sz w:val="20"/>
          <w:lang w:val="en-GB"/>
        </w:rPr>
      </w:pPr>
      <w:r w:rsidRPr="00E07EC2">
        <w:rPr>
          <w:rFonts w:ascii="Tahoma" w:hAnsi="Tahoma"/>
          <w:b w:val="0"/>
          <w:sz w:val="20"/>
          <w:lang w:val="en-GB"/>
        </w:rPr>
        <w:t xml:space="preserve">Caption: </w:t>
      </w:r>
      <w:r w:rsidR="00E07EC2" w:rsidRPr="00E07EC2">
        <w:rPr>
          <w:rFonts w:ascii="Tahoma" w:hAnsi="Tahoma"/>
          <w:b w:val="0"/>
          <w:sz w:val="20"/>
          <w:lang w:val="en-GB"/>
        </w:rPr>
        <w:t>In November 2016 more than 110 members of</w:t>
      </w:r>
      <w:r w:rsidR="00E07EC2">
        <w:rPr>
          <w:rFonts w:ascii="Tahoma" w:hAnsi="Tahoma"/>
          <w:b w:val="0"/>
          <w:sz w:val="20"/>
          <w:lang w:val="en-GB"/>
        </w:rPr>
        <w:t xml:space="preserve"> t</w:t>
      </w:r>
      <w:r w:rsidR="00E07EC2" w:rsidRPr="00E07EC2">
        <w:rPr>
          <w:rFonts w:ascii="Tahoma" w:hAnsi="Tahoma"/>
          <w:b w:val="0"/>
          <w:sz w:val="20"/>
          <w:lang w:val="en-GB"/>
        </w:rPr>
        <w:t>he TDM User Group met for th</w:t>
      </w:r>
      <w:r w:rsidR="00E07EC2">
        <w:rPr>
          <w:rFonts w:ascii="Tahoma" w:hAnsi="Tahoma"/>
          <w:b w:val="0"/>
          <w:sz w:val="20"/>
          <w:lang w:val="en-GB"/>
        </w:rPr>
        <w:t>e annual User Day.</w:t>
      </w:r>
    </w:p>
    <w:p w14:paraId="25125391" w14:textId="23EBBB53" w:rsidR="007C70A6" w:rsidRDefault="007C70A6">
      <w:pPr>
        <w:pStyle w:val="Textkrper"/>
        <w:spacing w:after="0"/>
        <w:rPr>
          <w:rFonts w:ascii="Tahoma" w:hAnsi="Tahoma"/>
          <w:b w:val="0"/>
          <w:sz w:val="20"/>
        </w:rPr>
      </w:pPr>
      <w:r>
        <w:rPr>
          <w:rFonts w:ascii="Tahoma" w:hAnsi="Tahoma"/>
          <w:b w:val="0"/>
          <w:sz w:val="20"/>
        </w:rPr>
        <w:t>Image: TDM Systems</w:t>
      </w:r>
    </w:p>
    <w:p w14:paraId="179C1E5C" w14:textId="5C092652" w:rsidR="003D7A11" w:rsidRDefault="003D7A11" w:rsidP="00704336">
      <w:pPr>
        <w:pStyle w:val="Textkrper"/>
        <w:spacing w:after="0"/>
        <w:rPr>
          <w:rFonts w:ascii="Tahoma" w:hAnsi="Tahoma"/>
          <w:b w:val="0"/>
          <w:sz w:val="20"/>
        </w:rPr>
      </w:pPr>
    </w:p>
    <w:p w14:paraId="3E7F6269" w14:textId="487B5341" w:rsidR="00E07EC2" w:rsidRDefault="00FF020E" w:rsidP="00E07EC2">
      <w:pPr>
        <w:rPr>
          <w:rFonts w:ascii="Tahoma" w:hAnsi="Tahoma" w:cs="Tahoma"/>
          <w:bCs/>
          <w:color w:val="000000"/>
          <w:sz w:val="20"/>
          <w:szCs w:val="20"/>
          <w:lang w:eastAsia="en-US"/>
        </w:rPr>
      </w:pPr>
      <w:r>
        <w:rPr>
          <w:rFonts w:ascii="Tahoma" w:hAnsi="Tahoma"/>
          <w:color w:val="000000"/>
          <w:sz w:val="20"/>
        </w:rPr>
        <w:t>Print-quality images are available at:</w:t>
      </w:r>
      <w:r w:rsidR="00E07EC2">
        <w:rPr>
          <w:rFonts w:ascii="Tahoma" w:hAnsi="Tahoma"/>
          <w:color w:val="000000"/>
          <w:sz w:val="20"/>
        </w:rPr>
        <w:t xml:space="preserve"> </w:t>
      </w:r>
      <w:bookmarkStart w:id="0" w:name="_GoBack"/>
      <w:bookmarkEnd w:id="0"/>
      <w:r w:rsidR="008C0BC0">
        <w:fldChar w:fldCharType="begin"/>
      </w:r>
      <w:r w:rsidR="008C0BC0">
        <w:instrText xml:space="preserve"> HYPERLINK "http://archiv.storyletter.de/download/TDM_User_Day_2016.zip" </w:instrText>
      </w:r>
      <w:r w:rsidR="008C0BC0">
        <w:fldChar w:fldCharType="separate"/>
      </w:r>
      <w:r w:rsidR="008C0BC0" w:rsidRPr="000143BE">
        <w:rPr>
          <w:rStyle w:val="Hyperlink"/>
          <w:rFonts w:ascii="Tahoma" w:hAnsi="Tahoma" w:cs="Tahoma"/>
          <w:sz w:val="20"/>
        </w:rPr>
        <w:t>http://archiv.storyletter.de/download/TDM_User_Day_2016.zip</w:t>
      </w:r>
      <w:r w:rsidR="008C0BC0">
        <w:rPr>
          <w:rStyle w:val="Hyperlink"/>
          <w:rFonts w:ascii="Tahoma" w:hAnsi="Tahoma" w:cs="Tahoma"/>
          <w:sz w:val="20"/>
        </w:rPr>
        <w:fldChar w:fldCharType="end"/>
      </w:r>
    </w:p>
    <w:p w14:paraId="24E917BF" w14:textId="4F6E1986" w:rsidR="00FF020E" w:rsidRPr="00336AE8" w:rsidRDefault="00FF020E" w:rsidP="00FF020E">
      <w:pPr>
        <w:spacing w:line="360" w:lineRule="auto"/>
        <w:rPr>
          <w:rFonts w:ascii="Tahoma" w:hAnsi="Tahoma"/>
          <w:bCs/>
          <w:color w:val="000000"/>
          <w:sz w:val="20"/>
          <w:szCs w:val="22"/>
          <w:lang w:eastAsia="en-US"/>
        </w:rPr>
      </w:pPr>
    </w:p>
    <w:p w14:paraId="053387B0" w14:textId="1C1477C0" w:rsidR="00FF020E" w:rsidRPr="00F57A92" w:rsidRDefault="00FF020E" w:rsidP="00704336">
      <w:pPr>
        <w:pStyle w:val="Textkrper"/>
        <w:spacing w:after="0"/>
        <w:rPr>
          <w:rFonts w:ascii="Tahoma" w:hAnsi="Tahoma"/>
          <w:b w:val="0"/>
          <w:sz w:val="20"/>
        </w:rPr>
      </w:pPr>
    </w:p>
    <w:p w14:paraId="5B457A80" w14:textId="77777777" w:rsidR="003D7A11" w:rsidRPr="00F57A92" w:rsidRDefault="003D7A11" w:rsidP="00704336">
      <w:pPr>
        <w:pStyle w:val="Textkrper"/>
        <w:spacing w:after="0"/>
        <w:rPr>
          <w:rFonts w:ascii="Tahoma" w:hAnsi="Tahoma"/>
          <w:b w:val="0"/>
          <w:sz w:val="20"/>
        </w:rPr>
      </w:pPr>
    </w:p>
    <w:p w14:paraId="43B69B3C" w14:textId="3E951880" w:rsidR="00E07EC2" w:rsidRDefault="00E07EC2">
      <w:pPr>
        <w:rPr>
          <w:rFonts w:ascii="Tahoma" w:hAnsi="Tahoma"/>
          <w:b/>
          <w:bCs/>
          <w:sz w:val="20"/>
          <w:szCs w:val="22"/>
          <w:lang w:eastAsia="en-US"/>
        </w:rPr>
      </w:pPr>
    </w:p>
    <w:p w14:paraId="3506F406" w14:textId="1E5F290D" w:rsidR="00704336" w:rsidRDefault="00704336" w:rsidP="00704336">
      <w:pPr>
        <w:pStyle w:val="Textkrper"/>
        <w:spacing w:after="0"/>
        <w:rPr>
          <w:rFonts w:ascii="Tahoma" w:hAnsi="Tahoma"/>
          <w:sz w:val="20"/>
        </w:rPr>
      </w:pPr>
      <w:r>
        <w:rPr>
          <w:rFonts w:ascii="Tahoma" w:hAnsi="Tahoma"/>
          <w:sz w:val="20"/>
        </w:rPr>
        <w:t>About TDM Systems</w:t>
      </w:r>
    </w:p>
    <w:p w14:paraId="66CC4D77" w14:textId="232C54E7" w:rsidR="00DF4503" w:rsidRDefault="00AC5390" w:rsidP="00DF4503">
      <w:pPr>
        <w:pStyle w:val="Textkrper"/>
        <w:spacing w:after="0" w:line="240" w:lineRule="auto"/>
        <w:jc w:val="both"/>
        <w:rPr>
          <w:rFonts w:ascii="Tahoma" w:hAnsi="Tahoma"/>
          <w:b w:val="0"/>
          <w:sz w:val="20"/>
        </w:rPr>
      </w:pPr>
      <w:r>
        <w:rPr>
          <w:rFonts w:ascii="Tahoma" w:hAnsi="Tahoma"/>
          <w:b w:val="0"/>
          <w:sz w:val="20"/>
        </w:rPr>
        <w:t xml:space="preserve">Tübingen-based TDM Systems GmbH has been the leading provider in Tool Data Management for the metal cutting industry for over 25 years. With its Tool Lifecycle Management strategy, TDM Systems focuses primarily on process optimization by planning and supplying tools in the most efficient way possible. Creating and editing tool data and graphics, integrating tool expertise and 3D graphics into CAM planning processes and organizing the entire tool cycle at the shop floor level are the three core areas of expertise of TDM Systems and the pillars of the TLM strategy. As a center of expertise within the </w:t>
      </w:r>
      <w:proofErr w:type="spellStart"/>
      <w:r>
        <w:rPr>
          <w:rFonts w:ascii="Tahoma" w:hAnsi="Tahoma"/>
          <w:b w:val="0"/>
          <w:sz w:val="20"/>
        </w:rPr>
        <w:t>Sandvik</w:t>
      </w:r>
      <w:proofErr w:type="spellEnd"/>
      <w:r>
        <w:rPr>
          <w:rFonts w:ascii="Tahoma" w:hAnsi="Tahoma"/>
          <w:b w:val="0"/>
          <w:sz w:val="20"/>
        </w:rPr>
        <w:t xml:space="preserve"> Group, TDM Systems draws on the experience of various tool manufacturers when developing its software products. </w:t>
      </w:r>
    </w:p>
    <w:p w14:paraId="46C4AC6A" w14:textId="77777777" w:rsidR="00DF4503" w:rsidRDefault="00DF4503" w:rsidP="00DF4503">
      <w:pPr>
        <w:pStyle w:val="Textkrper"/>
        <w:spacing w:after="0" w:line="240" w:lineRule="auto"/>
        <w:jc w:val="both"/>
        <w:rPr>
          <w:rFonts w:ascii="Tahoma" w:hAnsi="Tahoma"/>
          <w:b w:val="0"/>
          <w:sz w:val="20"/>
        </w:rPr>
      </w:pPr>
    </w:p>
    <w:p w14:paraId="021744B7" w14:textId="77777777" w:rsidR="00704336" w:rsidRPr="00AC5390" w:rsidRDefault="008C0BC0" w:rsidP="00DF4503">
      <w:pPr>
        <w:pStyle w:val="Textkrper"/>
        <w:spacing w:after="0" w:line="240" w:lineRule="auto"/>
        <w:jc w:val="both"/>
        <w:rPr>
          <w:rStyle w:val="Hyperlink"/>
          <w:rFonts w:ascii="Tahoma" w:hAnsi="Tahoma"/>
          <w:b w:val="0"/>
          <w:color w:val="auto"/>
          <w:sz w:val="20"/>
          <w:u w:val="none"/>
        </w:rPr>
      </w:pPr>
      <w:hyperlink r:id="rId10" w:history="1">
        <w:r w:rsidR="00B07333">
          <w:rPr>
            <w:rStyle w:val="Hyperlink"/>
            <w:rFonts w:ascii="Tahoma" w:hAnsi="Tahoma"/>
            <w:b w:val="0"/>
            <w:sz w:val="20"/>
          </w:rPr>
          <w:t>www.tdmsystems.com</w:t>
        </w:r>
      </w:hyperlink>
    </w:p>
    <w:sectPr w:rsidR="00704336" w:rsidRPr="00AC5390">
      <w:headerReference w:type="default" r:id="rId11"/>
      <w:footerReference w:type="even" r:id="rId12"/>
      <w:footerReference w:type="default" r:id="rId13"/>
      <w:pgSz w:w="11906" w:h="16838"/>
      <w:pgMar w:top="1417" w:right="42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667D" w14:textId="77777777" w:rsidR="00D514D7" w:rsidRDefault="00D514D7">
      <w:r>
        <w:separator/>
      </w:r>
    </w:p>
  </w:endnote>
  <w:endnote w:type="continuationSeparator" w:id="0">
    <w:p w14:paraId="6AC3C539" w14:textId="77777777" w:rsidR="00D514D7" w:rsidRDefault="00D5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A6F41" w14:textId="77777777" w:rsidR="00D514D7" w:rsidRDefault="00D514D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BAF924" w14:textId="77777777" w:rsidR="00D514D7" w:rsidRDefault="00D514D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5885" w14:textId="7768651F" w:rsidR="00D514D7" w:rsidRDefault="00D514D7">
    <w:pPr>
      <w:pStyle w:val="Fuzeile"/>
      <w:framePr w:wrap="around" w:vAnchor="text" w:hAnchor="page" w:x="10855" w:y="-38"/>
      <w:rPr>
        <w:rStyle w:val="Seitenzahl"/>
      </w:rPr>
    </w:pPr>
    <w:r>
      <w:rPr>
        <w:rStyle w:val="Seitenzahl"/>
      </w:rPr>
      <w:fldChar w:fldCharType="begin"/>
    </w:r>
    <w:r>
      <w:rPr>
        <w:rStyle w:val="Seitenzahl"/>
      </w:rPr>
      <w:instrText xml:space="preserve">PAGE  </w:instrText>
    </w:r>
    <w:r>
      <w:rPr>
        <w:rStyle w:val="Seitenzahl"/>
      </w:rPr>
      <w:fldChar w:fldCharType="separate"/>
    </w:r>
    <w:r w:rsidR="008C0BC0">
      <w:rPr>
        <w:rStyle w:val="Seitenzahl"/>
        <w:noProof/>
      </w:rPr>
      <w:t>2</w:t>
    </w:r>
    <w:r>
      <w:rPr>
        <w:rStyle w:val="Seitenzahl"/>
      </w:rPr>
      <w:fldChar w:fldCharType="end"/>
    </w:r>
  </w:p>
  <w:p w14:paraId="7407D79B" w14:textId="77777777" w:rsidR="00D514D7" w:rsidRDefault="00D514D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AF6FE" w14:textId="77777777" w:rsidR="00D514D7" w:rsidRDefault="00D514D7">
      <w:r>
        <w:separator/>
      </w:r>
    </w:p>
  </w:footnote>
  <w:footnote w:type="continuationSeparator" w:id="0">
    <w:p w14:paraId="5BDFA745" w14:textId="77777777" w:rsidR="00D514D7" w:rsidRDefault="00D5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7367" w14:textId="77777777" w:rsidR="00D514D7" w:rsidRDefault="00D514D7">
    <w:pPr>
      <w:pStyle w:val="Kopfzeile"/>
      <w:tabs>
        <w:tab w:val="clear" w:pos="4536"/>
        <w:tab w:val="clear" w:pos="9072"/>
        <w:tab w:val="right" w:pos="9639"/>
      </w:tabs>
      <w:rPr>
        <w:rFonts w:ascii="Arial" w:hAnsi="Arial"/>
        <w:sz w:val="20"/>
      </w:rPr>
    </w:pPr>
    <w:r>
      <w:rPr>
        <w:rFonts w:ascii="Arial" w:hAnsi="Arial"/>
        <w:noProof/>
        <w:sz w:val="20"/>
      </w:rPr>
      <w:tab/>
    </w:r>
    <w:r>
      <w:rPr>
        <w:rFonts w:ascii="Arial" w:hAnsi="Arial"/>
        <w:noProof/>
        <w:sz w:val="20"/>
        <w:lang w:val="de-DE" w:eastAsia="de-DE"/>
      </w:rPr>
      <w:drawing>
        <wp:inline distT="0" distB="0" distL="0" distR="0" wp14:anchorId="71BC2BCA" wp14:editId="5AE8E39C">
          <wp:extent cx="2377440" cy="254635"/>
          <wp:effectExtent l="0" t="0" r="3810" b="0"/>
          <wp:docPr id="1"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p>
  <w:p w14:paraId="0F9A41B7" w14:textId="77777777" w:rsidR="00D514D7" w:rsidRDefault="00D514D7">
    <w:pPr>
      <w:pStyle w:val="Kopfzeile"/>
      <w:tabs>
        <w:tab w:val="clear" w:pos="4536"/>
        <w:tab w:val="clear" w:pos="9072"/>
        <w:tab w:val="left" w:pos="3885"/>
      </w:tabs>
      <w:rPr>
        <w:rFonts w:ascii="Arial" w:hAnsi="Arial"/>
        <w:sz w:val="20"/>
      </w:rPr>
    </w:pPr>
  </w:p>
  <w:p w14:paraId="2BD7B05F" w14:textId="77777777" w:rsidR="00D514D7" w:rsidRDefault="00D514D7">
    <w:pPr>
      <w:pStyle w:val="Kopfzeile"/>
      <w:tabs>
        <w:tab w:val="clear" w:pos="4536"/>
        <w:tab w:val="clear" w:pos="9072"/>
        <w:tab w:val="left" w:pos="3885"/>
      </w:tabs>
      <w:rPr>
        <w:rFonts w:ascii="Arial" w:hAnsi="Arial"/>
        <w:sz w:val="20"/>
      </w:rPr>
    </w:pPr>
  </w:p>
  <w:p w14:paraId="0C95EA68" w14:textId="77777777" w:rsidR="00D514D7" w:rsidRDefault="00D514D7">
    <w:pPr>
      <w:pStyle w:val="Kopfzeile"/>
      <w:tabs>
        <w:tab w:val="clear" w:pos="4536"/>
        <w:tab w:val="clear" w:pos="9072"/>
        <w:tab w:val="left" w:pos="3885"/>
      </w:tabs>
      <w:rPr>
        <w:rFonts w:ascii="Arial" w:hAnsi="Arial"/>
        <w:sz w:val="20"/>
      </w:rPr>
    </w:pPr>
  </w:p>
  <w:p w14:paraId="6E4E4C9A" w14:textId="77777777" w:rsidR="00D514D7" w:rsidRDefault="00D514D7">
    <w:pPr>
      <w:pStyle w:val="Kopfzeile"/>
      <w:tabs>
        <w:tab w:val="right" w:pos="9639"/>
      </w:tabs>
      <w:rPr>
        <w:rFonts w:ascii="Arial" w:hAnsi="Arial"/>
        <w:sz w:val="20"/>
      </w:rPr>
    </w:pPr>
  </w:p>
  <w:p w14:paraId="4CDDB252" w14:textId="77777777" w:rsidR="00D514D7" w:rsidRDefault="00D514D7">
    <w:pPr>
      <w:pStyle w:val="Kopfzeile"/>
      <w:tabs>
        <w:tab w:val="right" w:pos="9639"/>
      </w:tabs>
      <w:rPr>
        <w:rFonts w:ascii="Arial" w:hAnsi="Arial"/>
        <w:sz w:val="20"/>
      </w:rPr>
    </w:pPr>
    <w:r>
      <w:rPr>
        <w:noProof/>
        <w:lang w:val="de-DE" w:eastAsia="de-DE"/>
      </w:rPr>
      <mc:AlternateContent>
        <mc:Choice Requires="wps">
          <w:drawing>
            <wp:anchor distT="0" distB="0" distL="114300" distR="114300" simplePos="0" relativeHeight="251657728" behindDoc="0" locked="0" layoutInCell="0" allowOverlap="1" wp14:anchorId="3370C1FF" wp14:editId="07CF23D0">
              <wp:simplePos x="0" y="0"/>
              <wp:positionH relativeFrom="column">
                <wp:posOffset>4336415</wp:posOffset>
              </wp:positionH>
              <wp:positionV relativeFrom="paragraph">
                <wp:posOffset>133985</wp:posOffset>
              </wp:positionV>
              <wp:extent cx="2115185" cy="52971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529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DA3AD" w14:textId="77777777" w:rsidR="00D514D7" w:rsidRDefault="00D514D7">
                          <w:pPr>
                            <w:tabs>
                              <w:tab w:val="right" w:pos="9639"/>
                            </w:tabs>
                            <w:jc w:val="both"/>
                            <w:rPr>
                              <w:rFonts w:ascii="Tahoma" w:hAnsi="Tahoma"/>
                              <w:sz w:val="16"/>
                            </w:rPr>
                          </w:pPr>
                          <w:r>
                            <w:rPr>
                              <w:rFonts w:ascii="Tahoma" w:hAnsi="Tahoma"/>
                              <w:sz w:val="16"/>
                            </w:rPr>
                            <w:t>Your contact person:</w:t>
                          </w:r>
                        </w:p>
                        <w:p w14:paraId="2A9CF7C5" w14:textId="77777777" w:rsidR="00D514D7" w:rsidRDefault="00D514D7">
                          <w:pPr>
                            <w:tabs>
                              <w:tab w:val="right" w:pos="9639"/>
                            </w:tabs>
                            <w:jc w:val="both"/>
                            <w:rPr>
                              <w:rFonts w:ascii="Tahoma" w:hAnsi="Tahoma"/>
                              <w:b/>
                              <w:sz w:val="16"/>
                            </w:rPr>
                          </w:pPr>
                          <w:r>
                            <w:rPr>
                              <w:rFonts w:ascii="Tahoma" w:hAnsi="Tahoma"/>
                              <w:b/>
                              <w:sz w:val="16"/>
                            </w:rPr>
                            <w:t>Sandra Schneck</w:t>
                          </w:r>
                        </w:p>
                        <w:p w14:paraId="62DA04D3" w14:textId="77777777" w:rsidR="00D514D7" w:rsidRDefault="00D514D7">
                          <w:pPr>
                            <w:tabs>
                              <w:tab w:val="right" w:pos="9639"/>
                            </w:tabs>
                            <w:jc w:val="both"/>
                            <w:rPr>
                              <w:rFonts w:ascii="Tahoma" w:hAnsi="Tahoma"/>
                              <w:sz w:val="16"/>
                            </w:rPr>
                          </w:pPr>
                        </w:p>
                        <w:p w14:paraId="60F7FEB2"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+49.7071.9492-1173</w:t>
                          </w:r>
                        </w:p>
                        <w:p w14:paraId="24F2F005" w14:textId="77777777" w:rsidR="00D514D7" w:rsidRPr="00BD4DF0"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sandra.schneck@tdmsystems.com</w:t>
                          </w:r>
                        </w:p>
                        <w:p w14:paraId="16EEC53D" w14:textId="77777777" w:rsidR="00D514D7" w:rsidRPr="00BD4DF0" w:rsidRDefault="00D514D7">
                          <w:pPr>
                            <w:tabs>
                              <w:tab w:val="right" w:pos="9639"/>
                            </w:tabs>
                            <w:autoSpaceDE w:val="0"/>
                            <w:autoSpaceDN w:val="0"/>
                            <w:adjustRightInd w:val="0"/>
                            <w:rPr>
                              <w:rFonts w:ascii="Tahoma" w:eastAsia="Calibri" w:hAnsi="Tahoma"/>
                              <w:color w:val="000000"/>
                              <w:sz w:val="16"/>
                            </w:rPr>
                          </w:pPr>
                        </w:p>
                        <w:p w14:paraId="61116B55" w14:textId="77777777" w:rsidR="00D514D7" w:rsidRPr="00BD4DF0"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TDM Systems GmbH</w:t>
                          </w:r>
                        </w:p>
                        <w:p w14:paraId="744F823A" w14:textId="77777777"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 xml:space="preserve">A member of the </w:t>
                          </w:r>
                          <w:proofErr w:type="spellStart"/>
                          <w:r>
                            <w:rPr>
                              <w:rFonts w:ascii="Tahoma" w:eastAsia="Calibri" w:hAnsi="Tahoma"/>
                              <w:b/>
                              <w:color w:val="000000"/>
                              <w:sz w:val="16"/>
                            </w:rPr>
                            <w:t>Sandvik</w:t>
                          </w:r>
                          <w:proofErr w:type="spellEnd"/>
                          <w:r>
                            <w:rPr>
                              <w:rFonts w:ascii="Tahoma" w:eastAsia="Calibri" w:hAnsi="Tahoma"/>
                              <w:b/>
                              <w:color w:val="000000"/>
                              <w:sz w:val="16"/>
                            </w:rPr>
                            <w:t xml:space="preserve"> Group</w:t>
                          </w:r>
                        </w:p>
                        <w:p w14:paraId="2943EFEB"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roofErr w:type="spellStart"/>
                          <w:r w:rsidRPr="002744AE">
                            <w:rPr>
                              <w:rFonts w:ascii="Tahoma" w:eastAsia="Calibri" w:hAnsi="Tahoma"/>
                              <w:color w:val="000000"/>
                              <w:sz w:val="16"/>
                              <w:lang w:val="de-DE"/>
                            </w:rPr>
                            <w:t>Derendinger</w:t>
                          </w:r>
                          <w:proofErr w:type="spellEnd"/>
                          <w:r w:rsidRPr="002744AE">
                            <w:rPr>
                              <w:rFonts w:ascii="Tahoma" w:eastAsia="Calibri" w:hAnsi="Tahoma"/>
                              <w:color w:val="000000"/>
                              <w:sz w:val="16"/>
                              <w:lang w:val="de-DE"/>
                            </w:rPr>
                            <w:t xml:space="preserve"> </w:t>
                          </w:r>
                          <w:proofErr w:type="spellStart"/>
                          <w:r w:rsidRPr="002744AE">
                            <w:rPr>
                              <w:rFonts w:ascii="Tahoma" w:eastAsia="Calibri" w:hAnsi="Tahoma"/>
                              <w:color w:val="000000"/>
                              <w:sz w:val="16"/>
                              <w:lang w:val="de-DE"/>
                            </w:rPr>
                            <w:t>Strasse</w:t>
                          </w:r>
                          <w:proofErr w:type="spellEnd"/>
                          <w:r w:rsidRPr="002744AE">
                            <w:rPr>
                              <w:rFonts w:ascii="Tahoma" w:eastAsia="Calibri" w:hAnsi="Tahoma"/>
                              <w:color w:val="000000"/>
                              <w:sz w:val="16"/>
                              <w:lang w:val="de-DE"/>
                            </w:rPr>
                            <w:t xml:space="preserve"> 53</w:t>
                          </w:r>
                        </w:p>
                        <w:p w14:paraId="2E57E629"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r w:rsidRPr="002744AE">
                            <w:rPr>
                              <w:rFonts w:ascii="Tahoma" w:eastAsia="Calibri" w:hAnsi="Tahoma"/>
                              <w:color w:val="000000"/>
                              <w:sz w:val="16"/>
                              <w:lang w:val="de-DE"/>
                            </w:rPr>
                            <w:t>72072 Tübingen, Germany</w:t>
                          </w:r>
                        </w:p>
                        <w:p w14:paraId="7D2579EC" w14:textId="77777777" w:rsidR="00D514D7" w:rsidRPr="002744AE" w:rsidRDefault="00D514D7">
                          <w:pPr>
                            <w:pStyle w:val="Kopfzeile"/>
                            <w:tabs>
                              <w:tab w:val="clear" w:pos="4536"/>
                              <w:tab w:val="clear" w:pos="9072"/>
                              <w:tab w:val="right" w:pos="9639"/>
                            </w:tabs>
                            <w:rPr>
                              <w:rFonts w:ascii="Tahoma" w:hAnsi="Tahoma"/>
                              <w:sz w:val="16"/>
                              <w:lang w:val="de-DE"/>
                            </w:rPr>
                          </w:pPr>
                          <w:r w:rsidRPr="002744AE">
                            <w:rPr>
                              <w:rFonts w:ascii="Tahoma" w:eastAsia="Calibri" w:hAnsi="Tahoma"/>
                              <w:b/>
                              <w:color w:val="000000"/>
                              <w:sz w:val="16"/>
                              <w:lang w:val="de-DE"/>
                            </w:rPr>
                            <w:t>www.tdmsystems.com</w:t>
                          </w:r>
                        </w:p>
                        <w:p w14:paraId="21C35A6F" w14:textId="77777777" w:rsidR="00D514D7" w:rsidRPr="008E7226" w:rsidRDefault="00D514D7">
                          <w:pPr>
                            <w:pStyle w:val="Kopfzeile"/>
                            <w:tabs>
                              <w:tab w:val="clear" w:pos="4536"/>
                              <w:tab w:val="clear" w:pos="9072"/>
                              <w:tab w:val="right" w:pos="9639"/>
                            </w:tabs>
                            <w:rPr>
                              <w:rFonts w:ascii="Tahoma" w:hAnsi="Tahoma"/>
                              <w:sz w:val="16"/>
                            </w:rPr>
                          </w:pPr>
                          <w:r>
                            <w:rPr>
                              <w:rFonts w:ascii="Tahoma" w:hAnsi="Tahoma"/>
                              <w:sz w:val="16"/>
                            </w:rPr>
                            <w:t>Twitter: https://twitter.com/TDM_Systems</w:t>
                          </w:r>
                        </w:p>
                        <w:p w14:paraId="5E710600" w14:textId="77777777" w:rsidR="00D514D7" w:rsidRPr="008E7226" w:rsidRDefault="00D514D7">
                          <w:pPr>
                            <w:tabs>
                              <w:tab w:val="right" w:pos="9639"/>
                            </w:tabs>
                            <w:autoSpaceDE w:val="0"/>
                            <w:autoSpaceDN w:val="0"/>
                            <w:adjustRightInd w:val="0"/>
                            <w:rPr>
                              <w:rFonts w:ascii="Tahoma" w:eastAsia="Calibri" w:hAnsi="Tahoma"/>
                              <w:color w:val="000000"/>
                              <w:sz w:val="16"/>
                            </w:rPr>
                          </w:pPr>
                        </w:p>
                        <w:p w14:paraId="31001840" w14:textId="0BFFACC4"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Agency contact:</w:t>
                          </w:r>
                        </w:p>
                        <w:p w14:paraId="6BAF1874" w14:textId="77777777" w:rsidR="00D514D7" w:rsidRPr="00646BA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Judith Klingler</w:t>
                          </w:r>
                        </w:p>
                        <w:p w14:paraId="374A05BD" w14:textId="77777777" w:rsidR="00D514D7" w:rsidRDefault="00D514D7">
                          <w:pPr>
                            <w:tabs>
                              <w:tab w:val="right" w:pos="9639"/>
                            </w:tabs>
                            <w:autoSpaceDE w:val="0"/>
                            <w:autoSpaceDN w:val="0"/>
                            <w:adjustRightInd w:val="0"/>
                            <w:rPr>
                              <w:rFonts w:ascii="Tahoma" w:eastAsia="Calibri" w:hAnsi="Tahoma"/>
                              <w:color w:val="000000"/>
                              <w:sz w:val="16"/>
                            </w:rPr>
                          </w:pPr>
                        </w:p>
                        <w:p w14:paraId="2DCAF735"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+49.7071.93872-13</w:t>
                          </w:r>
                        </w:p>
                        <w:p w14:paraId="5E7A7409"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r w:rsidRPr="002744AE">
                            <w:rPr>
                              <w:rFonts w:ascii="Tahoma" w:eastAsia="Calibri" w:hAnsi="Tahoma"/>
                              <w:color w:val="000000"/>
                              <w:sz w:val="16"/>
                              <w:lang w:val="de-DE"/>
                            </w:rPr>
                            <w:t>j.klingler@storymaker.de</w:t>
                          </w:r>
                        </w:p>
                        <w:p w14:paraId="1AC25790"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
                        <w:p w14:paraId="2CA5DE12"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r w:rsidRPr="002744AE">
                            <w:rPr>
                              <w:rFonts w:ascii="Tahoma" w:eastAsia="Calibri" w:hAnsi="Tahoma"/>
                              <w:color w:val="000000"/>
                              <w:sz w:val="16"/>
                              <w:lang w:val="de-DE"/>
                            </w:rPr>
                            <w:t>Storymaker GmbH</w:t>
                          </w:r>
                        </w:p>
                        <w:p w14:paraId="72451933"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roofErr w:type="spellStart"/>
                          <w:r w:rsidRPr="002744AE">
                            <w:rPr>
                              <w:rFonts w:ascii="Tahoma" w:eastAsia="Calibri" w:hAnsi="Tahoma"/>
                              <w:color w:val="000000"/>
                              <w:sz w:val="16"/>
                              <w:lang w:val="de-DE"/>
                            </w:rPr>
                            <w:t>Derendinger</w:t>
                          </w:r>
                          <w:proofErr w:type="spellEnd"/>
                          <w:r w:rsidRPr="002744AE">
                            <w:rPr>
                              <w:rFonts w:ascii="Tahoma" w:eastAsia="Calibri" w:hAnsi="Tahoma"/>
                              <w:color w:val="000000"/>
                              <w:sz w:val="16"/>
                              <w:lang w:val="de-DE"/>
                            </w:rPr>
                            <w:t xml:space="preserve"> </w:t>
                          </w:r>
                          <w:proofErr w:type="spellStart"/>
                          <w:r w:rsidRPr="002744AE">
                            <w:rPr>
                              <w:rFonts w:ascii="Tahoma" w:eastAsia="Calibri" w:hAnsi="Tahoma"/>
                              <w:color w:val="000000"/>
                              <w:sz w:val="16"/>
                              <w:lang w:val="de-DE"/>
                            </w:rPr>
                            <w:t>Strasse</w:t>
                          </w:r>
                          <w:proofErr w:type="spellEnd"/>
                          <w:r w:rsidRPr="002744AE">
                            <w:rPr>
                              <w:rFonts w:ascii="Tahoma" w:eastAsia="Calibri" w:hAnsi="Tahoma"/>
                              <w:color w:val="000000"/>
                              <w:sz w:val="16"/>
                              <w:lang w:val="de-DE"/>
                            </w:rPr>
                            <w:t xml:space="preserve"> 50</w:t>
                          </w:r>
                        </w:p>
                        <w:p w14:paraId="5FE4B05D"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r w:rsidRPr="002744AE">
                            <w:rPr>
                              <w:rFonts w:ascii="Tahoma" w:eastAsia="Calibri" w:hAnsi="Tahoma"/>
                              <w:color w:val="000000"/>
                              <w:sz w:val="16"/>
                              <w:lang w:val="de-DE"/>
                            </w:rPr>
                            <w:t>72072 Tübingen, Germany</w:t>
                          </w:r>
                        </w:p>
                        <w:p w14:paraId="634EBCEB" w14:textId="77777777" w:rsidR="00D514D7" w:rsidRPr="002744AE" w:rsidRDefault="00D514D7">
                          <w:pPr>
                            <w:tabs>
                              <w:tab w:val="right" w:pos="9639"/>
                            </w:tabs>
                            <w:autoSpaceDE w:val="0"/>
                            <w:autoSpaceDN w:val="0"/>
                            <w:adjustRightInd w:val="0"/>
                            <w:rPr>
                              <w:rFonts w:ascii="Tahoma" w:eastAsia="Calibri" w:hAnsi="Tahoma"/>
                              <w:b/>
                              <w:color w:val="000000"/>
                              <w:sz w:val="16"/>
                              <w:lang w:val="de-DE"/>
                            </w:rPr>
                          </w:pPr>
                          <w:r w:rsidRPr="002744AE">
                            <w:rPr>
                              <w:rFonts w:ascii="Tahoma" w:eastAsia="Calibri" w:hAnsi="Tahoma"/>
                              <w:b/>
                              <w:color w:val="000000"/>
                              <w:sz w:val="16"/>
                              <w:lang w:val="de-DE"/>
                            </w:rPr>
                            <w:t>www.storymaker.de</w:t>
                          </w:r>
                        </w:p>
                        <w:p w14:paraId="5EB27B1B"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
                        <w:p w14:paraId="00299EB1"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
                        <w:p w14:paraId="57B9A4A5" w14:textId="30199BF1"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Page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8C0BC0">
                            <w:rPr>
                              <w:rFonts w:ascii="Tahoma" w:eastAsia="Calibri" w:hAnsi="Tahoma"/>
                              <w:noProof/>
                              <w:color w:val="000000"/>
                              <w:sz w:val="16"/>
                            </w:rPr>
                            <w:t>2</w:t>
                          </w:r>
                          <w:r>
                            <w:rPr>
                              <w:rFonts w:ascii="Tahoma" w:eastAsia="Calibri" w:hAnsi="Tahoma"/>
                              <w:color w:val="000000"/>
                              <w:sz w:val="16"/>
                            </w:rPr>
                            <w:fldChar w:fldCharType="end"/>
                          </w:r>
                          <w:r>
                            <w:rPr>
                              <w:rFonts w:ascii="Tahoma" w:eastAsia="Calibri" w:hAnsi="Tahoma"/>
                              <w:color w:val="000000"/>
                              <w:sz w:val="16"/>
                            </w:rPr>
                            <w:t xml:space="preserve"> of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8C0BC0">
                            <w:rPr>
                              <w:rFonts w:ascii="Tahoma" w:eastAsia="Calibri" w:hAnsi="Tahoma"/>
                              <w:noProof/>
                              <w:color w:val="000000"/>
                              <w:sz w:val="16"/>
                            </w:rPr>
                            <w:t>4</w:t>
                          </w:r>
                          <w:r>
                            <w:rPr>
                              <w:rFonts w:ascii="Tahoma" w:eastAsia="Calibri" w:hAnsi="Tahoma"/>
                              <w:color w:val="000000"/>
                              <w:sz w:val="16"/>
                            </w:rPr>
                            <w:fldChar w:fldCharType="end"/>
                          </w:r>
                        </w:p>
                        <w:p w14:paraId="07EE3E90" w14:textId="77777777" w:rsidR="00D514D7" w:rsidRDefault="00D514D7">
                          <w:pPr>
                            <w:tabs>
                              <w:tab w:val="right" w:pos="9639"/>
                            </w:tabs>
                            <w:autoSpaceDE w:val="0"/>
                            <w:autoSpaceDN w:val="0"/>
                            <w:adjustRightInd w:val="0"/>
                            <w:rPr>
                              <w:rFonts w:ascii="Tahoma" w:eastAsia="Calibri" w:hAnsi="Tahoma"/>
                              <w:color w:val="000000"/>
                              <w:sz w:val="16"/>
                            </w:rPr>
                          </w:pPr>
                        </w:p>
                        <w:p w14:paraId="59E2DC66" w14:textId="77777777" w:rsidR="00D514D7" w:rsidRDefault="00D514D7">
                          <w:pPr>
                            <w:tabs>
                              <w:tab w:val="right" w:pos="9639"/>
                            </w:tabs>
                            <w:autoSpaceDE w:val="0"/>
                            <w:autoSpaceDN w:val="0"/>
                            <w:adjustRightInd w:val="0"/>
                            <w:rPr>
                              <w:rFonts w:ascii="Tahoma" w:eastAsia="Calibri" w:hAnsi="Tahoma"/>
                              <w:color w:val="000000"/>
                              <w:sz w:val="16"/>
                            </w:rPr>
                          </w:pPr>
                        </w:p>
                        <w:p w14:paraId="6F2E16D5" w14:textId="77777777" w:rsidR="00D514D7" w:rsidRDefault="00D514D7">
                          <w:pPr>
                            <w:tabs>
                              <w:tab w:val="right" w:pos="9639"/>
                            </w:tabs>
                            <w:autoSpaceDE w:val="0"/>
                            <w:autoSpaceDN w:val="0"/>
                            <w:adjustRightInd w:val="0"/>
                            <w:rPr>
                              <w:rFonts w:ascii="Tahoma" w:eastAsia="Calibri" w:hAnsi="Tahoma"/>
                              <w:color w:val="000000"/>
                              <w:sz w:val="16"/>
                            </w:rPr>
                          </w:pPr>
                        </w:p>
                        <w:p w14:paraId="562EEB27" w14:textId="77777777" w:rsidR="00D514D7" w:rsidRDefault="00D514D7">
                          <w:pPr>
                            <w:tabs>
                              <w:tab w:val="right" w:pos="9639"/>
                            </w:tabs>
                            <w:autoSpaceDE w:val="0"/>
                            <w:autoSpaceDN w:val="0"/>
                            <w:adjustRightInd w:val="0"/>
                            <w:rPr>
                              <w:rFonts w:ascii="Tahoma" w:eastAsia="Calibri" w:hAnsi="Tahoma"/>
                              <w:color w:val="000000"/>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0C1FF" id="_x0000_t202" coordsize="21600,21600" o:spt="202" path="m,l,21600r21600,l21600,xe">
              <v:stroke joinstyle="miter"/>
              <v:path gradientshapeok="t" o:connecttype="rect"/>
            </v:shapetype>
            <v:shape id="Text Box 4" o:spid="_x0000_s1026" type="#_x0000_t202" style="position:absolute;margin-left:341.45pt;margin-top:10.55pt;width:166.55pt;height:4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4RgwIAABA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" o:allowincell="f" stroked="f">
              <v:textbox>
                <w:txbxContent>
                  <w:p w14:paraId="309DA3AD" w14:textId="77777777" w:rsidR="00D514D7" w:rsidRDefault="00D514D7">
                    <w:pPr>
                      <w:tabs>
                        <w:tab w:val="right" w:pos="9639"/>
                      </w:tabs>
                      <w:jc w:val="both"/>
                      <w:rPr>
                        <w:rFonts w:ascii="Tahoma" w:hAnsi="Tahoma"/>
                        <w:sz w:val="16"/>
                      </w:rPr>
                    </w:pPr>
                    <w:r>
                      <w:rPr>
                        <w:rFonts w:ascii="Tahoma" w:hAnsi="Tahoma"/>
                        <w:sz w:val="16"/>
                      </w:rPr>
                      <w:t>Your contact person:</w:t>
                    </w:r>
                  </w:p>
                  <w:p w14:paraId="2A9CF7C5" w14:textId="77777777" w:rsidR="00D514D7" w:rsidRDefault="00D514D7">
                    <w:pPr>
                      <w:tabs>
                        <w:tab w:val="right" w:pos="9639"/>
                      </w:tabs>
                      <w:jc w:val="both"/>
                      <w:rPr>
                        <w:rFonts w:ascii="Tahoma" w:hAnsi="Tahoma"/>
                        <w:b/>
                        <w:sz w:val="16"/>
                      </w:rPr>
                    </w:pPr>
                    <w:r>
                      <w:rPr>
                        <w:rFonts w:ascii="Tahoma" w:hAnsi="Tahoma"/>
                        <w:b/>
                        <w:sz w:val="16"/>
                      </w:rPr>
                      <w:t>Sandra Schneck</w:t>
                    </w:r>
                  </w:p>
                  <w:p w14:paraId="62DA04D3" w14:textId="77777777" w:rsidR="00D514D7" w:rsidRDefault="00D514D7">
                    <w:pPr>
                      <w:tabs>
                        <w:tab w:val="right" w:pos="9639"/>
                      </w:tabs>
                      <w:jc w:val="both"/>
                      <w:rPr>
                        <w:rFonts w:ascii="Tahoma" w:hAnsi="Tahoma"/>
                        <w:sz w:val="16"/>
                      </w:rPr>
                    </w:pPr>
                  </w:p>
                  <w:p w14:paraId="60F7FEB2"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+49.7071.9492-1173</w:t>
                    </w:r>
                  </w:p>
                  <w:p w14:paraId="24F2F005" w14:textId="77777777" w:rsidR="00D514D7" w:rsidRPr="00BD4DF0"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sandra.schneck@tdmsystems.com</w:t>
                    </w:r>
                  </w:p>
                  <w:p w14:paraId="16EEC53D" w14:textId="77777777" w:rsidR="00D514D7" w:rsidRPr="00BD4DF0" w:rsidRDefault="00D514D7">
                    <w:pPr>
                      <w:tabs>
                        <w:tab w:val="right" w:pos="9639"/>
                      </w:tabs>
                      <w:autoSpaceDE w:val="0"/>
                      <w:autoSpaceDN w:val="0"/>
                      <w:adjustRightInd w:val="0"/>
                      <w:rPr>
                        <w:rFonts w:ascii="Tahoma" w:eastAsia="Calibri" w:hAnsi="Tahoma"/>
                        <w:color w:val="000000"/>
                        <w:sz w:val="16"/>
                      </w:rPr>
                    </w:pPr>
                  </w:p>
                  <w:p w14:paraId="61116B55" w14:textId="77777777" w:rsidR="00D514D7" w:rsidRPr="00BD4DF0"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TDM Systems GmbH</w:t>
                    </w:r>
                  </w:p>
                  <w:p w14:paraId="744F823A" w14:textId="77777777"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 xml:space="preserve">A member of the </w:t>
                    </w:r>
                    <w:proofErr w:type="spellStart"/>
                    <w:r>
                      <w:rPr>
                        <w:rFonts w:ascii="Tahoma" w:eastAsia="Calibri" w:hAnsi="Tahoma"/>
                        <w:b/>
                        <w:color w:val="000000"/>
                        <w:sz w:val="16"/>
                      </w:rPr>
                      <w:t>Sandvik</w:t>
                    </w:r>
                    <w:proofErr w:type="spellEnd"/>
                    <w:r>
                      <w:rPr>
                        <w:rFonts w:ascii="Tahoma" w:eastAsia="Calibri" w:hAnsi="Tahoma"/>
                        <w:b/>
                        <w:color w:val="000000"/>
                        <w:sz w:val="16"/>
                      </w:rPr>
                      <w:t xml:space="preserve"> Group</w:t>
                    </w:r>
                  </w:p>
                  <w:p w14:paraId="2943EFEB"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roofErr w:type="spellStart"/>
                    <w:r w:rsidRPr="002744AE">
                      <w:rPr>
                        <w:rFonts w:ascii="Tahoma" w:eastAsia="Calibri" w:hAnsi="Tahoma"/>
                        <w:color w:val="000000"/>
                        <w:sz w:val="16"/>
                        <w:lang w:val="de-DE"/>
                      </w:rPr>
                      <w:t>Derendinger</w:t>
                    </w:r>
                    <w:proofErr w:type="spellEnd"/>
                    <w:r w:rsidRPr="002744AE">
                      <w:rPr>
                        <w:rFonts w:ascii="Tahoma" w:eastAsia="Calibri" w:hAnsi="Tahoma"/>
                        <w:color w:val="000000"/>
                        <w:sz w:val="16"/>
                        <w:lang w:val="de-DE"/>
                      </w:rPr>
                      <w:t xml:space="preserve"> </w:t>
                    </w:r>
                    <w:proofErr w:type="spellStart"/>
                    <w:r w:rsidRPr="002744AE">
                      <w:rPr>
                        <w:rFonts w:ascii="Tahoma" w:eastAsia="Calibri" w:hAnsi="Tahoma"/>
                        <w:color w:val="000000"/>
                        <w:sz w:val="16"/>
                        <w:lang w:val="de-DE"/>
                      </w:rPr>
                      <w:t>Strasse</w:t>
                    </w:r>
                    <w:proofErr w:type="spellEnd"/>
                    <w:r w:rsidRPr="002744AE">
                      <w:rPr>
                        <w:rFonts w:ascii="Tahoma" w:eastAsia="Calibri" w:hAnsi="Tahoma"/>
                        <w:color w:val="000000"/>
                        <w:sz w:val="16"/>
                        <w:lang w:val="de-DE"/>
                      </w:rPr>
                      <w:t xml:space="preserve"> 53</w:t>
                    </w:r>
                  </w:p>
                  <w:p w14:paraId="2E57E629"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r w:rsidRPr="002744AE">
                      <w:rPr>
                        <w:rFonts w:ascii="Tahoma" w:eastAsia="Calibri" w:hAnsi="Tahoma"/>
                        <w:color w:val="000000"/>
                        <w:sz w:val="16"/>
                        <w:lang w:val="de-DE"/>
                      </w:rPr>
                      <w:t>72072 Tübingen, Germany</w:t>
                    </w:r>
                  </w:p>
                  <w:p w14:paraId="7D2579EC" w14:textId="77777777" w:rsidR="00D514D7" w:rsidRPr="002744AE" w:rsidRDefault="00D514D7">
                    <w:pPr>
                      <w:pStyle w:val="Kopfzeile"/>
                      <w:tabs>
                        <w:tab w:val="clear" w:pos="4536"/>
                        <w:tab w:val="clear" w:pos="9072"/>
                        <w:tab w:val="right" w:pos="9639"/>
                      </w:tabs>
                      <w:rPr>
                        <w:rFonts w:ascii="Tahoma" w:hAnsi="Tahoma"/>
                        <w:sz w:val="16"/>
                        <w:lang w:val="de-DE"/>
                      </w:rPr>
                    </w:pPr>
                    <w:r w:rsidRPr="002744AE">
                      <w:rPr>
                        <w:rFonts w:ascii="Tahoma" w:eastAsia="Calibri" w:hAnsi="Tahoma"/>
                        <w:b/>
                        <w:color w:val="000000"/>
                        <w:sz w:val="16"/>
                        <w:lang w:val="de-DE"/>
                      </w:rPr>
                      <w:t>www.tdmsystems.com</w:t>
                    </w:r>
                  </w:p>
                  <w:p w14:paraId="21C35A6F" w14:textId="77777777" w:rsidR="00D514D7" w:rsidRPr="008E7226" w:rsidRDefault="00D514D7">
                    <w:pPr>
                      <w:pStyle w:val="Kopfzeile"/>
                      <w:tabs>
                        <w:tab w:val="clear" w:pos="4536"/>
                        <w:tab w:val="clear" w:pos="9072"/>
                        <w:tab w:val="right" w:pos="9639"/>
                      </w:tabs>
                      <w:rPr>
                        <w:rFonts w:ascii="Tahoma" w:hAnsi="Tahoma"/>
                        <w:sz w:val="16"/>
                      </w:rPr>
                    </w:pPr>
                    <w:r>
                      <w:rPr>
                        <w:rFonts w:ascii="Tahoma" w:hAnsi="Tahoma"/>
                        <w:sz w:val="16"/>
                      </w:rPr>
                      <w:t>Twitter: https://twitter.com/TDM_Systems</w:t>
                    </w:r>
                  </w:p>
                  <w:p w14:paraId="5E710600" w14:textId="77777777" w:rsidR="00D514D7" w:rsidRPr="008E7226" w:rsidRDefault="00D514D7">
                    <w:pPr>
                      <w:tabs>
                        <w:tab w:val="right" w:pos="9639"/>
                      </w:tabs>
                      <w:autoSpaceDE w:val="0"/>
                      <w:autoSpaceDN w:val="0"/>
                      <w:adjustRightInd w:val="0"/>
                      <w:rPr>
                        <w:rFonts w:ascii="Tahoma" w:eastAsia="Calibri" w:hAnsi="Tahoma"/>
                        <w:color w:val="000000"/>
                        <w:sz w:val="16"/>
                      </w:rPr>
                    </w:pPr>
                  </w:p>
                  <w:p w14:paraId="31001840" w14:textId="0BFFACC4"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Agency contact:</w:t>
                    </w:r>
                  </w:p>
                  <w:p w14:paraId="6BAF1874" w14:textId="77777777" w:rsidR="00D514D7" w:rsidRPr="00646BA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Judith Klingler</w:t>
                    </w:r>
                  </w:p>
                  <w:p w14:paraId="374A05BD" w14:textId="77777777" w:rsidR="00D514D7" w:rsidRDefault="00D514D7">
                    <w:pPr>
                      <w:tabs>
                        <w:tab w:val="right" w:pos="9639"/>
                      </w:tabs>
                      <w:autoSpaceDE w:val="0"/>
                      <w:autoSpaceDN w:val="0"/>
                      <w:adjustRightInd w:val="0"/>
                      <w:rPr>
                        <w:rFonts w:ascii="Tahoma" w:eastAsia="Calibri" w:hAnsi="Tahoma"/>
                        <w:color w:val="000000"/>
                        <w:sz w:val="16"/>
                      </w:rPr>
                    </w:pPr>
                  </w:p>
                  <w:p w14:paraId="2DCAF735"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+49.7071.93872-13</w:t>
                    </w:r>
                  </w:p>
                  <w:p w14:paraId="5E7A7409"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r w:rsidRPr="002744AE">
                      <w:rPr>
                        <w:rFonts w:ascii="Tahoma" w:eastAsia="Calibri" w:hAnsi="Tahoma"/>
                        <w:color w:val="000000"/>
                        <w:sz w:val="16"/>
                        <w:lang w:val="de-DE"/>
                      </w:rPr>
                      <w:t>j.klingler@storymaker.de</w:t>
                    </w:r>
                  </w:p>
                  <w:p w14:paraId="1AC25790"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
                  <w:p w14:paraId="2CA5DE12"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r w:rsidRPr="002744AE">
                      <w:rPr>
                        <w:rFonts w:ascii="Tahoma" w:eastAsia="Calibri" w:hAnsi="Tahoma"/>
                        <w:color w:val="000000"/>
                        <w:sz w:val="16"/>
                        <w:lang w:val="de-DE"/>
                      </w:rPr>
                      <w:t>Storymaker GmbH</w:t>
                    </w:r>
                  </w:p>
                  <w:p w14:paraId="72451933"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roofErr w:type="spellStart"/>
                    <w:r w:rsidRPr="002744AE">
                      <w:rPr>
                        <w:rFonts w:ascii="Tahoma" w:eastAsia="Calibri" w:hAnsi="Tahoma"/>
                        <w:color w:val="000000"/>
                        <w:sz w:val="16"/>
                        <w:lang w:val="de-DE"/>
                      </w:rPr>
                      <w:t>Derendinger</w:t>
                    </w:r>
                    <w:proofErr w:type="spellEnd"/>
                    <w:r w:rsidRPr="002744AE">
                      <w:rPr>
                        <w:rFonts w:ascii="Tahoma" w:eastAsia="Calibri" w:hAnsi="Tahoma"/>
                        <w:color w:val="000000"/>
                        <w:sz w:val="16"/>
                        <w:lang w:val="de-DE"/>
                      </w:rPr>
                      <w:t xml:space="preserve"> </w:t>
                    </w:r>
                    <w:proofErr w:type="spellStart"/>
                    <w:r w:rsidRPr="002744AE">
                      <w:rPr>
                        <w:rFonts w:ascii="Tahoma" w:eastAsia="Calibri" w:hAnsi="Tahoma"/>
                        <w:color w:val="000000"/>
                        <w:sz w:val="16"/>
                        <w:lang w:val="de-DE"/>
                      </w:rPr>
                      <w:t>Strasse</w:t>
                    </w:r>
                    <w:proofErr w:type="spellEnd"/>
                    <w:r w:rsidRPr="002744AE">
                      <w:rPr>
                        <w:rFonts w:ascii="Tahoma" w:eastAsia="Calibri" w:hAnsi="Tahoma"/>
                        <w:color w:val="000000"/>
                        <w:sz w:val="16"/>
                        <w:lang w:val="de-DE"/>
                      </w:rPr>
                      <w:t xml:space="preserve"> 50</w:t>
                    </w:r>
                  </w:p>
                  <w:p w14:paraId="5FE4B05D"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r w:rsidRPr="002744AE">
                      <w:rPr>
                        <w:rFonts w:ascii="Tahoma" w:eastAsia="Calibri" w:hAnsi="Tahoma"/>
                        <w:color w:val="000000"/>
                        <w:sz w:val="16"/>
                        <w:lang w:val="de-DE"/>
                      </w:rPr>
                      <w:t>72072 Tübingen, Germany</w:t>
                    </w:r>
                  </w:p>
                  <w:p w14:paraId="634EBCEB" w14:textId="77777777" w:rsidR="00D514D7" w:rsidRPr="002744AE" w:rsidRDefault="00D514D7">
                    <w:pPr>
                      <w:tabs>
                        <w:tab w:val="right" w:pos="9639"/>
                      </w:tabs>
                      <w:autoSpaceDE w:val="0"/>
                      <w:autoSpaceDN w:val="0"/>
                      <w:adjustRightInd w:val="0"/>
                      <w:rPr>
                        <w:rFonts w:ascii="Tahoma" w:eastAsia="Calibri" w:hAnsi="Tahoma"/>
                        <w:b/>
                        <w:color w:val="000000"/>
                        <w:sz w:val="16"/>
                        <w:lang w:val="de-DE"/>
                      </w:rPr>
                    </w:pPr>
                    <w:r w:rsidRPr="002744AE">
                      <w:rPr>
                        <w:rFonts w:ascii="Tahoma" w:eastAsia="Calibri" w:hAnsi="Tahoma"/>
                        <w:b/>
                        <w:color w:val="000000"/>
                        <w:sz w:val="16"/>
                        <w:lang w:val="de-DE"/>
                      </w:rPr>
                      <w:t>www.storymaker.de</w:t>
                    </w:r>
                  </w:p>
                  <w:p w14:paraId="5EB27B1B"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
                  <w:p w14:paraId="00299EB1" w14:textId="77777777" w:rsidR="00D514D7" w:rsidRPr="002744AE" w:rsidRDefault="00D514D7">
                    <w:pPr>
                      <w:tabs>
                        <w:tab w:val="right" w:pos="9639"/>
                      </w:tabs>
                      <w:autoSpaceDE w:val="0"/>
                      <w:autoSpaceDN w:val="0"/>
                      <w:adjustRightInd w:val="0"/>
                      <w:rPr>
                        <w:rFonts w:ascii="Tahoma" w:eastAsia="Calibri" w:hAnsi="Tahoma"/>
                        <w:color w:val="000000"/>
                        <w:sz w:val="16"/>
                        <w:lang w:val="de-DE"/>
                      </w:rPr>
                    </w:pPr>
                  </w:p>
                  <w:p w14:paraId="57B9A4A5" w14:textId="30199BF1"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Page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8C0BC0">
                      <w:rPr>
                        <w:rFonts w:ascii="Tahoma" w:eastAsia="Calibri" w:hAnsi="Tahoma"/>
                        <w:noProof/>
                        <w:color w:val="000000"/>
                        <w:sz w:val="16"/>
                      </w:rPr>
                      <w:t>2</w:t>
                    </w:r>
                    <w:r>
                      <w:rPr>
                        <w:rFonts w:ascii="Tahoma" w:eastAsia="Calibri" w:hAnsi="Tahoma"/>
                        <w:color w:val="000000"/>
                        <w:sz w:val="16"/>
                      </w:rPr>
                      <w:fldChar w:fldCharType="end"/>
                    </w:r>
                    <w:r>
                      <w:rPr>
                        <w:rFonts w:ascii="Tahoma" w:eastAsia="Calibri" w:hAnsi="Tahoma"/>
                        <w:color w:val="000000"/>
                        <w:sz w:val="16"/>
                      </w:rPr>
                      <w:t xml:space="preserve"> of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8C0BC0">
                      <w:rPr>
                        <w:rFonts w:ascii="Tahoma" w:eastAsia="Calibri" w:hAnsi="Tahoma"/>
                        <w:noProof/>
                        <w:color w:val="000000"/>
                        <w:sz w:val="16"/>
                      </w:rPr>
                      <w:t>4</w:t>
                    </w:r>
                    <w:r>
                      <w:rPr>
                        <w:rFonts w:ascii="Tahoma" w:eastAsia="Calibri" w:hAnsi="Tahoma"/>
                        <w:color w:val="000000"/>
                        <w:sz w:val="16"/>
                      </w:rPr>
                      <w:fldChar w:fldCharType="end"/>
                    </w:r>
                  </w:p>
                  <w:p w14:paraId="07EE3E90" w14:textId="77777777" w:rsidR="00D514D7" w:rsidRDefault="00D514D7">
                    <w:pPr>
                      <w:tabs>
                        <w:tab w:val="right" w:pos="9639"/>
                      </w:tabs>
                      <w:autoSpaceDE w:val="0"/>
                      <w:autoSpaceDN w:val="0"/>
                      <w:adjustRightInd w:val="0"/>
                      <w:rPr>
                        <w:rFonts w:ascii="Tahoma" w:eastAsia="Calibri" w:hAnsi="Tahoma"/>
                        <w:color w:val="000000"/>
                        <w:sz w:val="16"/>
                      </w:rPr>
                    </w:pPr>
                  </w:p>
                  <w:p w14:paraId="59E2DC66" w14:textId="77777777" w:rsidR="00D514D7" w:rsidRDefault="00D514D7">
                    <w:pPr>
                      <w:tabs>
                        <w:tab w:val="right" w:pos="9639"/>
                      </w:tabs>
                      <w:autoSpaceDE w:val="0"/>
                      <w:autoSpaceDN w:val="0"/>
                      <w:adjustRightInd w:val="0"/>
                      <w:rPr>
                        <w:rFonts w:ascii="Tahoma" w:eastAsia="Calibri" w:hAnsi="Tahoma"/>
                        <w:color w:val="000000"/>
                        <w:sz w:val="16"/>
                      </w:rPr>
                    </w:pPr>
                  </w:p>
                  <w:p w14:paraId="6F2E16D5" w14:textId="77777777" w:rsidR="00D514D7" w:rsidRDefault="00D514D7">
                    <w:pPr>
                      <w:tabs>
                        <w:tab w:val="right" w:pos="9639"/>
                      </w:tabs>
                      <w:autoSpaceDE w:val="0"/>
                      <w:autoSpaceDN w:val="0"/>
                      <w:adjustRightInd w:val="0"/>
                      <w:rPr>
                        <w:rFonts w:ascii="Tahoma" w:eastAsia="Calibri" w:hAnsi="Tahoma"/>
                        <w:color w:val="000000"/>
                        <w:sz w:val="16"/>
                      </w:rPr>
                    </w:pPr>
                  </w:p>
                  <w:p w14:paraId="562EEB27" w14:textId="77777777" w:rsidR="00D514D7" w:rsidRDefault="00D514D7">
                    <w:pPr>
                      <w:tabs>
                        <w:tab w:val="right" w:pos="9639"/>
                      </w:tabs>
                      <w:autoSpaceDE w:val="0"/>
                      <w:autoSpaceDN w:val="0"/>
                      <w:adjustRightInd w:val="0"/>
                      <w:rPr>
                        <w:rFonts w:ascii="Tahoma" w:eastAsia="Calibri" w:hAnsi="Tahoma"/>
                        <w:color w:val="000000"/>
                        <w:sz w:val="16"/>
                      </w:rPr>
                    </w:pPr>
                  </w:p>
                </w:txbxContent>
              </v:textbox>
            </v:shape>
          </w:pict>
        </mc:Fallback>
      </mc:AlternateContent>
    </w:r>
  </w:p>
  <w:p w14:paraId="700ECFB9" w14:textId="77777777" w:rsidR="00D514D7" w:rsidRDefault="00D514D7">
    <w:pPr>
      <w:pStyle w:val="Kopfzeile"/>
      <w:tabs>
        <w:tab w:val="right" w:pos="9639"/>
      </w:tabs>
      <w:rPr>
        <w:rFonts w:ascii="Arial" w:hAnsi="Arial"/>
        <w:color w:val="F29526"/>
        <w:sz w:val="20"/>
      </w:rPr>
    </w:pPr>
    <w:r>
      <w:rPr>
        <w:rFonts w:ascii="Arial" w:hAnsi="Arial"/>
        <w:b/>
        <w:color w:val="F29526"/>
        <w:sz w:val="40"/>
      </w:rPr>
      <w:t>Press release</w:t>
    </w:r>
  </w:p>
  <w:p w14:paraId="0343E78B" w14:textId="77777777" w:rsidR="00D514D7" w:rsidRDefault="00D514D7">
    <w:pPr>
      <w:pStyle w:val="Kopfzeile"/>
      <w:tabs>
        <w:tab w:val="right" w:pos="9639"/>
      </w:tabs>
      <w:rPr>
        <w:rFonts w:ascii="Arial" w:hAnsi="Arial"/>
        <w:sz w:val="20"/>
      </w:rPr>
    </w:pPr>
  </w:p>
  <w:p w14:paraId="5F16725F" w14:textId="77777777" w:rsidR="00D514D7" w:rsidRDefault="00D514D7">
    <w:pPr>
      <w:pStyle w:val="Kopfzeile"/>
      <w:tabs>
        <w:tab w:val="right" w:pos="9639"/>
      </w:tabs>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761"/>
    <w:multiLevelType w:val="hybridMultilevel"/>
    <w:tmpl w:val="CB308EE0"/>
    <w:lvl w:ilvl="0" w:tplc="AE162BB4">
      <w:start w:val="16"/>
      <w:numFmt w:val="bullet"/>
      <w:lvlText w:val="-"/>
      <w:lvlJc w:val="left"/>
      <w:pPr>
        <w:tabs>
          <w:tab w:val="num" w:pos="720"/>
        </w:tabs>
        <w:ind w:left="720"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5514B"/>
    <w:multiLevelType w:val="hybridMultilevel"/>
    <w:tmpl w:val="CB308EE0"/>
    <w:lvl w:ilvl="0" w:tplc="8AA2CFE2">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B80D22"/>
    <w:multiLevelType w:val="hybridMultilevel"/>
    <w:tmpl w:val="F6723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8965FF"/>
    <w:multiLevelType w:val="hybridMultilevel"/>
    <w:tmpl w:val="4F62C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19482C"/>
    <w:multiLevelType w:val="hybridMultilevel"/>
    <w:tmpl w:val="CB308EE0"/>
    <w:lvl w:ilvl="0" w:tplc="57B40C58">
      <w:start w:val="16"/>
      <w:numFmt w:val="bullet"/>
      <w:lvlText w:val="-"/>
      <w:lvlJc w:val="left"/>
      <w:pPr>
        <w:tabs>
          <w:tab w:val="num" w:pos="567"/>
        </w:tabs>
        <w:ind w:left="567" w:hanging="39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A56219"/>
    <w:multiLevelType w:val="hybridMultilevel"/>
    <w:tmpl w:val="4E1E641A"/>
    <w:lvl w:ilvl="0" w:tplc="9CE814F8">
      <w:start w:val="1"/>
      <w:numFmt w:val="bullet"/>
      <w:lvlText w:val=""/>
      <w:lvlJc w:val="left"/>
      <w:pPr>
        <w:ind w:left="720" w:hanging="360"/>
      </w:pPr>
      <w:rPr>
        <w:rFonts w:ascii="Symbol" w:hAnsi="Symbol" w:hint="default"/>
      </w:rPr>
    </w:lvl>
    <w:lvl w:ilvl="1" w:tplc="F1E2EFF2" w:tentative="1">
      <w:start w:val="1"/>
      <w:numFmt w:val="bullet"/>
      <w:lvlText w:val="o"/>
      <w:lvlJc w:val="left"/>
      <w:pPr>
        <w:ind w:left="1440" w:hanging="360"/>
      </w:pPr>
      <w:rPr>
        <w:rFonts w:ascii="Courier New" w:hAnsi="Courier New" w:cs="Courier New" w:hint="default"/>
      </w:rPr>
    </w:lvl>
    <w:lvl w:ilvl="2" w:tplc="B0485F56" w:tentative="1">
      <w:start w:val="1"/>
      <w:numFmt w:val="bullet"/>
      <w:lvlText w:val=""/>
      <w:lvlJc w:val="left"/>
      <w:pPr>
        <w:ind w:left="2160" w:hanging="360"/>
      </w:pPr>
      <w:rPr>
        <w:rFonts w:ascii="Wingdings" w:hAnsi="Wingdings" w:hint="default"/>
      </w:rPr>
    </w:lvl>
    <w:lvl w:ilvl="3" w:tplc="F2182A8A" w:tentative="1">
      <w:start w:val="1"/>
      <w:numFmt w:val="bullet"/>
      <w:lvlText w:val=""/>
      <w:lvlJc w:val="left"/>
      <w:pPr>
        <w:ind w:left="2880" w:hanging="360"/>
      </w:pPr>
      <w:rPr>
        <w:rFonts w:ascii="Symbol" w:hAnsi="Symbol" w:hint="default"/>
      </w:rPr>
    </w:lvl>
    <w:lvl w:ilvl="4" w:tplc="7ED8968E" w:tentative="1">
      <w:start w:val="1"/>
      <w:numFmt w:val="bullet"/>
      <w:lvlText w:val="o"/>
      <w:lvlJc w:val="left"/>
      <w:pPr>
        <w:ind w:left="3600" w:hanging="360"/>
      </w:pPr>
      <w:rPr>
        <w:rFonts w:ascii="Courier New" w:hAnsi="Courier New" w:cs="Courier New" w:hint="default"/>
      </w:rPr>
    </w:lvl>
    <w:lvl w:ilvl="5" w:tplc="5D760212" w:tentative="1">
      <w:start w:val="1"/>
      <w:numFmt w:val="bullet"/>
      <w:lvlText w:val=""/>
      <w:lvlJc w:val="left"/>
      <w:pPr>
        <w:ind w:left="4320" w:hanging="360"/>
      </w:pPr>
      <w:rPr>
        <w:rFonts w:ascii="Wingdings" w:hAnsi="Wingdings" w:hint="default"/>
      </w:rPr>
    </w:lvl>
    <w:lvl w:ilvl="6" w:tplc="E6E0BE0E" w:tentative="1">
      <w:start w:val="1"/>
      <w:numFmt w:val="bullet"/>
      <w:lvlText w:val=""/>
      <w:lvlJc w:val="left"/>
      <w:pPr>
        <w:ind w:left="5040" w:hanging="360"/>
      </w:pPr>
      <w:rPr>
        <w:rFonts w:ascii="Symbol" w:hAnsi="Symbol" w:hint="default"/>
      </w:rPr>
    </w:lvl>
    <w:lvl w:ilvl="7" w:tplc="AEBA8C86" w:tentative="1">
      <w:start w:val="1"/>
      <w:numFmt w:val="bullet"/>
      <w:lvlText w:val="o"/>
      <w:lvlJc w:val="left"/>
      <w:pPr>
        <w:ind w:left="5760" w:hanging="360"/>
      </w:pPr>
      <w:rPr>
        <w:rFonts w:ascii="Courier New" w:hAnsi="Courier New" w:cs="Courier New" w:hint="default"/>
      </w:rPr>
    </w:lvl>
    <w:lvl w:ilvl="8" w:tplc="61FA1D40"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FD23AD-FE7E-4787-8B88-51619CD71D19}"/>
    <w:docVar w:name="dgnword-eventsink" w:val="610577912"/>
  </w:docVars>
  <w:rsids>
    <w:rsidRoot w:val="001A002E"/>
    <w:rsid w:val="00004E84"/>
    <w:rsid w:val="00016D4B"/>
    <w:rsid w:val="00020FC8"/>
    <w:rsid w:val="00042F48"/>
    <w:rsid w:val="00047E40"/>
    <w:rsid w:val="00082051"/>
    <w:rsid w:val="000853C6"/>
    <w:rsid w:val="000C2E29"/>
    <w:rsid w:val="000C79BA"/>
    <w:rsid w:val="000D3BFC"/>
    <w:rsid w:val="000D4391"/>
    <w:rsid w:val="000E2607"/>
    <w:rsid w:val="000F57CD"/>
    <w:rsid w:val="00101824"/>
    <w:rsid w:val="00107398"/>
    <w:rsid w:val="001222B9"/>
    <w:rsid w:val="001352A9"/>
    <w:rsid w:val="001451D2"/>
    <w:rsid w:val="00147FFA"/>
    <w:rsid w:val="00152980"/>
    <w:rsid w:val="00165615"/>
    <w:rsid w:val="00174ED7"/>
    <w:rsid w:val="001A002E"/>
    <w:rsid w:val="001B2DE4"/>
    <w:rsid w:val="001B5412"/>
    <w:rsid w:val="001C2244"/>
    <w:rsid w:val="001D213C"/>
    <w:rsid w:val="001E2E07"/>
    <w:rsid w:val="001E328C"/>
    <w:rsid w:val="001E5794"/>
    <w:rsid w:val="001F3E40"/>
    <w:rsid w:val="00203E63"/>
    <w:rsid w:val="002307E3"/>
    <w:rsid w:val="002311D8"/>
    <w:rsid w:val="00262AB7"/>
    <w:rsid w:val="002744AE"/>
    <w:rsid w:val="00283804"/>
    <w:rsid w:val="002A67BE"/>
    <w:rsid w:val="002B12BD"/>
    <w:rsid w:val="002B3556"/>
    <w:rsid w:val="002D7EE4"/>
    <w:rsid w:val="002F5A07"/>
    <w:rsid w:val="003A4D07"/>
    <w:rsid w:val="003B1573"/>
    <w:rsid w:val="003C3A2C"/>
    <w:rsid w:val="003D4A52"/>
    <w:rsid w:val="003D7A11"/>
    <w:rsid w:val="00402F9C"/>
    <w:rsid w:val="00410913"/>
    <w:rsid w:val="00450118"/>
    <w:rsid w:val="00464842"/>
    <w:rsid w:val="004907D6"/>
    <w:rsid w:val="004D4700"/>
    <w:rsid w:val="004D6EF6"/>
    <w:rsid w:val="004F4E89"/>
    <w:rsid w:val="004F515B"/>
    <w:rsid w:val="00500CF0"/>
    <w:rsid w:val="00524AB9"/>
    <w:rsid w:val="00532064"/>
    <w:rsid w:val="00543CCD"/>
    <w:rsid w:val="00591AE3"/>
    <w:rsid w:val="005B1DE9"/>
    <w:rsid w:val="0062659B"/>
    <w:rsid w:val="00646BA7"/>
    <w:rsid w:val="0065328A"/>
    <w:rsid w:val="0065617F"/>
    <w:rsid w:val="00665AF2"/>
    <w:rsid w:val="00692507"/>
    <w:rsid w:val="006F7756"/>
    <w:rsid w:val="00704336"/>
    <w:rsid w:val="007043D1"/>
    <w:rsid w:val="007169DC"/>
    <w:rsid w:val="00743E1A"/>
    <w:rsid w:val="00745085"/>
    <w:rsid w:val="00757D72"/>
    <w:rsid w:val="00772B27"/>
    <w:rsid w:val="00782007"/>
    <w:rsid w:val="00782037"/>
    <w:rsid w:val="00782A8A"/>
    <w:rsid w:val="007B63C1"/>
    <w:rsid w:val="007C70A6"/>
    <w:rsid w:val="007D26A9"/>
    <w:rsid w:val="007E28BF"/>
    <w:rsid w:val="00801D46"/>
    <w:rsid w:val="00810FD2"/>
    <w:rsid w:val="0081499D"/>
    <w:rsid w:val="00825C28"/>
    <w:rsid w:val="00837165"/>
    <w:rsid w:val="00875012"/>
    <w:rsid w:val="008964FE"/>
    <w:rsid w:val="008A38C0"/>
    <w:rsid w:val="008B19ED"/>
    <w:rsid w:val="008C0BC0"/>
    <w:rsid w:val="008C609E"/>
    <w:rsid w:val="008D5B55"/>
    <w:rsid w:val="008E7226"/>
    <w:rsid w:val="008F0C21"/>
    <w:rsid w:val="00951C8D"/>
    <w:rsid w:val="00965FE2"/>
    <w:rsid w:val="00975342"/>
    <w:rsid w:val="00976FAD"/>
    <w:rsid w:val="00984E93"/>
    <w:rsid w:val="009853B8"/>
    <w:rsid w:val="009A163A"/>
    <w:rsid w:val="009A2FC9"/>
    <w:rsid w:val="009A41E1"/>
    <w:rsid w:val="009C0F66"/>
    <w:rsid w:val="009C1BE3"/>
    <w:rsid w:val="009C5F79"/>
    <w:rsid w:val="009D2BDD"/>
    <w:rsid w:val="00A073BA"/>
    <w:rsid w:val="00A24C0D"/>
    <w:rsid w:val="00A72F4E"/>
    <w:rsid w:val="00A730FC"/>
    <w:rsid w:val="00A739E2"/>
    <w:rsid w:val="00A95234"/>
    <w:rsid w:val="00AA4ABC"/>
    <w:rsid w:val="00AB52A2"/>
    <w:rsid w:val="00AC5390"/>
    <w:rsid w:val="00AD4718"/>
    <w:rsid w:val="00AE38A7"/>
    <w:rsid w:val="00B07059"/>
    <w:rsid w:val="00B07333"/>
    <w:rsid w:val="00B12051"/>
    <w:rsid w:val="00B24B51"/>
    <w:rsid w:val="00B50860"/>
    <w:rsid w:val="00B53655"/>
    <w:rsid w:val="00B6059F"/>
    <w:rsid w:val="00BA52A5"/>
    <w:rsid w:val="00BD4DF0"/>
    <w:rsid w:val="00BE7C3D"/>
    <w:rsid w:val="00BF4639"/>
    <w:rsid w:val="00C05BE5"/>
    <w:rsid w:val="00C163BE"/>
    <w:rsid w:val="00C55C0D"/>
    <w:rsid w:val="00C7062A"/>
    <w:rsid w:val="00C730E3"/>
    <w:rsid w:val="00C7741E"/>
    <w:rsid w:val="00C96D69"/>
    <w:rsid w:val="00CD72A6"/>
    <w:rsid w:val="00CE6C2C"/>
    <w:rsid w:val="00D121F6"/>
    <w:rsid w:val="00D17E80"/>
    <w:rsid w:val="00D30267"/>
    <w:rsid w:val="00D370E7"/>
    <w:rsid w:val="00D514D7"/>
    <w:rsid w:val="00D62134"/>
    <w:rsid w:val="00D7536F"/>
    <w:rsid w:val="00DB28E7"/>
    <w:rsid w:val="00DF4503"/>
    <w:rsid w:val="00E0093D"/>
    <w:rsid w:val="00E00EF5"/>
    <w:rsid w:val="00E07EC2"/>
    <w:rsid w:val="00E302D0"/>
    <w:rsid w:val="00E57E98"/>
    <w:rsid w:val="00E7255A"/>
    <w:rsid w:val="00E8654F"/>
    <w:rsid w:val="00E94BB5"/>
    <w:rsid w:val="00EA7E02"/>
    <w:rsid w:val="00EB7B6A"/>
    <w:rsid w:val="00ED407A"/>
    <w:rsid w:val="00EE2C8C"/>
    <w:rsid w:val="00F32423"/>
    <w:rsid w:val="00F37E68"/>
    <w:rsid w:val="00F45B71"/>
    <w:rsid w:val="00F464AD"/>
    <w:rsid w:val="00F54116"/>
    <w:rsid w:val="00F57A92"/>
    <w:rsid w:val="00F62918"/>
    <w:rsid w:val="00F84340"/>
    <w:rsid w:val="00FB084E"/>
    <w:rsid w:val="00FB7C49"/>
    <w:rsid w:val="00FE223A"/>
    <w:rsid w:val="00FF020E"/>
    <w:rsid w:val="00FF5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CED9F17"/>
  <w15:docId w15:val="{AE46C639-39D9-4F1B-9AA6-0598AD44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keepLines/>
      <w:spacing w:before="480" w:line="276" w:lineRule="auto"/>
      <w:outlineLvl w:val="0"/>
    </w:pPr>
    <w:rPr>
      <w:rFonts w:ascii="Cambria" w:hAnsi="Cambria"/>
      <w:b/>
      <w:bCs/>
      <w:color w:val="365F91"/>
      <w:sz w:val="28"/>
      <w:szCs w:val="28"/>
      <w:lang w:eastAsia="en-US"/>
    </w:rPr>
  </w:style>
  <w:style w:type="paragraph" w:styleId="berschrift2">
    <w:name w:val="heading 2"/>
    <w:basedOn w:val="Standard"/>
    <w:next w:val="Standard"/>
    <w:qFormat/>
    <w:pPr>
      <w:keepNext/>
      <w:spacing w:after="200" w:line="360" w:lineRule="auto"/>
      <w:jc w:val="both"/>
      <w:outlineLvl w:val="1"/>
    </w:pPr>
    <w:rPr>
      <w:rFonts w:ascii="Tahoma" w:hAnsi="Tahoma" w:cs="Tahoma"/>
      <w:b/>
      <w:bCs/>
      <w:color w:val="000000"/>
      <w:sz w:val="22"/>
      <w:szCs w:val="22"/>
      <w:lang w:eastAsia="en-US"/>
    </w:rPr>
  </w:style>
  <w:style w:type="paragraph" w:styleId="berschrift3">
    <w:name w:val="heading 3"/>
    <w:basedOn w:val="Standard"/>
    <w:next w:val="Standard"/>
    <w:qFormat/>
    <w:pPr>
      <w:keepNext/>
      <w:spacing w:after="200" w:line="276" w:lineRule="auto"/>
      <w:jc w:val="both"/>
      <w:outlineLvl w:val="2"/>
    </w:pPr>
    <w:rPr>
      <w:rFonts w:ascii="Arial Narrow" w:hAnsi="Arial Narrow"/>
      <w:b/>
      <w:bCs/>
      <w:szCs w:val="22"/>
      <w:lang w:eastAsia="en-US"/>
    </w:rPr>
  </w:style>
  <w:style w:type="paragraph" w:styleId="berschrift4">
    <w:name w:val="heading 4"/>
    <w:basedOn w:val="Standard"/>
    <w:next w:val="Standard"/>
    <w:qFormat/>
    <w:pPr>
      <w:keepNext/>
      <w:keepLines/>
      <w:spacing w:before="200" w:line="276" w:lineRule="auto"/>
      <w:outlineLvl w:val="3"/>
    </w:pPr>
    <w:rPr>
      <w:rFonts w:ascii="Cambria" w:hAnsi="Cambria"/>
      <w:b/>
      <w:bCs/>
      <w:i/>
      <w:iCs/>
      <w:color w:val="4F81BD"/>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rPr>
      <w:rFonts w:ascii="Arial Narrow" w:eastAsia="Times New Roman" w:hAnsi="Arial Narrow" w:cs="Times New Roman"/>
      <w:b/>
      <w:bCs/>
      <w:sz w:val="24"/>
    </w:rPr>
  </w:style>
  <w:style w:type="character" w:customStyle="1" w:styleId="berschrift1Zchn">
    <w:name w:val="Überschrift 1 Zchn"/>
    <w:rPr>
      <w:rFonts w:ascii="Cambria" w:eastAsia="Times New Roman" w:hAnsi="Cambria" w:cs="Times New Roman"/>
      <w:b/>
      <w:bCs/>
      <w:color w:val="365F91"/>
      <w:sz w:val="28"/>
      <w:szCs w:val="28"/>
    </w:rPr>
  </w:style>
  <w:style w:type="paragraph" w:styleId="Textkrper">
    <w:name w:val="Body Text"/>
    <w:basedOn w:val="Standard"/>
    <w:semiHidden/>
    <w:pPr>
      <w:spacing w:after="200" w:line="276" w:lineRule="auto"/>
    </w:pPr>
    <w:rPr>
      <w:rFonts w:ascii="Arial Narrow" w:hAnsi="Arial Narrow"/>
      <w:b/>
      <w:bCs/>
      <w:szCs w:val="22"/>
      <w:lang w:eastAsia="en-US"/>
    </w:rPr>
  </w:style>
  <w:style w:type="character" w:customStyle="1" w:styleId="TextkrperZchn">
    <w:name w:val="Textkörper Zchn"/>
    <w:semiHidden/>
    <w:rPr>
      <w:rFonts w:ascii="Arial Narrow" w:eastAsia="Times New Roman" w:hAnsi="Arial Narrow" w:cs="Times New Roman"/>
      <w:b/>
      <w:bCs/>
      <w:sz w:val="24"/>
    </w:rPr>
  </w:style>
  <w:style w:type="paragraph" w:styleId="Kopfzeile">
    <w:name w:val="header"/>
    <w:basedOn w:val="Standard"/>
    <w:unhideWhenUsed/>
    <w:pPr>
      <w:tabs>
        <w:tab w:val="center" w:pos="4536"/>
        <w:tab w:val="right" w:pos="9072"/>
      </w:tabs>
    </w:pPr>
    <w:rPr>
      <w:rFonts w:ascii="Calibri" w:hAnsi="Calibri"/>
      <w:sz w:val="22"/>
      <w:szCs w:val="22"/>
      <w:lang w:eastAsia="en-US"/>
    </w:rPr>
  </w:style>
  <w:style w:type="character" w:customStyle="1" w:styleId="KopfzeileZchn">
    <w:name w:val="Kopfzeile Zchn"/>
    <w:rPr>
      <w:rFonts w:ascii="Calibri" w:eastAsia="Times New Roman" w:hAnsi="Calibri" w:cs="Times New Roman"/>
    </w:rPr>
  </w:style>
  <w:style w:type="paragraph" w:styleId="Fuzeile">
    <w:name w:val="footer"/>
    <w:basedOn w:val="Standard"/>
    <w:unhideWhenUsed/>
    <w:pPr>
      <w:tabs>
        <w:tab w:val="center" w:pos="4536"/>
        <w:tab w:val="right" w:pos="9072"/>
      </w:tabs>
    </w:pPr>
    <w:rPr>
      <w:rFonts w:ascii="Calibri" w:hAnsi="Calibri"/>
      <w:sz w:val="22"/>
      <w:szCs w:val="22"/>
      <w:lang w:eastAsia="en-US"/>
    </w:rPr>
  </w:style>
  <w:style w:type="character" w:customStyle="1" w:styleId="FuzeileZchn">
    <w:name w:val="Fußzeile Zchn"/>
    <w:rPr>
      <w:rFonts w:ascii="Calibri" w:eastAsia="Times New Roman" w:hAnsi="Calibri" w:cs="Times New Roman"/>
    </w:rPr>
  </w:style>
  <w:style w:type="paragraph" w:styleId="Sprechblasentext">
    <w:name w:val="Balloon Text"/>
    <w:basedOn w:val="Standard"/>
    <w:semiHidden/>
    <w:unhideWhenUsed/>
    <w:rPr>
      <w:rFonts w:ascii="Tahoma" w:hAnsi="Tahoma" w:cs="Tahoma"/>
      <w:sz w:val="16"/>
      <w:szCs w:val="16"/>
      <w:lang w:eastAsia="en-US"/>
    </w:rPr>
  </w:style>
  <w:style w:type="character" w:customStyle="1" w:styleId="SprechblasentextZchn">
    <w:name w:val="Sprechblasentext Zchn"/>
    <w:semiHidden/>
    <w:rPr>
      <w:rFonts w:ascii="Tahoma" w:eastAsia="Times New Roman" w:hAnsi="Tahoma" w:cs="Tahoma"/>
      <w:sz w:val="16"/>
      <w:szCs w:val="16"/>
    </w:rPr>
  </w:style>
  <w:style w:type="character" w:customStyle="1" w:styleId="berschrift4Zchn">
    <w:name w:val="Überschrift 4 Zchn"/>
    <w:semiHidden/>
    <w:rPr>
      <w:rFonts w:ascii="Cambria" w:eastAsia="Times New Roman" w:hAnsi="Cambria" w:cs="Times New Roman"/>
      <w:b/>
      <w:bCs/>
      <w:i/>
      <w:iCs/>
      <w:color w:val="4F81BD"/>
    </w:rPr>
  </w:style>
  <w:style w:type="paragraph" w:styleId="Textkrper-Zeileneinzug">
    <w:name w:val="Body Text Indent"/>
    <w:basedOn w:val="Standard"/>
    <w:semiHidden/>
    <w:unhideWhenUsed/>
    <w:pPr>
      <w:spacing w:after="120" w:line="276" w:lineRule="auto"/>
      <w:ind w:left="283"/>
    </w:pPr>
    <w:rPr>
      <w:rFonts w:ascii="Calibri" w:hAnsi="Calibri"/>
      <w:sz w:val="22"/>
      <w:szCs w:val="22"/>
      <w:lang w:eastAsia="en-US"/>
    </w:rPr>
  </w:style>
  <w:style w:type="character" w:customStyle="1" w:styleId="Textkrper-ZeileneinzugZchn">
    <w:name w:val="Textkörper-Zeileneinzug Zchn"/>
    <w:semiHidden/>
    <w:rPr>
      <w:rFonts w:ascii="Calibri" w:eastAsia="Times New Roman" w:hAnsi="Calibri" w:cs="Times New Roman"/>
    </w:rPr>
  </w:style>
  <w:style w:type="paragraph" w:styleId="StandardWeb">
    <w:name w:val="Normal (Web)"/>
    <w:basedOn w:val="Standard"/>
    <w:semiHidden/>
    <w:pPr>
      <w:spacing w:before="144" w:after="288"/>
    </w:pPr>
    <w:rPr>
      <w:rFonts w:ascii="Arial Unicode MS" w:eastAsia="Arial Unicode MS" w:hAnsi="Arial Unicode MS" w:cs="Arial Unicode MS"/>
    </w:rPr>
  </w:style>
  <w:style w:type="character" w:styleId="Hyperlink">
    <w:name w:val="Hyperlink"/>
    <w:semiHidden/>
    <w:rPr>
      <w:rFonts w:ascii="Times New Roman" w:hAnsi="Times New Roman" w:cs="Times New Roman"/>
      <w:color w:val="0000FF"/>
      <w:u w:val="single"/>
    </w:rPr>
  </w:style>
  <w:style w:type="paragraph" w:styleId="Textkrper2">
    <w:name w:val="Body Text 2"/>
    <w:basedOn w:val="Standard"/>
    <w:semiHidden/>
    <w:pPr>
      <w:spacing w:line="360" w:lineRule="auto"/>
    </w:pPr>
    <w:rPr>
      <w:rFonts w:ascii="Arial Narrow" w:hAnsi="Arial Narrow"/>
      <w:color w:val="000000"/>
      <w:szCs w:val="22"/>
    </w:rPr>
  </w:style>
  <w:style w:type="character" w:customStyle="1" w:styleId="Textkrper2Zchn">
    <w:name w:val="Textkörper 2 Zchn"/>
    <w:semiHidden/>
    <w:rPr>
      <w:rFonts w:ascii="Arial Narrow" w:eastAsia="Times New Roman" w:hAnsi="Arial Narrow"/>
      <w:color w:val="000000"/>
      <w:sz w:val="24"/>
      <w:szCs w:val="22"/>
    </w:rPr>
  </w:style>
  <w:style w:type="paragraph" w:styleId="Textkrper3">
    <w:name w:val="Body Text 3"/>
    <w:basedOn w:val="Standard"/>
    <w:semiHidden/>
    <w:pPr>
      <w:spacing w:line="360" w:lineRule="auto"/>
      <w:jc w:val="both"/>
    </w:pPr>
    <w:rPr>
      <w:rFonts w:ascii="Arial Narrow" w:hAnsi="Arial Narrow"/>
      <w:color w:val="000000"/>
      <w:szCs w:val="22"/>
    </w:rPr>
  </w:style>
  <w:style w:type="character" w:customStyle="1" w:styleId="Textkrper3Zchn">
    <w:name w:val="Textkörper 3 Zchn"/>
    <w:semiHidden/>
    <w:rPr>
      <w:rFonts w:ascii="Arial Narrow" w:eastAsia="Times New Roman" w:hAnsi="Arial Narrow"/>
      <w:color w:val="000000"/>
      <w:sz w:val="24"/>
      <w:szCs w:val="22"/>
    </w:rPr>
  </w:style>
  <w:style w:type="character" w:styleId="BesuchterHyperlink">
    <w:name w:val="FollowedHyperlink"/>
    <w:semiHidden/>
    <w:rPr>
      <w:color w:val="800080"/>
      <w:u w:val="single"/>
    </w:rPr>
  </w:style>
  <w:style w:type="paragraph" w:customStyle="1" w:styleId="H2">
    <w:name w:val="H2"/>
    <w:basedOn w:val="Standard"/>
    <w:next w:val="Standard"/>
    <w:pPr>
      <w:keepNext/>
      <w:spacing w:before="100" w:after="100"/>
      <w:outlineLvl w:val="2"/>
    </w:pPr>
    <w:rPr>
      <w:b/>
      <w:snapToGrid w:val="0"/>
      <w:sz w:val="36"/>
    </w:rPr>
  </w:style>
  <w:style w:type="character" w:styleId="Seitenzahl">
    <w:name w:val="page number"/>
    <w:basedOn w:val="Absatz-Standardschriftart"/>
    <w:semiHidden/>
  </w:style>
  <w:style w:type="paragraph" w:customStyle="1" w:styleId="BalloonText1">
    <w:name w:val="Balloon Text1"/>
    <w:basedOn w:val="Standard"/>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Kommentarzeichen">
    <w:name w:val="annotation reference"/>
    <w:uiPriority w:val="99"/>
    <w:semiHidden/>
    <w:unhideWhenUsed/>
    <w:rsid w:val="00D62134"/>
    <w:rPr>
      <w:sz w:val="16"/>
      <w:szCs w:val="16"/>
    </w:rPr>
  </w:style>
  <w:style w:type="paragraph" w:styleId="Kommentartext">
    <w:name w:val="annotation text"/>
    <w:basedOn w:val="Standard"/>
    <w:link w:val="KommentartextZchn"/>
    <w:uiPriority w:val="99"/>
    <w:semiHidden/>
    <w:unhideWhenUsed/>
    <w:rsid w:val="00D62134"/>
    <w:rPr>
      <w:sz w:val="20"/>
      <w:szCs w:val="20"/>
    </w:rPr>
  </w:style>
  <w:style w:type="character" w:customStyle="1" w:styleId="KommentartextZchn">
    <w:name w:val="Kommentartext Zchn"/>
    <w:link w:val="Kommentartext"/>
    <w:uiPriority w:val="99"/>
    <w:semiHidden/>
    <w:rsid w:val="00D6213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D62134"/>
    <w:rPr>
      <w:b/>
      <w:bCs/>
    </w:rPr>
  </w:style>
  <w:style w:type="character" w:customStyle="1" w:styleId="KommentarthemaZchn">
    <w:name w:val="Kommentarthema Zchn"/>
    <w:link w:val="Kommentarthema"/>
    <w:uiPriority w:val="99"/>
    <w:semiHidden/>
    <w:rsid w:val="00D62134"/>
    <w:rPr>
      <w:rFonts w:ascii="Times New Roman" w:eastAsia="Times New Roman" w:hAnsi="Times New Roman"/>
      <w:b/>
      <w:bCs/>
    </w:rPr>
  </w:style>
  <w:style w:type="paragraph" w:styleId="Listenabsatz">
    <w:name w:val="List Paragraph"/>
    <w:basedOn w:val="Standard"/>
    <w:uiPriority w:val="34"/>
    <w:qFormat/>
    <w:rsid w:val="00E00EF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41519">
      <w:bodyDiv w:val="1"/>
      <w:marLeft w:val="0"/>
      <w:marRight w:val="0"/>
      <w:marTop w:val="0"/>
      <w:marBottom w:val="0"/>
      <w:divBdr>
        <w:top w:val="none" w:sz="0" w:space="0" w:color="auto"/>
        <w:left w:val="none" w:sz="0" w:space="0" w:color="auto"/>
        <w:bottom w:val="none" w:sz="0" w:space="0" w:color="auto"/>
        <w:right w:val="none" w:sz="0" w:space="0" w:color="auto"/>
      </w:divBdr>
    </w:div>
    <w:div w:id="1460756438">
      <w:bodyDiv w:val="1"/>
      <w:marLeft w:val="0"/>
      <w:marRight w:val="0"/>
      <w:marTop w:val="0"/>
      <w:marBottom w:val="0"/>
      <w:divBdr>
        <w:top w:val="none" w:sz="0" w:space="0" w:color="auto"/>
        <w:left w:val="none" w:sz="0" w:space="0" w:color="auto"/>
        <w:bottom w:val="none" w:sz="0" w:space="0" w:color="auto"/>
        <w:right w:val="none" w:sz="0" w:space="0" w:color="auto"/>
      </w:divBdr>
      <w:divsChild>
        <w:div w:id="71243853">
          <w:marLeft w:val="475"/>
          <w:marRight w:val="0"/>
          <w:marTop w:val="77"/>
          <w:marBottom w:val="0"/>
          <w:divBdr>
            <w:top w:val="none" w:sz="0" w:space="0" w:color="auto"/>
            <w:left w:val="none" w:sz="0" w:space="0" w:color="auto"/>
            <w:bottom w:val="none" w:sz="0" w:space="0" w:color="auto"/>
            <w:right w:val="none" w:sz="0" w:space="0" w:color="auto"/>
          </w:divBdr>
        </w:div>
        <w:div w:id="572160226">
          <w:marLeft w:val="475"/>
          <w:marRight w:val="0"/>
          <w:marTop w:val="77"/>
          <w:marBottom w:val="0"/>
          <w:divBdr>
            <w:top w:val="none" w:sz="0" w:space="0" w:color="auto"/>
            <w:left w:val="none" w:sz="0" w:space="0" w:color="auto"/>
            <w:bottom w:val="none" w:sz="0" w:space="0" w:color="auto"/>
            <w:right w:val="none" w:sz="0" w:space="0" w:color="auto"/>
          </w:divBdr>
        </w:div>
        <w:div w:id="928930884">
          <w:marLeft w:val="475"/>
          <w:marRight w:val="0"/>
          <w:marTop w:val="77"/>
          <w:marBottom w:val="0"/>
          <w:divBdr>
            <w:top w:val="none" w:sz="0" w:space="0" w:color="auto"/>
            <w:left w:val="none" w:sz="0" w:space="0" w:color="auto"/>
            <w:bottom w:val="none" w:sz="0" w:space="0" w:color="auto"/>
            <w:right w:val="none" w:sz="0" w:space="0" w:color="auto"/>
          </w:divBdr>
        </w:div>
        <w:div w:id="965310865">
          <w:marLeft w:val="475"/>
          <w:marRight w:val="0"/>
          <w:marTop w:val="77"/>
          <w:marBottom w:val="0"/>
          <w:divBdr>
            <w:top w:val="none" w:sz="0" w:space="0" w:color="auto"/>
            <w:left w:val="none" w:sz="0" w:space="0" w:color="auto"/>
            <w:bottom w:val="none" w:sz="0" w:space="0" w:color="auto"/>
            <w:right w:val="none" w:sz="0" w:space="0" w:color="auto"/>
          </w:divBdr>
        </w:div>
        <w:div w:id="1088308151">
          <w:marLeft w:val="475"/>
          <w:marRight w:val="0"/>
          <w:marTop w:val="77"/>
          <w:marBottom w:val="0"/>
          <w:divBdr>
            <w:top w:val="none" w:sz="0" w:space="0" w:color="auto"/>
            <w:left w:val="none" w:sz="0" w:space="0" w:color="auto"/>
            <w:bottom w:val="none" w:sz="0" w:space="0" w:color="auto"/>
            <w:right w:val="none" w:sz="0" w:space="0" w:color="auto"/>
          </w:divBdr>
        </w:div>
        <w:div w:id="1998612899">
          <w:marLeft w:val="475"/>
          <w:marRight w:val="0"/>
          <w:marTop w:val="77"/>
          <w:marBottom w:val="0"/>
          <w:divBdr>
            <w:top w:val="none" w:sz="0" w:space="0" w:color="auto"/>
            <w:left w:val="none" w:sz="0" w:space="0" w:color="auto"/>
            <w:bottom w:val="none" w:sz="0" w:space="0" w:color="auto"/>
            <w:right w:val="none" w:sz="0" w:space="0" w:color="auto"/>
          </w:divBdr>
        </w:div>
      </w:divsChild>
    </w:div>
    <w:div w:id="18392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of-tool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dmsystem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0B657014-672C-477D-9E4E-D8ECB048021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5583</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EMO highlights</vt:lpstr>
      <vt:lpstr>PI EMO highlights</vt:lpstr>
    </vt:vector>
  </TitlesOfParts>
  <Company>TDM</Company>
  <LinksUpToDate>false</LinksUpToDate>
  <CharactersWithSpaces>6457</CharactersWithSpaces>
  <SharedDoc>false</SharedDoc>
  <HLinks>
    <vt:vector size="6" baseType="variant">
      <vt:variant>
        <vt:i4>3932204</vt:i4>
      </vt:variant>
      <vt:variant>
        <vt:i4>0</vt:i4>
      </vt:variant>
      <vt:variant>
        <vt:i4>0</vt:i4>
      </vt:variant>
      <vt:variant>
        <vt:i4>5</vt:i4>
      </vt:variant>
      <vt:variant>
        <vt:lpwstr>http://www.tdmsystems.com/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EMO highlights</dc:title>
  <dc:creator>PRX</dc:creator>
  <cp:lastModifiedBy>Judith Klingler | Storymaker</cp:lastModifiedBy>
  <cp:revision>4</cp:revision>
  <cp:lastPrinted>2017-01-11T09:04:00Z</cp:lastPrinted>
  <dcterms:created xsi:type="dcterms:W3CDTF">2017-01-11T13:37:00Z</dcterms:created>
  <dcterms:modified xsi:type="dcterms:W3CDTF">2017-01-11T14:21:00Z</dcterms:modified>
</cp:coreProperties>
</file>