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AA" w:rsidRPr="006530AA" w:rsidRDefault="00CD3316" w:rsidP="006530AA">
      <w:pPr>
        <w:pStyle w:val="Textkrper"/>
        <w:spacing w:after="0" w:line="240" w:lineRule="auto"/>
        <w:jc w:val="center"/>
        <w:rPr>
          <w:rFonts w:ascii="Tahoma" w:hAnsi="Tahoma"/>
          <w:sz w:val="28"/>
          <w:szCs w:val="28"/>
        </w:rPr>
      </w:pPr>
      <w:r>
        <w:rPr>
          <w:rFonts w:ascii="Tahoma" w:hAnsi="Tahoma"/>
          <w:sz w:val="28"/>
        </w:rPr>
        <w:t>TDM Systems and Mapal cooperate</w:t>
      </w:r>
    </w:p>
    <w:p w:rsidR="006530AA" w:rsidRPr="00013385" w:rsidRDefault="006530AA" w:rsidP="006530AA">
      <w:pPr>
        <w:pStyle w:val="Textkrper"/>
        <w:spacing w:after="0" w:line="240" w:lineRule="auto"/>
        <w:rPr>
          <w:rFonts w:ascii="Tahoma" w:hAnsi="Tahoma"/>
          <w:b w:val="0"/>
          <w:color w:val="FF0000"/>
          <w:sz w:val="20"/>
        </w:rPr>
      </w:pPr>
    </w:p>
    <w:p w:rsidR="000F46A2" w:rsidRDefault="003C3A2C" w:rsidP="003C3A2C">
      <w:pPr>
        <w:pStyle w:val="Textkrper"/>
        <w:spacing w:after="0" w:line="240" w:lineRule="auto"/>
        <w:jc w:val="center"/>
        <w:rPr>
          <w:rFonts w:ascii="Tahoma" w:hAnsi="Tahoma"/>
          <w:b w:val="0"/>
          <w:sz w:val="20"/>
        </w:rPr>
      </w:pPr>
      <w:r>
        <w:rPr>
          <w:rFonts w:ascii="Tahoma" w:hAnsi="Tahoma"/>
          <w:b w:val="0"/>
          <w:sz w:val="20"/>
        </w:rPr>
        <w:t xml:space="preserve">TDM Systems integrates Mapal cabinet and presetting systems </w:t>
      </w:r>
    </w:p>
    <w:p w:rsidR="00976FAD" w:rsidRPr="00197A32" w:rsidRDefault="000F46A2" w:rsidP="003C3A2C">
      <w:pPr>
        <w:pStyle w:val="Textkrper"/>
        <w:spacing w:after="0" w:line="240" w:lineRule="auto"/>
        <w:jc w:val="center"/>
        <w:rPr>
          <w:rFonts w:ascii="Tahoma" w:hAnsi="Tahoma"/>
          <w:b w:val="0"/>
          <w:sz w:val="20"/>
        </w:rPr>
      </w:pPr>
      <w:r>
        <w:rPr>
          <w:rFonts w:ascii="Tahoma" w:hAnsi="Tahoma"/>
          <w:b w:val="0"/>
          <w:sz w:val="20"/>
        </w:rPr>
        <w:t>In Tool Lifecycle Management</w:t>
      </w:r>
    </w:p>
    <w:p w:rsidR="00402F9C" w:rsidRPr="00197A32" w:rsidRDefault="00402F9C">
      <w:pPr>
        <w:pStyle w:val="Textkrper"/>
        <w:spacing w:after="0" w:line="240" w:lineRule="auto"/>
        <w:jc w:val="center"/>
        <w:rPr>
          <w:rFonts w:ascii="Tahoma" w:hAnsi="Tahoma"/>
          <w:b w:val="0"/>
          <w:sz w:val="20"/>
        </w:rPr>
      </w:pPr>
    </w:p>
    <w:p w:rsidR="002D3AA5" w:rsidRDefault="00402F9C">
      <w:pPr>
        <w:pStyle w:val="Textkrper"/>
        <w:spacing w:after="0" w:line="360" w:lineRule="auto"/>
        <w:jc w:val="both"/>
        <w:rPr>
          <w:rFonts w:ascii="Tahoma" w:hAnsi="Tahoma"/>
          <w:color w:val="000000"/>
          <w:sz w:val="20"/>
        </w:rPr>
      </w:pPr>
      <w:proofErr w:type="gramStart"/>
      <w:r>
        <w:rPr>
          <w:rFonts w:ascii="Tahoma" w:hAnsi="Tahoma"/>
          <w:color w:val="000000"/>
          <w:sz w:val="20"/>
        </w:rPr>
        <w:t xml:space="preserve">Tübingen, </w:t>
      </w:r>
      <w:r w:rsidR="00CF5492">
        <w:rPr>
          <w:rFonts w:ascii="Tahoma" w:hAnsi="Tahoma"/>
          <w:color w:val="000000"/>
          <w:sz w:val="20"/>
        </w:rPr>
        <w:t>3.</w:t>
      </w:r>
      <w:proofErr w:type="gramEnd"/>
      <w:r w:rsidR="00CF5492">
        <w:rPr>
          <w:rFonts w:ascii="Tahoma" w:hAnsi="Tahoma"/>
          <w:color w:val="000000"/>
          <w:sz w:val="20"/>
        </w:rPr>
        <w:t xml:space="preserve"> November </w:t>
      </w:r>
      <w:bookmarkStart w:id="0" w:name="_GoBack"/>
      <w:bookmarkEnd w:id="0"/>
      <w:r>
        <w:rPr>
          <w:rFonts w:ascii="Tahoma" w:hAnsi="Tahoma"/>
          <w:color w:val="000000"/>
          <w:sz w:val="20"/>
        </w:rPr>
        <w:t>2015 – The Tübinge</w:t>
      </w:r>
      <w:r w:rsidR="00B86780">
        <w:rPr>
          <w:rFonts w:ascii="Tahoma" w:hAnsi="Tahoma"/>
          <w:color w:val="000000"/>
          <w:sz w:val="20"/>
        </w:rPr>
        <w:t>n</w:t>
      </w:r>
      <w:r>
        <w:rPr>
          <w:rFonts w:ascii="Tahoma" w:hAnsi="Tahoma"/>
          <w:color w:val="000000"/>
          <w:sz w:val="20"/>
        </w:rPr>
        <w:t xml:space="preserve"> software company TDM Systems GmbH enables the integration of dispensing and </w:t>
      </w:r>
      <w:r w:rsidR="00B86780">
        <w:rPr>
          <w:rFonts w:ascii="Tahoma" w:hAnsi="Tahoma"/>
          <w:color w:val="000000"/>
          <w:sz w:val="20"/>
        </w:rPr>
        <w:t>presetting</w:t>
      </w:r>
      <w:r>
        <w:rPr>
          <w:rFonts w:ascii="Tahoma" w:hAnsi="Tahoma"/>
          <w:color w:val="000000"/>
          <w:sz w:val="20"/>
        </w:rPr>
        <w:t xml:space="preserve"> systems of </w:t>
      </w:r>
      <w:r w:rsidR="00B86780">
        <w:rPr>
          <w:rFonts w:ascii="Tahoma" w:hAnsi="Tahoma"/>
          <w:color w:val="000000"/>
          <w:sz w:val="20"/>
        </w:rPr>
        <w:t>cutting</w:t>
      </w:r>
      <w:r>
        <w:rPr>
          <w:rFonts w:ascii="Tahoma" w:hAnsi="Tahoma"/>
          <w:color w:val="000000"/>
          <w:sz w:val="20"/>
        </w:rPr>
        <w:t xml:space="preserve"> tool manufacturer MAPAL in the Tool Lifecycle Management.  </w:t>
      </w:r>
    </w:p>
    <w:p w:rsidR="00283042" w:rsidRDefault="00283042" w:rsidP="00976FAD">
      <w:pPr>
        <w:pStyle w:val="Textkrper"/>
        <w:spacing w:after="0" w:line="360" w:lineRule="auto"/>
        <w:jc w:val="both"/>
        <w:rPr>
          <w:rFonts w:ascii="Tahoma" w:hAnsi="Tahoma"/>
          <w:b w:val="0"/>
          <w:color w:val="000000"/>
          <w:sz w:val="20"/>
        </w:rPr>
      </w:pPr>
    </w:p>
    <w:p w:rsidR="001451D2" w:rsidRDefault="0002272D" w:rsidP="00976FAD">
      <w:pPr>
        <w:pStyle w:val="Textkrper"/>
        <w:spacing w:after="0" w:line="360" w:lineRule="auto"/>
        <w:jc w:val="both"/>
        <w:rPr>
          <w:rFonts w:ascii="Tahoma" w:hAnsi="Tahoma"/>
          <w:b w:val="0"/>
          <w:color w:val="000000"/>
          <w:sz w:val="20"/>
        </w:rPr>
      </w:pPr>
      <w:r>
        <w:rPr>
          <w:rFonts w:ascii="Tahoma" w:hAnsi="Tahoma"/>
          <w:b w:val="0"/>
          <w:color w:val="000000"/>
          <w:sz w:val="20"/>
        </w:rPr>
        <w:t xml:space="preserve">TDM Systems is the leading provider for the management of </w:t>
      </w:r>
      <w:r w:rsidR="00B86780">
        <w:rPr>
          <w:rFonts w:ascii="Tahoma" w:hAnsi="Tahoma"/>
          <w:b w:val="0"/>
          <w:color w:val="000000"/>
          <w:sz w:val="20"/>
        </w:rPr>
        <w:t>production</w:t>
      </w:r>
      <w:r>
        <w:rPr>
          <w:rFonts w:ascii="Tahoma" w:hAnsi="Tahoma"/>
          <w:b w:val="0"/>
          <w:color w:val="000000"/>
          <w:sz w:val="20"/>
        </w:rPr>
        <w:t xml:space="preserve"> equipment, such as cutting tools, measuring and inspection equipment, and fixtures, making it an ideal partner for the </w:t>
      </w:r>
      <w:r w:rsidR="00B86780">
        <w:rPr>
          <w:rFonts w:ascii="Tahoma" w:hAnsi="Tahoma"/>
          <w:b w:val="0"/>
          <w:color w:val="000000"/>
          <w:sz w:val="20"/>
        </w:rPr>
        <w:t>cutting</w:t>
      </w:r>
      <w:r>
        <w:rPr>
          <w:rFonts w:ascii="Tahoma" w:hAnsi="Tahoma"/>
          <w:b w:val="0"/>
          <w:color w:val="000000"/>
          <w:sz w:val="20"/>
        </w:rPr>
        <w:t xml:space="preserve"> tool manufacturer MAPAL. The MAPAL company provides their customers with new logistics and service solutions and also draws on the expertise of TDM Systems. Together, the two companies make it possible for customers to have access to a quick and affordable way to get started in professional Tool Management. With the software solutions from TDM Systems, the tool dispenser monitors and controls the usage and actual stock of the cabinet system. As a result, employees can query at any time the required information about the real-time inventory of the cabinet system. So, for example, the </w:t>
      </w:r>
      <w:r w:rsidR="00B86780">
        <w:rPr>
          <w:rFonts w:ascii="Tahoma" w:hAnsi="Tahoma"/>
          <w:b w:val="0"/>
          <w:color w:val="000000"/>
          <w:sz w:val="20"/>
        </w:rPr>
        <w:t>employee in the tool crib</w:t>
      </w:r>
      <w:r>
        <w:rPr>
          <w:rFonts w:ascii="Tahoma" w:hAnsi="Tahoma"/>
          <w:b w:val="0"/>
          <w:color w:val="000000"/>
          <w:sz w:val="20"/>
        </w:rPr>
        <w:t xml:space="preserve"> has a complete overview at any time of which tools are currently in storage and which tools are in us</w:t>
      </w:r>
      <w:r w:rsidR="00B86780">
        <w:rPr>
          <w:rFonts w:ascii="Tahoma" w:hAnsi="Tahoma"/>
          <w:b w:val="0"/>
          <w:color w:val="000000"/>
          <w:sz w:val="20"/>
        </w:rPr>
        <w:t>e. This efficient tool crib</w:t>
      </w:r>
      <w:r>
        <w:rPr>
          <w:rFonts w:ascii="Tahoma" w:hAnsi="Tahoma"/>
          <w:b w:val="0"/>
          <w:color w:val="000000"/>
          <w:sz w:val="20"/>
        </w:rPr>
        <w:t xml:space="preserve"> management creates transparency within the company, leads to time reductions, and reduces production costs. </w:t>
      </w:r>
    </w:p>
    <w:p w:rsidR="00F01A01" w:rsidRDefault="00F01A01" w:rsidP="00976FAD">
      <w:pPr>
        <w:pStyle w:val="Textkrper"/>
        <w:spacing w:after="0" w:line="360" w:lineRule="auto"/>
        <w:jc w:val="both"/>
        <w:rPr>
          <w:rFonts w:ascii="Tahoma" w:hAnsi="Tahoma"/>
          <w:b w:val="0"/>
          <w:color w:val="000000"/>
          <w:sz w:val="20"/>
        </w:rPr>
      </w:pPr>
    </w:p>
    <w:p w:rsidR="00AE723E" w:rsidRDefault="00F84340" w:rsidP="00AE723E">
      <w:pPr>
        <w:pStyle w:val="Textkrper"/>
        <w:spacing w:after="0" w:line="360" w:lineRule="auto"/>
        <w:jc w:val="both"/>
        <w:rPr>
          <w:rFonts w:ascii="Tahoma" w:hAnsi="Tahoma"/>
          <w:b w:val="0"/>
          <w:color w:val="000000"/>
          <w:sz w:val="20"/>
        </w:rPr>
      </w:pPr>
      <w:r>
        <w:rPr>
          <w:rFonts w:ascii="Tahoma" w:hAnsi="Tahoma"/>
          <w:b w:val="0"/>
          <w:color w:val="000000"/>
          <w:sz w:val="20"/>
        </w:rPr>
        <w:t xml:space="preserve">The MAPAL dispensing system can be connected to both new and existing TDM applications. Also, the MAPAL </w:t>
      </w:r>
      <w:r w:rsidR="00B86780">
        <w:rPr>
          <w:rFonts w:ascii="Tahoma" w:hAnsi="Tahoma"/>
          <w:b w:val="0"/>
          <w:color w:val="000000"/>
          <w:sz w:val="20"/>
        </w:rPr>
        <w:t>presetting</w:t>
      </w:r>
      <w:r>
        <w:rPr>
          <w:rFonts w:ascii="Tahoma" w:hAnsi="Tahoma"/>
          <w:b w:val="0"/>
          <w:color w:val="000000"/>
          <w:sz w:val="20"/>
        </w:rPr>
        <w:t xml:space="preserve"> system can be integrated into TDM solutions. An interface</w:t>
      </w:r>
      <w:r w:rsidR="00B86780">
        <w:rPr>
          <w:rFonts w:ascii="Tahoma" w:hAnsi="Tahoma"/>
          <w:b w:val="0"/>
          <w:color w:val="000000"/>
          <w:sz w:val="20"/>
        </w:rPr>
        <w:t xml:space="preserve"> allows the exchange of nominal</w:t>
      </w:r>
      <w:r>
        <w:rPr>
          <w:rFonts w:ascii="Tahoma" w:hAnsi="Tahoma"/>
          <w:b w:val="0"/>
          <w:color w:val="000000"/>
          <w:sz w:val="20"/>
        </w:rPr>
        <w:t xml:space="preserve"> tool data and the re-writing of the measured, actual tool data. </w:t>
      </w:r>
      <w:r w:rsidR="00B86780">
        <w:rPr>
          <w:rFonts w:ascii="Tahoma" w:hAnsi="Tahoma"/>
          <w:b w:val="0"/>
          <w:color w:val="000000"/>
          <w:sz w:val="20"/>
        </w:rPr>
        <w:t xml:space="preserve">Via Tool Lifecycle Management the measured actual </w:t>
      </w:r>
      <w:r w:rsidR="00222BDE">
        <w:rPr>
          <w:rFonts w:ascii="Tahoma" w:hAnsi="Tahoma"/>
          <w:b w:val="0"/>
          <w:color w:val="000000"/>
          <w:sz w:val="20"/>
        </w:rPr>
        <w:t xml:space="preserve">data </w:t>
      </w:r>
      <w:r w:rsidR="00B86780">
        <w:rPr>
          <w:rFonts w:ascii="Tahoma" w:hAnsi="Tahoma"/>
          <w:b w:val="0"/>
          <w:color w:val="000000"/>
          <w:sz w:val="20"/>
        </w:rPr>
        <w:t xml:space="preserve">of the </w:t>
      </w:r>
      <w:proofErr w:type="spellStart"/>
      <w:r w:rsidR="00B86780">
        <w:rPr>
          <w:rFonts w:ascii="Tahoma" w:hAnsi="Tahoma"/>
          <w:b w:val="0"/>
          <w:color w:val="000000"/>
          <w:sz w:val="20"/>
        </w:rPr>
        <w:t>presett</w:t>
      </w:r>
      <w:r w:rsidR="00222BDE">
        <w:rPr>
          <w:rFonts w:ascii="Tahoma" w:hAnsi="Tahoma"/>
          <w:b w:val="0"/>
          <w:color w:val="000000"/>
          <w:sz w:val="20"/>
        </w:rPr>
        <w:t>ed</w:t>
      </w:r>
      <w:proofErr w:type="spellEnd"/>
      <w:r w:rsidR="00222BDE">
        <w:rPr>
          <w:rFonts w:ascii="Tahoma" w:hAnsi="Tahoma"/>
          <w:b w:val="0"/>
          <w:color w:val="000000"/>
          <w:sz w:val="20"/>
        </w:rPr>
        <w:t xml:space="preserve"> tool gets to the particular m</w:t>
      </w:r>
      <w:r w:rsidR="00B86780">
        <w:rPr>
          <w:rFonts w:ascii="Tahoma" w:hAnsi="Tahoma"/>
          <w:b w:val="0"/>
          <w:color w:val="000000"/>
          <w:sz w:val="20"/>
        </w:rPr>
        <w:t>achine</w:t>
      </w:r>
      <w:r>
        <w:rPr>
          <w:rFonts w:ascii="Tahoma" w:hAnsi="Tahoma"/>
          <w:b w:val="0"/>
          <w:color w:val="000000"/>
          <w:sz w:val="20"/>
        </w:rPr>
        <w:t xml:space="preserve"> and is available there for an integrated manufacturing process. TDM Systems and MAPAL offer services that can be networked with other systems and services. </w:t>
      </w:r>
    </w:p>
    <w:p w:rsidR="002B61A6" w:rsidRDefault="002B61A6" w:rsidP="00976FAD">
      <w:pPr>
        <w:pStyle w:val="Textkrper"/>
        <w:spacing w:after="0" w:line="360" w:lineRule="auto"/>
        <w:jc w:val="both"/>
        <w:rPr>
          <w:rFonts w:ascii="Tahoma" w:hAnsi="Tahoma"/>
          <w:b w:val="0"/>
          <w:color w:val="000000"/>
          <w:sz w:val="20"/>
        </w:rPr>
      </w:pPr>
    </w:p>
    <w:p w:rsidR="002B61A6" w:rsidRPr="003C3A2C" w:rsidRDefault="002B61A6" w:rsidP="000C021C">
      <w:pPr>
        <w:pStyle w:val="Textkrper"/>
        <w:spacing w:after="0" w:line="360" w:lineRule="auto"/>
        <w:jc w:val="both"/>
        <w:rPr>
          <w:rFonts w:ascii="Tahoma" w:hAnsi="Tahoma"/>
          <w:b w:val="0"/>
          <w:color w:val="000000"/>
          <w:sz w:val="20"/>
        </w:rPr>
      </w:pPr>
      <w:r>
        <w:rPr>
          <w:rFonts w:ascii="Tahoma" w:hAnsi="Tahoma"/>
          <w:b w:val="0"/>
          <w:color w:val="000000"/>
          <w:sz w:val="20"/>
        </w:rPr>
        <w:lastRenderedPageBreak/>
        <w:t>"Our Tool Lifecycle Management approach supports metal-cut</w:t>
      </w:r>
      <w:r w:rsidR="00B86780">
        <w:rPr>
          <w:rFonts w:ascii="Tahoma" w:hAnsi="Tahoma"/>
          <w:b w:val="0"/>
          <w:color w:val="000000"/>
          <w:sz w:val="20"/>
        </w:rPr>
        <w:t>ting companies in their Industrie</w:t>
      </w:r>
      <w:r>
        <w:rPr>
          <w:rFonts w:ascii="Tahoma" w:hAnsi="Tahoma"/>
          <w:b w:val="0"/>
          <w:color w:val="000000"/>
          <w:sz w:val="20"/>
        </w:rPr>
        <w:t xml:space="preserve"> 4.0 projects. Through our software, we offer higher transparency in the production and therefore smoother workflows," says </w:t>
      </w:r>
      <w:r>
        <w:rPr>
          <w:rFonts w:ascii="Tahoma" w:hAnsi="Tahoma"/>
          <w:b w:val="0"/>
          <w:sz w:val="20"/>
        </w:rPr>
        <w:t>Peter Schneck, Managing Director at TDM Systems.</w:t>
      </w:r>
    </w:p>
    <w:p w:rsidR="00DF4503" w:rsidRDefault="00DF4503">
      <w:pPr>
        <w:pStyle w:val="Textkrper"/>
        <w:spacing w:after="0" w:line="360" w:lineRule="auto"/>
        <w:jc w:val="both"/>
        <w:rPr>
          <w:rFonts w:ascii="Tahoma" w:hAnsi="Tahoma"/>
          <w:b w:val="0"/>
          <w:color w:val="000000"/>
          <w:sz w:val="20"/>
        </w:rPr>
      </w:pPr>
    </w:p>
    <w:p w:rsidR="00283042" w:rsidRDefault="00283042">
      <w:pPr>
        <w:pStyle w:val="Textkrper"/>
        <w:spacing w:after="0" w:line="360" w:lineRule="auto"/>
        <w:jc w:val="both"/>
        <w:rPr>
          <w:rFonts w:ascii="Tahoma" w:hAnsi="Tahoma"/>
          <w:b w:val="0"/>
          <w:color w:val="000000"/>
          <w:sz w:val="20"/>
        </w:rPr>
      </w:pPr>
    </w:p>
    <w:p w:rsidR="00976FAD" w:rsidRPr="00114DE8" w:rsidRDefault="00114DE8" w:rsidP="004E0428">
      <w:pPr>
        <w:pStyle w:val="Textkrper"/>
        <w:spacing w:after="0" w:line="360" w:lineRule="auto"/>
        <w:jc w:val="both"/>
        <w:rPr>
          <w:rFonts w:ascii="Tahoma" w:hAnsi="Tahoma"/>
          <w:color w:val="000000"/>
          <w:sz w:val="20"/>
        </w:rPr>
      </w:pPr>
      <w:r>
        <w:rPr>
          <w:rFonts w:ascii="Tahoma" w:hAnsi="Tahoma"/>
          <w:color w:val="000000"/>
          <w:sz w:val="20"/>
        </w:rPr>
        <w:t>About MAPAL</w:t>
      </w:r>
    </w:p>
    <w:p w:rsidR="00976FAD" w:rsidRPr="006B5FD1" w:rsidRDefault="002D3AA5" w:rsidP="006B5FD1">
      <w:pPr>
        <w:pStyle w:val="Textkrper"/>
        <w:spacing w:after="0" w:line="360" w:lineRule="auto"/>
        <w:jc w:val="both"/>
        <w:rPr>
          <w:rFonts w:ascii="Tahoma" w:hAnsi="Tahoma"/>
          <w:b w:val="0"/>
          <w:color w:val="000000"/>
          <w:sz w:val="20"/>
        </w:rPr>
      </w:pPr>
      <w:r>
        <w:rPr>
          <w:rFonts w:ascii="Tahoma" w:hAnsi="Tahoma"/>
          <w:b w:val="0"/>
          <w:color w:val="000000"/>
          <w:sz w:val="20"/>
        </w:rPr>
        <w:t xml:space="preserve">MAPAL </w:t>
      </w:r>
      <w:proofErr w:type="spellStart"/>
      <w:r w:rsidR="00222BDE">
        <w:rPr>
          <w:rFonts w:ascii="Tahoma" w:hAnsi="Tahoma"/>
          <w:b w:val="0"/>
          <w:color w:val="000000"/>
          <w:sz w:val="20"/>
        </w:rPr>
        <w:t>Präzisionswerkzeuge</w:t>
      </w:r>
      <w:proofErr w:type="spellEnd"/>
      <w:r>
        <w:rPr>
          <w:rFonts w:ascii="Tahoma" w:hAnsi="Tahoma"/>
          <w:b w:val="0"/>
          <w:color w:val="000000"/>
          <w:sz w:val="20"/>
        </w:rPr>
        <w:t xml:space="preserve"> </w:t>
      </w:r>
      <w:r w:rsidR="00B86780">
        <w:rPr>
          <w:rFonts w:ascii="Tahoma" w:hAnsi="Tahoma"/>
          <w:b w:val="0"/>
          <w:color w:val="000000"/>
          <w:sz w:val="20"/>
        </w:rPr>
        <w:t xml:space="preserve">Dr. Kress KG </w:t>
      </w:r>
      <w:r>
        <w:rPr>
          <w:rFonts w:ascii="Tahoma" w:hAnsi="Tahoma"/>
          <w:b w:val="0"/>
          <w:color w:val="000000"/>
          <w:sz w:val="20"/>
        </w:rPr>
        <w:t>is one of the world'</w:t>
      </w:r>
      <w:r w:rsidR="00B86780">
        <w:rPr>
          <w:rFonts w:ascii="Tahoma" w:hAnsi="Tahoma"/>
          <w:b w:val="0"/>
          <w:color w:val="000000"/>
          <w:sz w:val="20"/>
        </w:rPr>
        <w:t>s leading suppliers of cutting</w:t>
      </w:r>
      <w:r>
        <w:rPr>
          <w:rFonts w:ascii="Tahoma" w:hAnsi="Tahoma"/>
          <w:b w:val="0"/>
          <w:color w:val="000000"/>
          <w:sz w:val="20"/>
        </w:rPr>
        <w:t xml:space="preserve"> tools for metal machining of nearly all materials. The company, founded in 1950, supplies renowned customers, mainly from the automotive and aircraft industries and the </w:t>
      </w:r>
      <w:r w:rsidR="00B86780">
        <w:rPr>
          <w:rFonts w:ascii="Tahoma" w:hAnsi="Tahoma"/>
          <w:b w:val="0"/>
          <w:color w:val="000000"/>
          <w:sz w:val="20"/>
        </w:rPr>
        <w:t xml:space="preserve">general machining </w:t>
      </w:r>
      <w:proofErr w:type="spellStart"/>
      <w:r w:rsidR="00B86780">
        <w:rPr>
          <w:rFonts w:ascii="Tahoma" w:hAnsi="Tahoma"/>
          <w:b w:val="0"/>
          <w:color w:val="000000"/>
          <w:sz w:val="20"/>
        </w:rPr>
        <w:t>indutry</w:t>
      </w:r>
      <w:proofErr w:type="spellEnd"/>
      <w:r>
        <w:rPr>
          <w:rFonts w:ascii="Tahoma" w:hAnsi="Tahoma"/>
          <w:b w:val="0"/>
          <w:color w:val="000000"/>
          <w:sz w:val="20"/>
        </w:rPr>
        <w:t xml:space="preserve">. The family business sets trends and standards in manufacturing and machining with their innovations. </w:t>
      </w:r>
    </w:p>
    <w:p w:rsidR="00346896" w:rsidRDefault="00346896">
      <w:pPr>
        <w:pStyle w:val="Textkrper"/>
        <w:spacing w:after="0"/>
        <w:rPr>
          <w:rFonts w:ascii="Tahoma" w:hAnsi="Tahoma"/>
          <w:sz w:val="20"/>
        </w:rPr>
      </w:pPr>
    </w:p>
    <w:p w:rsidR="00346896" w:rsidRDefault="00346896">
      <w:pPr>
        <w:pStyle w:val="Textkrper"/>
        <w:spacing w:after="0"/>
        <w:rPr>
          <w:rFonts w:ascii="Tahoma" w:hAnsi="Tahoma"/>
          <w:sz w:val="20"/>
        </w:rPr>
      </w:pPr>
    </w:p>
    <w:p w:rsidR="00114DE8" w:rsidRDefault="00114DE8">
      <w:pPr>
        <w:pStyle w:val="Textkrper"/>
        <w:spacing w:after="0"/>
        <w:rPr>
          <w:rFonts w:ascii="Tahoma" w:hAnsi="Tahoma"/>
          <w:sz w:val="20"/>
        </w:rPr>
      </w:pPr>
    </w:p>
    <w:p w:rsidR="00114DE8" w:rsidRDefault="00290D91">
      <w:pPr>
        <w:pStyle w:val="Textkrper"/>
        <w:spacing w:after="0"/>
        <w:rPr>
          <w:rFonts w:ascii="Tahoma" w:hAnsi="Tahoma"/>
          <w:sz w:val="20"/>
        </w:rPr>
      </w:pPr>
      <w:r>
        <w:rPr>
          <w:rFonts w:ascii="Tahoma" w:hAnsi="Tahoma"/>
          <w:noProof/>
          <w:sz w:val="20"/>
          <w:lang w:val="de-DE" w:eastAsia="de-DE"/>
        </w:rPr>
        <w:drawing>
          <wp:inline distT="0" distB="0" distL="0" distR="0">
            <wp:extent cx="2783205" cy="1852930"/>
            <wp:effectExtent l="0" t="0" r="0" b="0"/>
            <wp:docPr id="3" name="Bild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3205" cy="1852930"/>
                    </a:xfrm>
                    <a:prstGeom prst="rect">
                      <a:avLst/>
                    </a:prstGeom>
                    <a:noFill/>
                    <a:ln>
                      <a:noFill/>
                    </a:ln>
                  </pic:spPr>
                </pic:pic>
              </a:graphicData>
            </a:graphic>
          </wp:inline>
        </w:drawing>
      </w:r>
    </w:p>
    <w:p w:rsidR="00222BDE" w:rsidRDefault="00346896" w:rsidP="00AA139B">
      <w:pPr>
        <w:pStyle w:val="Textkrper"/>
        <w:spacing w:after="0"/>
        <w:jc w:val="both"/>
        <w:rPr>
          <w:rFonts w:ascii="Tahoma" w:hAnsi="Tahoma"/>
          <w:b w:val="0"/>
          <w:sz w:val="20"/>
        </w:rPr>
      </w:pPr>
      <w:r>
        <w:rPr>
          <w:rFonts w:ascii="Tahoma" w:hAnsi="Tahoma"/>
          <w:b w:val="0"/>
          <w:sz w:val="20"/>
        </w:rPr>
        <w:t xml:space="preserve">Caption: </w:t>
      </w:r>
      <w:r w:rsidR="00B86780">
        <w:rPr>
          <w:rFonts w:ascii="Tahoma" w:hAnsi="Tahoma"/>
          <w:b w:val="0"/>
          <w:sz w:val="20"/>
        </w:rPr>
        <w:t>Looking forward to a successful cooperation:</w:t>
      </w:r>
      <w:r>
        <w:rPr>
          <w:rFonts w:ascii="Tahoma" w:hAnsi="Tahoma"/>
          <w:b w:val="0"/>
          <w:sz w:val="20"/>
        </w:rPr>
        <w:t xml:space="preserve"> Dr. Jochen Kress, member of the</w:t>
      </w:r>
      <w:r w:rsidR="00222BDE">
        <w:rPr>
          <w:rFonts w:ascii="Tahoma" w:hAnsi="Tahoma"/>
          <w:b w:val="0"/>
          <w:sz w:val="20"/>
        </w:rPr>
        <w:t xml:space="preserve"> executive board</w:t>
      </w:r>
      <w:r>
        <w:rPr>
          <w:rFonts w:ascii="Tahoma" w:hAnsi="Tahoma"/>
          <w:b w:val="0"/>
          <w:sz w:val="20"/>
        </w:rPr>
        <w:t xml:space="preserve"> MAPAL</w:t>
      </w:r>
      <w:r w:rsidR="00222BDE">
        <w:rPr>
          <w:rFonts w:ascii="Tahoma" w:hAnsi="Tahoma"/>
          <w:b w:val="0"/>
          <w:sz w:val="20"/>
        </w:rPr>
        <w:t xml:space="preserve"> </w:t>
      </w:r>
      <w:r w:rsidR="00222BDE">
        <w:rPr>
          <w:rFonts w:ascii="Tahoma" w:hAnsi="Tahoma"/>
          <w:b w:val="0"/>
          <w:color w:val="000000"/>
          <w:sz w:val="20"/>
        </w:rPr>
        <w:t>Präzisionswerkzeuge</w:t>
      </w:r>
      <w:r>
        <w:rPr>
          <w:rFonts w:ascii="Tahoma" w:hAnsi="Tahoma"/>
          <w:b w:val="0"/>
          <w:sz w:val="20"/>
        </w:rPr>
        <w:t xml:space="preserve"> Dr. Kress KG (left) and Peter Schneck, Managing Director at TDM Systems.     </w:t>
      </w:r>
    </w:p>
    <w:p w:rsidR="00346896" w:rsidRPr="006B5FD1" w:rsidRDefault="00346896" w:rsidP="00AA139B">
      <w:pPr>
        <w:pStyle w:val="Textkrper"/>
        <w:spacing w:after="0"/>
        <w:jc w:val="both"/>
        <w:rPr>
          <w:rFonts w:ascii="Tahoma" w:hAnsi="Tahoma"/>
          <w:b w:val="0"/>
          <w:sz w:val="20"/>
        </w:rPr>
      </w:pPr>
      <w:r>
        <w:rPr>
          <w:rFonts w:ascii="Tahoma" w:hAnsi="Tahoma"/>
          <w:b w:val="0"/>
          <w:sz w:val="20"/>
        </w:rPr>
        <w:t>Image: Storymaker</w:t>
      </w:r>
    </w:p>
    <w:p w:rsidR="002D2B02" w:rsidRDefault="002D2B02" w:rsidP="00A72F4E">
      <w:pPr>
        <w:spacing w:line="360" w:lineRule="auto"/>
        <w:rPr>
          <w:rFonts w:ascii="Tahoma" w:hAnsi="Tahoma"/>
          <w:bCs/>
          <w:color w:val="000000"/>
          <w:sz w:val="20"/>
          <w:szCs w:val="22"/>
          <w:lang w:eastAsia="en-US"/>
        </w:rPr>
      </w:pPr>
    </w:p>
    <w:p w:rsidR="00576893" w:rsidRDefault="00576893" w:rsidP="00A72F4E">
      <w:pPr>
        <w:spacing w:line="360" w:lineRule="auto"/>
        <w:rPr>
          <w:rFonts w:ascii="Tahoma" w:hAnsi="Tahoma"/>
          <w:bCs/>
          <w:color w:val="000000"/>
          <w:sz w:val="20"/>
          <w:szCs w:val="22"/>
          <w:lang w:eastAsia="en-US"/>
        </w:rPr>
      </w:pPr>
    </w:p>
    <w:p w:rsidR="00AA139B" w:rsidRDefault="00AA139B" w:rsidP="00A72F4E">
      <w:pPr>
        <w:spacing w:line="360" w:lineRule="auto"/>
        <w:rPr>
          <w:rFonts w:ascii="Tahoma" w:hAnsi="Tahoma"/>
          <w:bCs/>
          <w:color w:val="000000"/>
          <w:sz w:val="20"/>
          <w:szCs w:val="22"/>
          <w:lang w:eastAsia="en-US"/>
        </w:rPr>
      </w:pPr>
    </w:p>
    <w:p w:rsidR="00AA139B" w:rsidRPr="00336AE8" w:rsidRDefault="00A72F4E" w:rsidP="00A72F4E">
      <w:pPr>
        <w:spacing w:line="360" w:lineRule="auto"/>
        <w:rPr>
          <w:rFonts w:ascii="Tahoma" w:hAnsi="Tahoma"/>
          <w:bCs/>
          <w:color w:val="000000"/>
          <w:sz w:val="20"/>
          <w:szCs w:val="22"/>
          <w:lang w:eastAsia="en-US"/>
        </w:rPr>
      </w:pPr>
      <w:r>
        <w:rPr>
          <w:rFonts w:ascii="Tahoma" w:hAnsi="Tahoma"/>
          <w:color w:val="000000"/>
          <w:sz w:val="20"/>
        </w:rPr>
        <w:t>Print-quality images are available at:</w:t>
      </w:r>
    </w:p>
    <w:p w:rsidR="00A72F4E" w:rsidRDefault="00CF5492" w:rsidP="00A72F4E">
      <w:pPr>
        <w:rPr>
          <w:rFonts w:ascii="Tahoma" w:hAnsi="Tahoma" w:cs="Tahoma"/>
          <w:bCs/>
          <w:color w:val="000000"/>
          <w:sz w:val="20"/>
          <w:szCs w:val="20"/>
          <w:lang w:eastAsia="en-US"/>
        </w:rPr>
      </w:pPr>
      <w:hyperlink r:id="rId10" w:history="1">
        <w:r w:rsidR="00AA139B">
          <w:rPr>
            <w:rStyle w:val="Hyperlink"/>
            <w:rFonts w:ascii="Tahoma" w:hAnsi="Tahoma" w:cs="Tahoma"/>
            <w:sz w:val="20"/>
          </w:rPr>
          <w:t>http://archiv.storyletter.de/download/TDM_Mapal_Image.zip</w:t>
        </w:r>
      </w:hyperlink>
    </w:p>
    <w:p w:rsidR="00AA139B" w:rsidRPr="007B692A" w:rsidRDefault="00AA139B" w:rsidP="00A72F4E">
      <w:pPr>
        <w:rPr>
          <w:rFonts w:ascii="Tahoma" w:hAnsi="Tahoma" w:cs="Tahoma"/>
          <w:bCs/>
          <w:color w:val="000000"/>
          <w:sz w:val="20"/>
          <w:szCs w:val="20"/>
          <w:lang w:eastAsia="en-US"/>
        </w:rPr>
      </w:pPr>
    </w:p>
    <w:p w:rsidR="006B5FD1" w:rsidRDefault="006B5FD1">
      <w:pPr>
        <w:pStyle w:val="Textkrper"/>
        <w:spacing w:after="0"/>
        <w:rPr>
          <w:rFonts w:ascii="Tahoma" w:hAnsi="Tahoma"/>
          <w:sz w:val="20"/>
        </w:rPr>
      </w:pPr>
    </w:p>
    <w:p w:rsidR="00704336" w:rsidRDefault="00704336" w:rsidP="00704336">
      <w:pPr>
        <w:pStyle w:val="Textkrper"/>
        <w:spacing w:after="0"/>
        <w:rPr>
          <w:rFonts w:ascii="Tahoma" w:hAnsi="Tahoma"/>
          <w:sz w:val="20"/>
        </w:rPr>
      </w:pPr>
      <w:r>
        <w:rPr>
          <w:rFonts w:ascii="Tahoma" w:hAnsi="Tahoma"/>
          <w:sz w:val="20"/>
        </w:rPr>
        <w:t>About TDM Systems</w:t>
      </w:r>
    </w:p>
    <w:p w:rsidR="00B86780" w:rsidRPr="00B86780" w:rsidRDefault="00B86780" w:rsidP="00B86780">
      <w:pPr>
        <w:pStyle w:val="Textkrper"/>
        <w:rPr>
          <w:rFonts w:ascii="Tahoma" w:hAnsi="Tahoma"/>
          <w:b w:val="0"/>
          <w:sz w:val="20"/>
        </w:rPr>
      </w:pPr>
      <w:r w:rsidRPr="00B86780">
        <w:rPr>
          <w:rFonts w:ascii="Tahoma" w:hAnsi="Tahoma"/>
          <w:b w:val="0"/>
          <w:sz w:val="20"/>
        </w:rPr>
        <w:lastRenderedPageBreak/>
        <w:t xml:space="preserve">TDM Systems GmbH has been in the business of creating software for the management of tool data and plant resources for more than 20 years.  </w:t>
      </w:r>
    </w:p>
    <w:p w:rsidR="00B86780" w:rsidRDefault="00B86780" w:rsidP="00B86780">
      <w:pPr>
        <w:pStyle w:val="Textkrper"/>
        <w:spacing w:after="0" w:line="240" w:lineRule="auto"/>
        <w:jc w:val="both"/>
        <w:rPr>
          <w:rFonts w:ascii="Tahoma" w:hAnsi="Tahoma"/>
          <w:b w:val="0"/>
          <w:sz w:val="20"/>
        </w:rPr>
      </w:pPr>
      <w:r w:rsidRPr="00B86780">
        <w:rPr>
          <w:rFonts w:ascii="Tahoma" w:hAnsi="Tahoma"/>
          <w:b w:val="0"/>
          <w:sz w:val="20"/>
        </w:rPr>
        <w:t>TDM Systems is the Sandvik Group´s Competence Center for Tool Data Management (TDM). TDM software, in use around the world, is now in its fourth generation. One key to the success of TDM is its customer-oriented solutions. TDM offers a complete system for the management and organization of production resources, including tools, jigs and fixtures, measuring and inspection equipment, setup equipment, chucks, and all related data. The present version of TDM V4 is available in 10 languages and can be procured on all internati</w:t>
      </w:r>
      <w:r>
        <w:rPr>
          <w:rFonts w:ascii="Tahoma" w:hAnsi="Tahoma"/>
          <w:b w:val="0"/>
          <w:sz w:val="20"/>
        </w:rPr>
        <w:t xml:space="preserve">onal markets. </w:t>
      </w:r>
    </w:p>
    <w:p w:rsidR="00704336" w:rsidRPr="00AC5390" w:rsidRDefault="00CF5492" w:rsidP="00B86780">
      <w:pPr>
        <w:pStyle w:val="Textkrper"/>
        <w:spacing w:after="0" w:line="240" w:lineRule="auto"/>
        <w:jc w:val="both"/>
        <w:rPr>
          <w:rStyle w:val="Hyperlink"/>
          <w:rFonts w:ascii="Tahoma" w:hAnsi="Tahoma"/>
          <w:b w:val="0"/>
          <w:color w:val="auto"/>
          <w:sz w:val="20"/>
          <w:u w:val="none"/>
        </w:rPr>
      </w:pPr>
      <w:hyperlink r:id="rId11" w:history="1">
        <w:r w:rsidR="00AA139B">
          <w:rPr>
            <w:rStyle w:val="Hyperlink"/>
            <w:rFonts w:ascii="Tahoma" w:hAnsi="Tahoma"/>
            <w:sz w:val="20"/>
          </w:rPr>
          <w:t>www.tdmsystems.com</w:t>
        </w:r>
      </w:hyperlink>
    </w:p>
    <w:sectPr w:rsidR="00704336" w:rsidRPr="00AC5390">
      <w:headerReference w:type="default" r:id="rId12"/>
      <w:footerReference w:type="even" r:id="rId13"/>
      <w:footerReference w:type="default" r:id="rId14"/>
      <w:pgSz w:w="11906" w:h="16838"/>
      <w:pgMar w:top="1417" w:right="42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8E7" w:rsidRDefault="00F218E7">
      <w:r>
        <w:separator/>
      </w:r>
    </w:p>
  </w:endnote>
  <w:endnote w:type="continuationSeparator" w:id="0">
    <w:p w:rsidR="00F218E7" w:rsidRDefault="00F2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9C" w:rsidRDefault="00402F9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A3EDC">
      <w:rPr>
        <w:rStyle w:val="Seitenzahl"/>
        <w:noProof/>
      </w:rPr>
      <w:t>2</w:t>
    </w:r>
    <w:r>
      <w:rPr>
        <w:rStyle w:val="Seitenzahl"/>
      </w:rPr>
      <w:fldChar w:fldCharType="end"/>
    </w:r>
  </w:p>
  <w:p w:rsidR="00402F9C" w:rsidRDefault="00402F9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9C" w:rsidRDefault="00402F9C">
    <w:pPr>
      <w:pStyle w:val="Fuzeile"/>
      <w:framePr w:wrap="around" w:vAnchor="text" w:hAnchor="page" w:x="10855" w:y="-38"/>
      <w:rPr>
        <w:rStyle w:val="Seitenzahl"/>
      </w:rPr>
    </w:pPr>
    <w:r>
      <w:rPr>
        <w:rStyle w:val="Seitenzahl"/>
      </w:rPr>
      <w:fldChar w:fldCharType="begin"/>
    </w:r>
    <w:r>
      <w:rPr>
        <w:rStyle w:val="Seitenzahl"/>
      </w:rPr>
      <w:instrText xml:space="preserve">PAGE  </w:instrText>
    </w:r>
    <w:r>
      <w:rPr>
        <w:rStyle w:val="Seitenzahl"/>
      </w:rPr>
      <w:fldChar w:fldCharType="separate"/>
    </w:r>
    <w:r w:rsidR="00CF5492">
      <w:rPr>
        <w:rStyle w:val="Seitenzahl"/>
        <w:noProof/>
      </w:rPr>
      <w:t>1</w:t>
    </w:r>
    <w:r>
      <w:rPr>
        <w:rStyle w:val="Seitenzahl"/>
      </w:rPr>
      <w:fldChar w:fldCharType="end"/>
    </w:r>
  </w:p>
  <w:p w:rsidR="00402F9C" w:rsidRDefault="00402F9C">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8E7" w:rsidRDefault="00F218E7">
      <w:r>
        <w:separator/>
      </w:r>
    </w:p>
  </w:footnote>
  <w:footnote w:type="continuationSeparator" w:id="0">
    <w:p w:rsidR="00F218E7" w:rsidRDefault="00F21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9C" w:rsidRDefault="00402F9C">
    <w:pPr>
      <w:pStyle w:val="Kopfzeile"/>
      <w:tabs>
        <w:tab w:val="clear" w:pos="4536"/>
        <w:tab w:val="clear" w:pos="9072"/>
        <w:tab w:val="right" w:pos="9639"/>
      </w:tabs>
      <w:rPr>
        <w:rFonts w:ascii="Arial" w:hAnsi="Arial"/>
        <w:sz w:val="20"/>
      </w:rPr>
    </w:pPr>
    <w:r>
      <w:rPr>
        <w:rFonts w:ascii="Arial" w:hAnsi="Arial"/>
        <w:noProof/>
        <w:sz w:val="20"/>
      </w:rPr>
      <w:tab/>
    </w:r>
    <w:r>
      <w:rPr>
        <w:rFonts w:ascii="Arial" w:hAnsi="Arial"/>
        <w:noProof/>
        <w:sz w:val="20"/>
        <w:lang w:val="de-DE" w:eastAsia="de-DE"/>
      </w:rPr>
      <w:drawing>
        <wp:inline distT="0" distB="0" distL="0" distR="0">
          <wp:extent cx="2377440" cy="254635"/>
          <wp:effectExtent l="0" t="0" r="3810" b="0"/>
          <wp:docPr id="1" name="Picture 1" descr="V:\Marketing\NEUE CI\Markenzeichen\Firmenlogo\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NEUE CI\Markenzeichen\Firmenlogo\Log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254635"/>
                  </a:xfrm>
                  <a:prstGeom prst="rect">
                    <a:avLst/>
                  </a:prstGeom>
                  <a:noFill/>
                  <a:ln>
                    <a:noFill/>
                  </a:ln>
                </pic:spPr>
              </pic:pic>
            </a:graphicData>
          </a:graphic>
        </wp:inline>
      </w:drawing>
    </w:r>
  </w:p>
  <w:p w:rsidR="00402F9C" w:rsidRDefault="00402F9C">
    <w:pPr>
      <w:pStyle w:val="Kopfzeile"/>
      <w:tabs>
        <w:tab w:val="clear" w:pos="4536"/>
        <w:tab w:val="clear" w:pos="9072"/>
        <w:tab w:val="left" w:pos="3885"/>
      </w:tabs>
      <w:rPr>
        <w:rFonts w:ascii="Arial" w:hAnsi="Arial"/>
        <w:sz w:val="20"/>
      </w:rPr>
    </w:pPr>
  </w:p>
  <w:p w:rsidR="00402F9C" w:rsidRDefault="00402F9C">
    <w:pPr>
      <w:pStyle w:val="Kopfzeile"/>
      <w:tabs>
        <w:tab w:val="clear" w:pos="4536"/>
        <w:tab w:val="clear" w:pos="9072"/>
        <w:tab w:val="left" w:pos="3885"/>
      </w:tabs>
      <w:rPr>
        <w:rFonts w:ascii="Arial" w:hAnsi="Arial"/>
        <w:sz w:val="20"/>
      </w:rPr>
    </w:pPr>
  </w:p>
  <w:p w:rsidR="00402F9C" w:rsidRDefault="00402F9C">
    <w:pPr>
      <w:pStyle w:val="Kopfzeile"/>
      <w:tabs>
        <w:tab w:val="clear" w:pos="4536"/>
        <w:tab w:val="clear" w:pos="9072"/>
        <w:tab w:val="left" w:pos="3885"/>
      </w:tabs>
      <w:rPr>
        <w:rFonts w:ascii="Arial" w:hAnsi="Arial"/>
        <w:sz w:val="20"/>
      </w:rPr>
    </w:pPr>
  </w:p>
  <w:p w:rsidR="00402F9C" w:rsidRDefault="00402F9C">
    <w:pPr>
      <w:pStyle w:val="Kopfzeile"/>
      <w:tabs>
        <w:tab w:val="right" w:pos="9639"/>
      </w:tabs>
      <w:rPr>
        <w:rFonts w:ascii="Arial" w:hAnsi="Arial"/>
        <w:sz w:val="20"/>
      </w:rPr>
    </w:pPr>
  </w:p>
  <w:p w:rsidR="00402F9C" w:rsidRDefault="00290D91">
    <w:pPr>
      <w:pStyle w:val="Kopfzeile"/>
      <w:tabs>
        <w:tab w:val="right" w:pos="9639"/>
      </w:tabs>
      <w:rPr>
        <w:rFonts w:ascii="Arial" w:hAnsi="Arial"/>
        <w:sz w:val="20"/>
      </w:rPr>
    </w:pPr>
    <w:r>
      <w:rPr>
        <w:noProof/>
        <w:lang w:val="de-DE" w:eastAsia="de-DE"/>
      </w:rPr>
      <mc:AlternateContent>
        <mc:Choice Requires="wps">
          <w:drawing>
            <wp:anchor distT="0" distB="0" distL="114300" distR="114300" simplePos="0" relativeHeight="251657728" behindDoc="0" locked="0" layoutInCell="0" allowOverlap="1">
              <wp:simplePos x="0" y="0"/>
              <wp:positionH relativeFrom="column">
                <wp:posOffset>4336415</wp:posOffset>
              </wp:positionH>
              <wp:positionV relativeFrom="paragraph">
                <wp:posOffset>133985</wp:posOffset>
              </wp:positionV>
              <wp:extent cx="2115185" cy="529717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529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F9C" w:rsidRDefault="00402F9C">
                          <w:pPr>
                            <w:tabs>
                              <w:tab w:val="right" w:pos="9639"/>
                            </w:tabs>
                            <w:jc w:val="both"/>
                            <w:rPr>
                              <w:rFonts w:ascii="Tahoma" w:hAnsi="Tahoma"/>
                              <w:sz w:val="16"/>
                            </w:rPr>
                          </w:pPr>
                          <w:r>
                            <w:rPr>
                              <w:rFonts w:ascii="Tahoma" w:hAnsi="Tahoma"/>
                              <w:sz w:val="16"/>
                            </w:rPr>
                            <w:t>Your contact:</w:t>
                          </w:r>
                        </w:p>
                        <w:p w:rsidR="00402F9C" w:rsidRDefault="00402F9C">
                          <w:pPr>
                            <w:tabs>
                              <w:tab w:val="right" w:pos="9639"/>
                            </w:tabs>
                            <w:jc w:val="both"/>
                            <w:rPr>
                              <w:rFonts w:ascii="Tahoma" w:hAnsi="Tahoma"/>
                              <w:b/>
                              <w:sz w:val="16"/>
                            </w:rPr>
                          </w:pPr>
                          <w:r>
                            <w:rPr>
                              <w:rFonts w:ascii="Tahoma" w:hAnsi="Tahoma"/>
                              <w:b/>
                              <w:sz w:val="16"/>
                            </w:rPr>
                            <w:t>Sandra Schneck</w:t>
                          </w:r>
                        </w:p>
                        <w:p w:rsidR="00402F9C" w:rsidRDefault="00402F9C">
                          <w:pPr>
                            <w:tabs>
                              <w:tab w:val="right" w:pos="9639"/>
                            </w:tabs>
                            <w:jc w:val="both"/>
                            <w:rPr>
                              <w:rFonts w:ascii="Tahoma" w:hAnsi="Tahoma"/>
                              <w:sz w:val="16"/>
                            </w:rPr>
                          </w:pPr>
                        </w:p>
                        <w:p w:rsidR="00402F9C" w:rsidRDefault="00402F9C">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Telephone +49-7071-9492-1173</w:t>
                          </w:r>
                        </w:p>
                        <w:p w:rsidR="00402F9C" w:rsidRPr="00AA139B" w:rsidRDefault="00402F9C">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sandra.schneck@tdmsystems.com</w:t>
                          </w:r>
                        </w:p>
                        <w:p w:rsidR="00402F9C" w:rsidRPr="00AA139B" w:rsidRDefault="00402F9C">
                          <w:pPr>
                            <w:tabs>
                              <w:tab w:val="right" w:pos="9639"/>
                            </w:tabs>
                            <w:autoSpaceDE w:val="0"/>
                            <w:autoSpaceDN w:val="0"/>
                            <w:adjustRightInd w:val="0"/>
                            <w:rPr>
                              <w:rFonts w:ascii="Tahoma" w:eastAsia="Calibri" w:hAnsi="Tahoma"/>
                              <w:color w:val="000000"/>
                              <w:sz w:val="16"/>
                            </w:rPr>
                          </w:pPr>
                        </w:p>
                        <w:p w:rsidR="00402F9C" w:rsidRPr="00AA139B" w:rsidRDefault="00402F9C">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TDM Systems GmbH</w:t>
                          </w:r>
                        </w:p>
                        <w:p w:rsidR="00402F9C" w:rsidRDefault="00402F9C">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A Member of the Sandvik Group</w:t>
                          </w:r>
                        </w:p>
                        <w:p w:rsidR="00402F9C" w:rsidRPr="00B86780" w:rsidRDefault="00402F9C">
                          <w:pPr>
                            <w:tabs>
                              <w:tab w:val="right" w:pos="9639"/>
                            </w:tabs>
                            <w:autoSpaceDE w:val="0"/>
                            <w:autoSpaceDN w:val="0"/>
                            <w:adjustRightInd w:val="0"/>
                            <w:rPr>
                              <w:rFonts w:ascii="Tahoma" w:eastAsia="Calibri" w:hAnsi="Tahoma"/>
                              <w:color w:val="000000"/>
                              <w:sz w:val="16"/>
                              <w:lang w:val="de-DE"/>
                            </w:rPr>
                          </w:pPr>
                          <w:proofErr w:type="spellStart"/>
                          <w:r w:rsidRPr="00B86780">
                            <w:rPr>
                              <w:rFonts w:ascii="Tahoma" w:eastAsia="Calibri" w:hAnsi="Tahoma"/>
                              <w:color w:val="000000"/>
                              <w:sz w:val="16"/>
                              <w:lang w:val="de-DE"/>
                            </w:rPr>
                            <w:t>Derendinger</w:t>
                          </w:r>
                          <w:proofErr w:type="spellEnd"/>
                          <w:r w:rsidRPr="00B86780">
                            <w:rPr>
                              <w:rFonts w:ascii="Tahoma" w:eastAsia="Calibri" w:hAnsi="Tahoma"/>
                              <w:color w:val="000000"/>
                              <w:sz w:val="16"/>
                              <w:lang w:val="de-DE"/>
                            </w:rPr>
                            <w:t xml:space="preserve"> </w:t>
                          </w:r>
                          <w:proofErr w:type="spellStart"/>
                          <w:r w:rsidRPr="00B86780">
                            <w:rPr>
                              <w:rFonts w:ascii="Tahoma" w:eastAsia="Calibri" w:hAnsi="Tahoma"/>
                              <w:color w:val="000000"/>
                              <w:sz w:val="16"/>
                              <w:lang w:val="de-DE"/>
                            </w:rPr>
                            <w:t>Strasse</w:t>
                          </w:r>
                          <w:proofErr w:type="spellEnd"/>
                          <w:r w:rsidRPr="00B86780">
                            <w:rPr>
                              <w:rFonts w:ascii="Tahoma" w:eastAsia="Calibri" w:hAnsi="Tahoma"/>
                              <w:color w:val="000000"/>
                              <w:sz w:val="16"/>
                              <w:lang w:val="de-DE"/>
                            </w:rPr>
                            <w:t xml:space="preserve"> 53</w:t>
                          </w:r>
                        </w:p>
                        <w:p w:rsidR="00402F9C" w:rsidRPr="00B86780" w:rsidRDefault="00402F9C">
                          <w:pPr>
                            <w:tabs>
                              <w:tab w:val="right" w:pos="9639"/>
                            </w:tabs>
                            <w:autoSpaceDE w:val="0"/>
                            <w:autoSpaceDN w:val="0"/>
                            <w:adjustRightInd w:val="0"/>
                            <w:rPr>
                              <w:rFonts w:ascii="Tahoma" w:eastAsia="Calibri" w:hAnsi="Tahoma"/>
                              <w:color w:val="000000"/>
                              <w:sz w:val="16"/>
                              <w:lang w:val="de-DE"/>
                            </w:rPr>
                          </w:pPr>
                          <w:r w:rsidRPr="00B86780">
                            <w:rPr>
                              <w:rFonts w:ascii="Tahoma" w:eastAsia="Calibri" w:hAnsi="Tahoma"/>
                              <w:color w:val="000000"/>
                              <w:sz w:val="16"/>
                              <w:lang w:val="de-DE"/>
                            </w:rPr>
                            <w:t>72072 Tübingen, Germany</w:t>
                          </w:r>
                        </w:p>
                        <w:p w:rsidR="00402F9C" w:rsidRPr="00B86780" w:rsidRDefault="00402F9C">
                          <w:pPr>
                            <w:pStyle w:val="Kopfzeile"/>
                            <w:tabs>
                              <w:tab w:val="clear" w:pos="4536"/>
                              <w:tab w:val="clear" w:pos="9072"/>
                              <w:tab w:val="right" w:pos="9639"/>
                            </w:tabs>
                            <w:rPr>
                              <w:rFonts w:ascii="Tahoma" w:hAnsi="Tahoma"/>
                              <w:sz w:val="16"/>
                              <w:lang w:val="de-DE"/>
                            </w:rPr>
                          </w:pPr>
                          <w:r w:rsidRPr="00B86780">
                            <w:rPr>
                              <w:rFonts w:ascii="Tahoma" w:eastAsia="Calibri" w:hAnsi="Tahoma"/>
                              <w:b/>
                              <w:color w:val="000000"/>
                              <w:sz w:val="16"/>
                              <w:lang w:val="de-DE"/>
                            </w:rPr>
                            <w:t>www.tdmsystems.com</w:t>
                          </w:r>
                        </w:p>
                        <w:p w:rsidR="00402F9C" w:rsidRPr="008E7226" w:rsidRDefault="002D7EE4">
                          <w:pPr>
                            <w:pStyle w:val="Kopfzeile"/>
                            <w:tabs>
                              <w:tab w:val="clear" w:pos="4536"/>
                              <w:tab w:val="clear" w:pos="9072"/>
                              <w:tab w:val="right" w:pos="9639"/>
                            </w:tabs>
                            <w:rPr>
                              <w:rFonts w:ascii="Tahoma" w:hAnsi="Tahoma"/>
                              <w:sz w:val="16"/>
                            </w:rPr>
                          </w:pPr>
                          <w:proofErr w:type="gramStart"/>
                          <w:r>
                            <w:rPr>
                              <w:rFonts w:ascii="Tahoma" w:hAnsi="Tahoma"/>
                              <w:sz w:val="16"/>
                            </w:rPr>
                            <w:t>twitter</w:t>
                          </w:r>
                          <w:proofErr w:type="gramEnd"/>
                          <w:r>
                            <w:rPr>
                              <w:rFonts w:ascii="Tahoma" w:hAnsi="Tahoma"/>
                              <w:sz w:val="16"/>
                            </w:rPr>
                            <w:t>: https://twitter.com/TDM_Systems</w:t>
                          </w:r>
                        </w:p>
                        <w:p w:rsidR="00402F9C" w:rsidRPr="008E7226" w:rsidRDefault="00402F9C">
                          <w:pPr>
                            <w:tabs>
                              <w:tab w:val="right" w:pos="9639"/>
                            </w:tabs>
                            <w:autoSpaceDE w:val="0"/>
                            <w:autoSpaceDN w:val="0"/>
                            <w:adjustRightInd w:val="0"/>
                            <w:rPr>
                              <w:rFonts w:ascii="Tahoma" w:eastAsia="Calibri" w:hAnsi="Tahoma"/>
                              <w:color w:val="000000"/>
                              <w:sz w:val="16"/>
                            </w:rPr>
                          </w:pPr>
                        </w:p>
                        <w:p w:rsidR="00402F9C" w:rsidRDefault="00402F9C">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Agency contact</w:t>
                          </w:r>
                        </w:p>
                        <w:p w:rsidR="00402F9C" w:rsidRDefault="007B63C1">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Annett Winkle</w:t>
                          </w:r>
                        </w:p>
                        <w:p w:rsidR="00402F9C" w:rsidRDefault="00402F9C">
                          <w:pPr>
                            <w:tabs>
                              <w:tab w:val="right" w:pos="9639"/>
                            </w:tabs>
                            <w:autoSpaceDE w:val="0"/>
                            <w:autoSpaceDN w:val="0"/>
                            <w:adjustRightInd w:val="0"/>
                            <w:rPr>
                              <w:rFonts w:ascii="Tahoma" w:eastAsia="Calibri" w:hAnsi="Tahoma"/>
                              <w:color w:val="000000"/>
                              <w:sz w:val="16"/>
                            </w:rPr>
                          </w:pPr>
                        </w:p>
                        <w:p w:rsidR="00402F9C" w:rsidRDefault="001A002E">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Telephone +49-7071-93872-102</w:t>
                          </w:r>
                        </w:p>
                        <w:p w:rsidR="00402F9C" w:rsidRPr="00B86780" w:rsidRDefault="007B63C1">
                          <w:pPr>
                            <w:tabs>
                              <w:tab w:val="right" w:pos="9639"/>
                            </w:tabs>
                            <w:autoSpaceDE w:val="0"/>
                            <w:autoSpaceDN w:val="0"/>
                            <w:adjustRightInd w:val="0"/>
                            <w:rPr>
                              <w:rFonts w:ascii="Tahoma" w:eastAsia="Calibri" w:hAnsi="Tahoma"/>
                              <w:color w:val="000000"/>
                              <w:sz w:val="16"/>
                              <w:lang w:val="de-DE"/>
                            </w:rPr>
                          </w:pPr>
                          <w:r w:rsidRPr="00B86780">
                            <w:rPr>
                              <w:rFonts w:ascii="Tahoma" w:eastAsia="Calibri" w:hAnsi="Tahoma"/>
                              <w:color w:val="000000"/>
                              <w:sz w:val="16"/>
                              <w:lang w:val="de-DE"/>
                            </w:rPr>
                            <w:t>a.winkle@storymaker.de</w:t>
                          </w:r>
                        </w:p>
                        <w:p w:rsidR="00402F9C" w:rsidRPr="00B86780" w:rsidRDefault="00402F9C">
                          <w:pPr>
                            <w:tabs>
                              <w:tab w:val="right" w:pos="9639"/>
                            </w:tabs>
                            <w:autoSpaceDE w:val="0"/>
                            <w:autoSpaceDN w:val="0"/>
                            <w:adjustRightInd w:val="0"/>
                            <w:rPr>
                              <w:rFonts w:ascii="Tahoma" w:eastAsia="Calibri" w:hAnsi="Tahoma"/>
                              <w:color w:val="000000"/>
                              <w:sz w:val="16"/>
                              <w:lang w:val="de-DE"/>
                            </w:rPr>
                          </w:pPr>
                        </w:p>
                        <w:p w:rsidR="00402F9C" w:rsidRPr="00B86780" w:rsidRDefault="001A002E">
                          <w:pPr>
                            <w:tabs>
                              <w:tab w:val="right" w:pos="9639"/>
                            </w:tabs>
                            <w:autoSpaceDE w:val="0"/>
                            <w:autoSpaceDN w:val="0"/>
                            <w:adjustRightInd w:val="0"/>
                            <w:rPr>
                              <w:rFonts w:ascii="Tahoma" w:eastAsia="Calibri" w:hAnsi="Tahoma"/>
                              <w:color w:val="000000"/>
                              <w:sz w:val="16"/>
                              <w:lang w:val="de-DE"/>
                            </w:rPr>
                          </w:pPr>
                          <w:r w:rsidRPr="00B86780">
                            <w:rPr>
                              <w:rFonts w:ascii="Tahoma" w:eastAsia="Calibri" w:hAnsi="Tahoma"/>
                              <w:color w:val="000000"/>
                              <w:sz w:val="16"/>
                              <w:lang w:val="de-DE"/>
                            </w:rPr>
                            <w:t>Storymaker GmbH</w:t>
                          </w:r>
                        </w:p>
                        <w:p w:rsidR="00402F9C" w:rsidRPr="00B86780" w:rsidRDefault="001A002E">
                          <w:pPr>
                            <w:tabs>
                              <w:tab w:val="right" w:pos="9639"/>
                            </w:tabs>
                            <w:autoSpaceDE w:val="0"/>
                            <w:autoSpaceDN w:val="0"/>
                            <w:adjustRightInd w:val="0"/>
                            <w:rPr>
                              <w:rFonts w:ascii="Tahoma" w:eastAsia="Calibri" w:hAnsi="Tahoma"/>
                              <w:color w:val="000000"/>
                              <w:sz w:val="16"/>
                              <w:lang w:val="de-DE"/>
                            </w:rPr>
                          </w:pPr>
                          <w:proofErr w:type="spellStart"/>
                          <w:r w:rsidRPr="00B86780">
                            <w:rPr>
                              <w:rFonts w:ascii="Tahoma" w:eastAsia="Calibri" w:hAnsi="Tahoma"/>
                              <w:color w:val="000000"/>
                              <w:sz w:val="16"/>
                              <w:lang w:val="de-DE"/>
                            </w:rPr>
                            <w:t>Derendinger</w:t>
                          </w:r>
                          <w:proofErr w:type="spellEnd"/>
                          <w:r w:rsidRPr="00B86780">
                            <w:rPr>
                              <w:rFonts w:ascii="Tahoma" w:eastAsia="Calibri" w:hAnsi="Tahoma"/>
                              <w:color w:val="000000"/>
                              <w:sz w:val="16"/>
                              <w:lang w:val="de-DE"/>
                            </w:rPr>
                            <w:t xml:space="preserve"> </w:t>
                          </w:r>
                          <w:proofErr w:type="spellStart"/>
                          <w:r w:rsidRPr="00B86780">
                            <w:rPr>
                              <w:rFonts w:ascii="Tahoma" w:eastAsia="Calibri" w:hAnsi="Tahoma"/>
                              <w:color w:val="000000"/>
                              <w:sz w:val="16"/>
                              <w:lang w:val="de-DE"/>
                            </w:rPr>
                            <w:t>Strasse</w:t>
                          </w:r>
                          <w:proofErr w:type="spellEnd"/>
                          <w:r w:rsidRPr="00B86780">
                            <w:rPr>
                              <w:rFonts w:ascii="Tahoma" w:eastAsia="Calibri" w:hAnsi="Tahoma"/>
                              <w:color w:val="000000"/>
                              <w:sz w:val="16"/>
                              <w:lang w:val="de-DE"/>
                            </w:rPr>
                            <w:t xml:space="preserve"> 50</w:t>
                          </w:r>
                        </w:p>
                        <w:p w:rsidR="00402F9C" w:rsidRPr="00B86780" w:rsidRDefault="001A002E">
                          <w:pPr>
                            <w:tabs>
                              <w:tab w:val="right" w:pos="9639"/>
                            </w:tabs>
                            <w:autoSpaceDE w:val="0"/>
                            <w:autoSpaceDN w:val="0"/>
                            <w:adjustRightInd w:val="0"/>
                            <w:rPr>
                              <w:rFonts w:ascii="Tahoma" w:eastAsia="Calibri" w:hAnsi="Tahoma"/>
                              <w:color w:val="000000"/>
                              <w:sz w:val="16"/>
                              <w:lang w:val="de-DE"/>
                            </w:rPr>
                          </w:pPr>
                          <w:r w:rsidRPr="00B86780">
                            <w:rPr>
                              <w:rFonts w:ascii="Tahoma" w:eastAsia="Calibri" w:hAnsi="Tahoma"/>
                              <w:color w:val="000000"/>
                              <w:sz w:val="16"/>
                              <w:lang w:val="de-DE"/>
                            </w:rPr>
                            <w:t>72072 Tübingen, Germany</w:t>
                          </w:r>
                        </w:p>
                        <w:p w:rsidR="00402F9C" w:rsidRPr="00B86780" w:rsidRDefault="00402F9C">
                          <w:pPr>
                            <w:tabs>
                              <w:tab w:val="right" w:pos="9639"/>
                            </w:tabs>
                            <w:autoSpaceDE w:val="0"/>
                            <w:autoSpaceDN w:val="0"/>
                            <w:adjustRightInd w:val="0"/>
                            <w:rPr>
                              <w:rFonts w:ascii="Tahoma" w:eastAsia="Calibri" w:hAnsi="Tahoma"/>
                              <w:b/>
                              <w:color w:val="000000"/>
                              <w:sz w:val="16"/>
                              <w:lang w:val="de-DE"/>
                            </w:rPr>
                          </w:pPr>
                          <w:r w:rsidRPr="00B86780">
                            <w:rPr>
                              <w:rFonts w:ascii="Tahoma" w:eastAsia="Calibri" w:hAnsi="Tahoma"/>
                              <w:b/>
                              <w:color w:val="000000"/>
                              <w:sz w:val="16"/>
                              <w:lang w:val="de-DE"/>
                            </w:rPr>
                            <w:t>www.storymaker.de</w:t>
                          </w:r>
                        </w:p>
                        <w:p w:rsidR="00402F9C" w:rsidRPr="00B86780" w:rsidRDefault="00402F9C">
                          <w:pPr>
                            <w:tabs>
                              <w:tab w:val="right" w:pos="9639"/>
                            </w:tabs>
                            <w:autoSpaceDE w:val="0"/>
                            <w:autoSpaceDN w:val="0"/>
                            <w:adjustRightInd w:val="0"/>
                            <w:rPr>
                              <w:rFonts w:ascii="Tahoma" w:eastAsia="Calibri" w:hAnsi="Tahoma"/>
                              <w:color w:val="000000"/>
                              <w:sz w:val="16"/>
                              <w:lang w:val="de-DE"/>
                            </w:rPr>
                          </w:pPr>
                        </w:p>
                        <w:p w:rsidR="00402F9C" w:rsidRPr="00B86780" w:rsidRDefault="00402F9C">
                          <w:pPr>
                            <w:tabs>
                              <w:tab w:val="right" w:pos="9639"/>
                            </w:tabs>
                            <w:autoSpaceDE w:val="0"/>
                            <w:autoSpaceDN w:val="0"/>
                            <w:adjustRightInd w:val="0"/>
                            <w:rPr>
                              <w:rFonts w:ascii="Tahoma" w:eastAsia="Calibri" w:hAnsi="Tahoma"/>
                              <w:color w:val="000000"/>
                              <w:sz w:val="16"/>
                              <w:lang w:val="de-DE"/>
                            </w:rPr>
                          </w:pPr>
                        </w:p>
                        <w:p w:rsidR="00402F9C" w:rsidRDefault="00402F9C">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 xml:space="preserve">Page </w:t>
                          </w:r>
                          <w:r>
                            <w:rPr>
                              <w:rFonts w:ascii="Tahoma" w:eastAsia="Calibri" w:hAnsi="Tahoma"/>
                              <w:color w:val="000000"/>
                              <w:sz w:val="16"/>
                            </w:rPr>
                            <w:fldChar w:fldCharType="begin"/>
                          </w:r>
                          <w:r>
                            <w:rPr>
                              <w:rFonts w:ascii="Tahoma" w:eastAsia="Calibri" w:hAnsi="Tahoma"/>
                              <w:color w:val="000000"/>
                              <w:sz w:val="16"/>
                            </w:rPr>
                            <w:instrText xml:space="preserve"> PAGE   \* MERGEFORMAT </w:instrText>
                          </w:r>
                          <w:r>
                            <w:rPr>
                              <w:rFonts w:ascii="Tahoma" w:eastAsia="Calibri" w:hAnsi="Tahoma"/>
                              <w:color w:val="000000"/>
                              <w:sz w:val="16"/>
                            </w:rPr>
                            <w:fldChar w:fldCharType="separate"/>
                          </w:r>
                          <w:r w:rsidR="00CF5492">
                            <w:rPr>
                              <w:rFonts w:ascii="Tahoma" w:eastAsia="Calibri" w:hAnsi="Tahoma"/>
                              <w:noProof/>
                              <w:color w:val="000000"/>
                              <w:sz w:val="16"/>
                            </w:rPr>
                            <w:t>1</w:t>
                          </w:r>
                          <w:r>
                            <w:rPr>
                              <w:rFonts w:ascii="Tahoma" w:eastAsia="Calibri" w:hAnsi="Tahoma"/>
                              <w:color w:val="000000"/>
                              <w:sz w:val="16"/>
                            </w:rPr>
                            <w:fldChar w:fldCharType="end"/>
                          </w:r>
                          <w:r>
                            <w:rPr>
                              <w:rFonts w:ascii="Tahoma" w:eastAsia="Calibri" w:hAnsi="Tahoma"/>
                              <w:color w:val="000000"/>
                              <w:sz w:val="16"/>
                            </w:rPr>
                            <w:t xml:space="preserve"> of </w:t>
                          </w:r>
                          <w:r>
                            <w:rPr>
                              <w:rFonts w:ascii="Tahoma" w:eastAsia="Calibri" w:hAnsi="Tahoma"/>
                              <w:color w:val="000000"/>
                              <w:sz w:val="16"/>
                            </w:rPr>
                            <w:fldChar w:fldCharType="begin"/>
                          </w:r>
                          <w:r>
                            <w:rPr>
                              <w:rFonts w:ascii="Tahoma" w:eastAsia="Calibri" w:hAnsi="Tahoma"/>
                              <w:color w:val="000000"/>
                              <w:sz w:val="16"/>
                            </w:rPr>
                            <w:instrText xml:space="preserve"> NUMPAGES  </w:instrText>
                          </w:r>
                          <w:r>
                            <w:rPr>
                              <w:rFonts w:ascii="Tahoma" w:eastAsia="Calibri" w:hAnsi="Tahoma"/>
                              <w:color w:val="000000"/>
                              <w:sz w:val="16"/>
                            </w:rPr>
                            <w:fldChar w:fldCharType="separate"/>
                          </w:r>
                          <w:r w:rsidR="00CF5492">
                            <w:rPr>
                              <w:rFonts w:ascii="Tahoma" w:eastAsia="Calibri" w:hAnsi="Tahoma"/>
                              <w:noProof/>
                              <w:color w:val="000000"/>
                              <w:sz w:val="16"/>
                            </w:rPr>
                            <w:t>3</w:t>
                          </w:r>
                          <w:r>
                            <w:rPr>
                              <w:rFonts w:ascii="Tahoma" w:eastAsia="Calibri" w:hAnsi="Tahoma"/>
                              <w:color w:val="000000"/>
                              <w:sz w:val="16"/>
                            </w:rPr>
                            <w:fldChar w:fldCharType="end"/>
                          </w:r>
                        </w:p>
                        <w:p w:rsidR="00402F9C" w:rsidRDefault="00402F9C">
                          <w:pPr>
                            <w:tabs>
                              <w:tab w:val="right" w:pos="9639"/>
                            </w:tabs>
                            <w:autoSpaceDE w:val="0"/>
                            <w:autoSpaceDN w:val="0"/>
                            <w:adjustRightInd w:val="0"/>
                            <w:rPr>
                              <w:rFonts w:ascii="Tahoma" w:eastAsia="Calibri" w:hAnsi="Tahoma"/>
                              <w:color w:val="000000"/>
                              <w:sz w:val="16"/>
                            </w:rPr>
                          </w:pPr>
                        </w:p>
                        <w:p w:rsidR="00402F9C" w:rsidRDefault="00402F9C">
                          <w:pPr>
                            <w:tabs>
                              <w:tab w:val="right" w:pos="9639"/>
                            </w:tabs>
                            <w:autoSpaceDE w:val="0"/>
                            <w:autoSpaceDN w:val="0"/>
                            <w:adjustRightInd w:val="0"/>
                            <w:rPr>
                              <w:rFonts w:ascii="Tahoma" w:eastAsia="Calibri" w:hAnsi="Tahoma"/>
                              <w:color w:val="000000"/>
                              <w:sz w:val="16"/>
                            </w:rPr>
                          </w:pPr>
                        </w:p>
                        <w:p w:rsidR="00402F9C" w:rsidRDefault="00402F9C">
                          <w:pPr>
                            <w:tabs>
                              <w:tab w:val="right" w:pos="9639"/>
                            </w:tabs>
                            <w:autoSpaceDE w:val="0"/>
                            <w:autoSpaceDN w:val="0"/>
                            <w:adjustRightInd w:val="0"/>
                            <w:rPr>
                              <w:rFonts w:ascii="Tahoma" w:eastAsia="Calibri" w:hAnsi="Tahoma"/>
                              <w:color w:val="000000"/>
                              <w:sz w:val="16"/>
                            </w:rPr>
                          </w:pPr>
                        </w:p>
                        <w:p w:rsidR="00402F9C" w:rsidRDefault="00402F9C">
                          <w:pPr>
                            <w:tabs>
                              <w:tab w:val="right" w:pos="9639"/>
                            </w:tabs>
                            <w:autoSpaceDE w:val="0"/>
                            <w:autoSpaceDN w:val="0"/>
                            <w:adjustRightInd w:val="0"/>
                            <w:rPr>
                              <w:rFonts w:ascii="Tahoma" w:eastAsia="Calibri" w:hAnsi="Tahoma"/>
                              <w:color w:val="000000"/>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1.45pt;margin-top:10.55pt;width:166.55pt;height:4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4RgwIAABA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" o:allowincell="f" stroked="f">
              <v:textbox>
                <w:txbxContent>
                  <w:p w:rsidR="00402F9C" w:rsidRDefault="00402F9C">
                    <w:pPr>
                      <w:tabs>
                        <w:tab w:val="right" w:pos="9639"/>
                      </w:tabs>
                      <w:jc w:val="both"/>
                      <w:rPr>
                        <w:rFonts w:ascii="Tahoma" w:hAnsi="Tahoma"/>
                        <w:sz w:val="16"/>
                      </w:rPr>
                    </w:pPr>
                    <w:r>
                      <w:rPr>
                        <w:rFonts w:ascii="Tahoma" w:hAnsi="Tahoma"/>
                        <w:sz w:val="16"/>
                      </w:rPr>
                      <w:t>Your contact:</w:t>
                    </w:r>
                  </w:p>
                  <w:p w:rsidR="00402F9C" w:rsidRDefault="00402F9C">
                    <w:pPr>
                      <w:tabs>
                        <w:tab w:val="right" w:pos="9639"/>
                      </w:tabs>
                      <w:jc w:val="both"/>
                      <w:rPr>
                        <w:rFonts w:ascii="Tahoma" w:hAnsi="Tahoma"/>
                        <w:b/>
                        <w:sz w:val="16"/>
                      </w:rPr>
                    </w:pPr>
                    <w:r>
                      <w:rPr>
                        <w:rFonts w:ascii="Tahoma" w:hAnsi="Tahoma"/>
                        <w:b/>
                        <w:sz w:val="16"/>
                      </w:rPr>
                      <w:t>Sandra Schneck</w:t>
                    </w:r>
                  </w:p>
                  <w:p w:rsidR="00402F9C" w:rsidRDefault="00402F9C">
                    <w:pPr>
                      <w:tabs>
                        <w:tab w:val="right" w:pos="9639"/>
                      </w:tabs>
                      <w:jc w:val="both"/>
                      <w:rPr>
                        <w:rFonts w:ascii="Tahoma" w:hAnsi="Tahoma"/>
                        <w:sz w:val="16"/>
                      </w:rPr>
                    </w:pPr>
                  </w:p>
                  <w:p w:rsidR="00402F9C" w:rsidRDefault="00402F9C">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Telephone +49-7071-9492-1173</w:t>
                    </w:r>
                  </w:p>
                  <w:p w:rsidR="00402F9C" w:rsidRPr="00AA139B" w:rsidRDefault="00402F9C">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sandra.schneck@tdmsystems.com</w:t>
                    </w:r>
                  </w:p>
                  <w:p w:rsidR="00402F9C" w:rsidRPr="00AA139B" w:rsidRDefault="00402F9C">
                    <w:pPr>
                      <w:tabs>
                        <w:tab w:val="right" w:pos="9639"/>
                      </w:tabs>
                      <w:autoSpaceDE w:val="0"/>
                      <w:autoSpaceDN w:val="0"/>
                      <w:adjustRightInd w:val="0"/>
                      <w:rPr>
                        <w:rFonts w:ascii="Tahoma" w:eastAsia="Calibri" w:hAnsi="Tahoma"/>
                        <w:color w:val="000000"/>
                        <w:sz w:val="16"/>
                      </w:rPr>
                    </w:pPr>
                  </w:p>
                  <w:p w:rsidR="00402F9C" w:rsidRPr="00AA139B" w:rsidRDefault="00402F9C">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TDM Systems GmbH</w:t>
                    </w:r>
                  </w:p>
                  <w:p w:rsidR="00402F9C" w:rsidRDefault="00402F9C">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A Member of the Sandvik Group</w:t>
                    </w:r>
                  </w:p>
                  <w:p w:rsidR="00402F9C" w:rsidRPr="00B86780" w:rsidRDefault="00402F9C">
                    <w:pPr>
                      <w:tabs>
                        <w:tab w:val="right" w:pos="9639"/>
                      </w:tabs>
                      <w:autoSpaceDE w:val="0"/>
                      <w:autoSpaceDN w:val="0"/>
                      <w:adjustRightInd w:val="0"/>
                      <w:rPr>
                        <w:rFonts w:ascii="Tahoma" w:eastAsia="Calibri" w:hAnsi="Tahoma"/>
                        <w:color w:val="000000"/>
                        <w:sz w:val="16"/>
                        <w:lang w:val="de-DE"/>
                      </w:rPr>
                    </w:pPr>
                    <w:proofErr w:type="spellStart"/>
                    <w:r w:rsidRPr="00B86780">
                      <w:rPr>
                        <w:rFonts w:ascii="Tahoma" w:eastAsia="Calibri" w:hAnsi="Tahoma"/>
                        <w:color w:val="000000"/>
                        <w:sz w:val="16"/>
                        <w:lang w:val="de-DE"/>
                      </w:rPr>
                      <w:t>Derendinger</w:t>
                    </w:r>
                    <w:proofErr w:type="spellEnd"/>
                    <w:r w:rsidRPr="00B86780">
                      <w:rPr>
                        <w:rFonts w:ascii="Tahoma" w:eastAsia="Calibri" w:hAnsi="Tahoma"/>
                        <w:color w:val="000000"/>
                        <w:sz w:val="16"/>
                        <w:lang w:val="de-DE"/>
                      </w:rPr>
                      <w:t xml:space="preserve"> </w:t>
                    </w:r>
                    <w:proofErr w:type="spellStart"/>
                    <w:r w:rsidRPr="00B86780">
                      <w:rPr>
                        <w:rFonts w:ascii="Tahoma" w:eastAsia="Calibri" w:hAnsi="Tahoma"/>
                        <w:color w:val="000000"/>
                        <w:sz w:val="16"/>
                        <w:lang w:val="de-DE"/>
                      </w:rPr>
                      <w:t>Strasse</w:t>
                    </w:r>
                    <w:proofErr w:type="spellEnd"/>
                    <w:r w:rsidRPr="00B86780">
                      <w:rPr>
                        <w:rFonts w:ascii="Tahoma" w:eastAsia="Calibri" w:hAnsi="Tahoma"/>
                        <w:color w:val="000000"/>
                        <w:sz w:val="16"/>
                        <w:lang w:val="de-DE"/>
                      </w:rPr>
                      <w:t xml:space="preserve"> 53</w:t>
                    </w:r>
                  </w:p>
                  <w:p w:rsidR="00402F9C" w:rsidRPr="00B86780" w:rsidRDefault="00402F9C">
                    <w:pPr>
                      <w:tabs>
                        <w:tab w:val="right" w:pos="9639"/>
                      </w:tabs>
                      <w:autoSpaceDE w:val="0"/>
                      <w:autoSpaceDN w:val="0"/>
                      <w:adjustRightInd w:val="0"/>
                      <w:rPr>
                        <w:rFonts w:ascii="Tahoma" w:eastAsia="Calibri" w:hAnsi="Tahoma"/>
                        <w:color w:val="000000"/>
                        <w:sz w:val="16"/>
                        <w:lang w:val="de-DE"/>
                      </w:rPr>
                    </w:pPr>
                    <w:r w:rsidRPr="00B86780">
                      <w:rPr>
                        <w:rFonts w:ascii="Tahoma" w:eastAsia="Calibri" w:hAnsi="Tahoma"/>
                        <w:color w:val="000000"/>
                        <w:sz w:val="16"/>
                        <w:lang w:val="de-DE"/>
                      </w:rPr>
                      <w:t>72072 Tübingen, Germany</w:t>
                    </w:r>
                  </w:p>
                  <w:p w:rsidR="00402F9C" w:rsidRPr="00B86780" w:rsidRDefault="00402F9C">
                    <w:pPr>
                      <w:pStyle w:val="Kopfzeile"/>
                      <w:tabs>
                        <w:tab w:val="clear" w:pos="4536"/>
                        <w:tab w:val="clear" w:pos="9072"/>
                        <w:tab w:val="right" w:pos="9639"/>
                      </w:tabs>
                      <w:rPr>
                        <w:rFonts w:ascii="Tahoma" w:hAnsi="Tahoma"/>
                        <w:sz w:val="16"/>
                        <w:lang w:val="de-DE"/>
                      </w:rPr>
                    </w:pPr>
                    <w:r w:rsidRPr="00B86780">
                      <w:rPr>
                        <w:rFonts w:ascii="Tahoma" w:eastAsia="Calibri" w:hAnsi="Tahoma"/>
                        <w:b/>
                        <w:color w:val="000000"/>
                        <w:sz w:val="16"/>
                        <w:lang w:val="de-DE"/>
                      </w:rPr>
                      <w:t>www.tdmsystems.com</w:t>
                    </w:r>
                  </w:p>
                  <w:p w:rsidR="00402F9C" w:rsidRPr="008E7226" w:rsidRDefault="002D7EE4">
                    <w:pPr>
                      <w:pStyle w:val="Kopfzeile"/>
                      <w:tabs>
                        <w:tab w:val="clear" w:pos="4536"/>
                        <w:tab w:val="clear" w:pos="9072"/>
                        <w:tab w:val="right" w:pos="9639"/>
                      </w:tabs>
                      <w:rPr>
                        <w:rFonts w:ascii="Tahoma" w:hAnsi="Tahoma"/>
                        <w:sz w:val="16"/>
                      </w:rPr>
                    </w:pPr>
                    <w:proofErr w:type="gramStart"/>
                    <w:r>
                      <w:rPr>
                        <w:rFonts w:ascii="Tahoma" w:hAnsi="Tahoma"/>
                        <w:sz w:val="16"/>
                      </w:rPr>
                      <w:t>twitter</w:t>
                    </w:r>
                    <w:proofErr w:type="gramEnd"/>
                    <w:r>
                      <w:rPr>
                        <w:rFonts w:ascii="Tahoma" w:hAnsi="Tahoma"/>
                        <w:sz w:val="16"/>
                      </w:rPr>
                      <w:t>: https://twitter.com/TDM_Systems</w:t>
                    </w:r>
                  </w:p>
                  <w:p w:rsidR="00402F9C" w:rsidRPr="008E7226" w:rsidRDefault="00402F9C">
                    <w:pPr>
                      <w:tabs>
                        <w:tab w:val="right" w:pos="9639"/>
                      </w:tabs>
                      <w:autoSpaceDE w:val="0"/>
                      <w:autoSpaceDN w:val="0"/>
                      <w:adjustRightInd w:val="0"/>
                      <w:rPr>
                        <w:rFonts w:ascii="Tahoma" w:eastAsia="Calibri" w:hAnsi="Tahoma"/>
                        <w:color w:val="000000"/>
                        <w:sz w:val="16"/>
                      </w:rPr>
                    </w:pPr>
                  </w:p>
                  <w:p w:rsidR="00402F9C" w:rsidRDefault="00402F9C">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Agency contact</w:t>
                    </w:r>
                  </w:p>
                  <w:p w:rsidR="00402F9C" w:rsidRDefault="007B63C1">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Annett Winkle</w:t>
                    </w:r>
                  </w:p>
                  <w:p w:rsidR="00402F9C" w:rsidRDefault="00402F9C">
                    <w:pPr>
                      <w:tabs>
                        <w:tab w:val="right" w:pos="9639"/>
                      </w:tabs>
                      <w:autoSpaceDE w:val="0"/>
                      <w:autoSpaceDN w:val="0"/>
                      <w:adjustRightInd w:val="0"/>
                      <w:rPr>
                        <w:rFonts w:ascii="Tahoma" w:eastAsia="Calibri" w:hAnsi="Tahoma"/>
                        <w:color w:val="000000"/>
                        <w:sz w:val="16"/>
                      </w:rPr>
                    </w:pPr>
                  </w:p>
                  <w:p w:rsidR="00402F9C" w:rsidRDefault="001A002E">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Telephone +49-7071-93872-102</w:t>
                    </w:r>
                  </w:p>
                  <w:p w:rsidR="00402F9C" w:rsidRPr="00B86780" w:rsidRDefault="007B63C1">
                    <w:pPr>
                      <w:tabs>
                        <w:tab w:val="right" w:pos="9639"/>
                      </w:tabs>
                      <w:autoSpaceDE w:val="0"/>
                      <w:autoSpaceDN w:val="0"/>
                      <w:adjustRightInd w:val="0"/>
                      <w:rPr>
                        <w:rFonts w:ascii="Tahoma" w:eastAsia="Calibri" w:hAnsi="Tahoma"/>
                        <w:color w:val="000000"/>
                        <w:sz w:val="16"/>
                        <w:lang w:val="de-DE"/>
                      </w:rPr>
                    </w:pPr>
                    <w:r w:rsidRPr="00B86780">
                      <w:rPr>
                        <w:rFonts w:ascii="Tahoma" w:eastAsia="Calibri" w:hAnsi="Tahoma"/>
                        <w:color w:val="000000"/>
                        <w:sz w:val="16"/>
                        <w:lang w:val="de-DE"/>
                      </w:rPr>
                      <w:t>a.winkle@storymaker.de</w:t>
                    </w:r>
                  </w:p>
                  <w:p w:rsidR="00402F9C" w:rsidRPr="00B86780" w:rsidRDefault="00402F9C">
                    <w:pPr>
                      <w:tabs>
                        <w:tab w:val="right" w:pos="9639"/>
                      </w:tabs>
                      <w:autoSpaceDE w:val="0"/>
                      <w:autoSpaceDN w:val="0"/>
                      <w:adjustRightInd w:val="0"/>
                      <w:rPr>
                        <w:rFonts w:ascii="Tahoma" w:eastAsia="Calibri" w:hAnsi="Tahoma"/>
                        <w:color w:val="000000"/>
                        <w:sz w:val="16"/>
                        <w:lang w:val="de-DE"/>
                      </w:rPr>
                    </w:pPr>
                  </w:p>
                  <w:p w:rsidR="00402F9C" w:rsidRPr="00B86780" w:rsidRDefault="001A002E">
                    <w:pPr>
                      <w:tabs>
                        <w:tab w:val="right" w:pos="9639"/>
                      </w:tabs>
                      <w:autoSpaceDE w:val="0"/>
                      <w:autoSpaceDN w:val="0"/>
                      <w:adjustRightInd w:val="0"/>
                      <w:rPr>
                        <w:rFonts w:ascii="Tahoma" w:eastAsia="Calibri" w:hAnsi="Tahoma"/>
                        <w:color w:val="000000"/>
                        <w:sz w:val="16"/>
                        <w:lang w:val="de-DE"/>
                      </w:rPr>
                    </w:pPr>
                    <w:r w:rsidRPr="00B86780">
                      <w:rPr>
                        <w:rFonts w:ascii="Tahoma" w:eastAsia="Calibri" w:hAnsi="Tahoma"/>
                        <w:color w:val="000000"/>
                        <w:sz w:val="16"/>
                        <w:lang w:val="de-DE"/>
                      </w:rPr>
                      <w:t>Storymaker GmbH</w:t>
                    </w:r>
                  </w:p>
                  <w:p w:rsidR="00402F9C" w:rsidRPr="00B86780" w:rsidRDefault="001A002E">
                    <w:pPr>
                      <w:tabs>
                        <w:tab w:val="right" w:pos="9639"/>
                      </w:tabs>
                      <w:autoSpaceDE w:val="0"/>
                      <w:autoSpaceDN w:val="0"/>
                      <w:adjustRightInd w:val="0"/>
                      <w:rPr>
                        <w:rFonts w:ascii="Tahoma" w:eastAsia="Calibri" w:hAnsi="Tahoma"/>
                        <w:color w:val="000000"/>
                        <w:sz w:val="16"/>
                        <w:lang w:val="de-DE"/>
                      </w:rPr>
                    </w:pPr>
                    <w:proofErr w:type="spellStart"/>
                    <w:r w:rsidRPr="00B86780">
                      <w:rPr>
                        <w:rFonts w:ascii="Tahoma" w:eastAsia="Calibri" w:hAnsi="Tahoma"/>
                        <w:color w:val="000000"/>
                        <w:sz w:val="16"/>
                        <w:lang w:val="de-DE"/>
                      </w:rPr>
                      <w:t>Derendinger</w:t>
                    </w:r>
                    <w:proofErr w:type="spellEnd"/>
                    <w:r w:rsidRPr="00B86780">
                      <w:rPr>
                        <w:rFonts w:ascii="Tahoma" w:eastAsia="Calibri" w:hAnsi="Tahoma"/>
                        <w:color w:val="000000"/>
                        <w:sz w:val="16"/>
                        <w:lang w:val="de-DE"/>
                      </w:rPr>
                      <w:t xml:space="preserve"> </w:t>
                    </w:r>
                    <w:proofErr w:type="spellStart"/>
                    <w:r w:rsidRPr="00B86780">
                      <w:rPr>
                        <w:rFonts w:ascii="Tahoma" w:eastAsia="Calibri" w:hAnsi="Tahoma"/>
                        <w:color w:val="000000"/>
                        <w:sz w:val="16"/>
                        <w:lang w:val="de-DE"/>
                      </w:rPr>
                      <w:t>Strasse</w:t>
                    </w:r>
                    <w:proofErr w:type="spellEnd"/>
                    <w:r w:rsidRPr="00B86780">
                      <w:rPr>
                        <w:rFonts w:ascii="Tahoma" w:eastAsia="Calibri" w:hAnsi="Tahoma"/>
                        <w:color w:val="000000"/>
                        <w:sz w:val="16"/>
                        <w:lang w:val="de-DE"/>
                      </w:rPr>
                      <w:t xml:space="preserve"> 50</w:t>
                    </w:r>
                  </w:p>
                  <w:p w:rsidR="00402F9C" w:rsidRPr="00B86780" w:rsidRDefault="001A002E">
                    <w:pPr>
                      <w:tabs>
                        <w:tab w:val="right" w:pos="9639"/>
                      </w:tabs>
                      <w:autoSpaceDE w:val="0"/>
                      <w:autoSpaceDN w:val="0"/>
                      <w:adjustRightInd w:val="0"/>
                      <w:rPr>
                        <w:rFonts w:ascii="Tahoma" w:eastAsia="Calibri" w:hAnsi="Tahoma"/>
                        <w:color w:val="000000"/>
                        <w:sz w:val="16"/>
                        <w:lang w:val="de-DE"/>
                      </w:rPr>
                    </w:pPr>
                    <w:r w:rsidRPr="00B86780">
                      <w:rPr>
                        <w:rFonts w:ascii="Tahoma" w:eastAsia="Calibri" w:hAnsi="Tahoma"/>
                        <w:color w:val="000000"/>
                        <w:sz w:val="16"/>
                        <w:lang w:val="de-DE"/>
                      </w:rPr>
                      <w:t>72072 Tübingen, Germany</w:t>
                    </w:r>
                  </w:p>
                  <w:p w:rsidR="00402F9C" w:rsidRPr="00B86780" w:rsidRDefault="00402F9C">
                    <w:pPr>
                      <w:tabs>
                        <w:tab w:val="right" w:pos="9639"/>
                      </w:tabs>
                      <w:autoSpaceDE w:val="0"/>
                      <w:autoSpaceDN w:val="0"/>
                      <w:adjustRightInd w:val="0"/>
                      <w:rPr>
                        <w:rFonts w:ascii="Tahoma" w:eastAsia="Calibri" w:hAnsi="Tahoma"/>
                        <w:b/>
                        <w:color w:val="000000"/>
                        <w:sz w:val="16"/>
                        <w:lang w:val="de-DE"/>
                      </w:rPr>
                    </w:pPr>
                    <w:r w:rsidRPr="00B86780">
                      <w:rPr>
                        <w:rFonts w:ascii="Tahoma" w:eastAsia="Calibri" w:hAnsi="Tahoma"/>
                        <w:b/>
                        <w:color w:val="000000"/>
                        <w:sz w:val="16"/>
                        <w:lang w:val="de-DE"/>
                      </w:rPr>
                      <w:t>www.storymaker.de</w:t>
                    </w:r>
                  </w:p>
                  <w:p w:rsidR="00402F9C" w:rsidRPr="00B86780" w:rsidRDefault="00402F9C">
                    <w:pPr>
                      <w:tabs>
                        <w:tab w:val="right" w:pos="9639"/>
                      </w:tabs>
                      <w:autoSpaceDE w:val="0"/>
                      <w:autoSpaceDN w:val="0"/>
                      <w:adjustRightInd w:val="0"/>
                      <w:rPr>
                        <w:rFonts w:ascii="Tahoma" w:eastAsia="Calibri" w:hAnsi="Tahoma"/>
                        <w:color w:val="000000"/>
                        <w:sz w:val="16"/>
                        <w:lang w:val="de-DE"/>
                      </w:rPr>
                    </w:pPr>
                  </w:p>
                  <w:p w:rsidR="00402F9C" w:rsidRPr="00B86780" w:rsidRDefault="00402F9C">
                    <w:pPr>
                      <w:tabs>
                        <w:tab w:val="right" w:pos="9639"/>
                      </w:tabs>
                      <w:autoSpaceDE w:val="0"/>
                      <w:autoSpaceDN w:val="0"/>
                      <w:adjustRightInd w:val="0"/>
                      <w:rPr>
                        <w:rFonts w:ascii="Tahoma" w:eastAsia="Calibri" w:hAnsi="Tahoma"/>
                        <w:color w:val="000000"/>
                        <w:sz w:val="16"/>
                        <w:lang w:val="de-DE"/>
                      </w:rPr>
                    </w:pPr>
                  </w:p>
                  <w:p w:rsidR="00402F9C" w:rsidRDefault="00402F9C">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 xml:space="preserve">Page </w:t>
                    </w:r>
                    <w:r>
                      <w:rPr>
                        <w:rFonts w:ascii="Tahoma" w:eastAsia="Calibri" w:hAnsi="Tahoma"/>
                        <w:color w:val="000000"/>
                        <w:sz w:val="16"/>
                      </w:rPr>
                      <w:fldChar w:fldCharType="begin"/>
                    </w:r>
                    <w:r>
                      <w:rPr>
                        <w:rFonts w:ascii="Tahoma" w:eastAsia="Calibri" w:hAnsi="Tahoma"/>
                        <w:color w:val="000000"/>
                        <w:sz w:val="16"/>
                      </w:rPr>
                      <w:instrText xml:space="preserve"> PAGE   \* MERGEFORMAT </w:instrText>
                    </w:r>
                    <w:r>
                      <w:rPr>
                        <w:rFonts w:ascii="Tahoma" w:eastAsia="Calibri" w:hAnsi="Tahoma"/>
                        <w:color w:val="000000"/>
                        <w:sz w:val="16"/>
                      </w:rPr>
                      <w:fldChar w:fldCharType="separate"/>
                    </w:r>
                    <w:r w:rsidR="00CF5492">
                      <w:rPr>
                        <w:rFonts w:ascii="Tahoma" w:eastAsia="Calibri" w:hAnsi="Tahoma"/>
                        <w:noProof/>
                        <w:color w:val="000000"/>
                        <w:sz w:val="16"/>
                      </w:rPr>
                      <w:t>1</w:t>
                    </w:r>
                    <w:r>
                      <w:rPr>
                        <w:rFonts w:ascii="Tahoma" w:eastAsia="Calibri" w:hAnsi="Tahoma"/>
                        <w:color w:val="000000"/>
                        <w:sz w:val="16"/>
                      </w:rPr>
                      <w:fldChar w:fldCharType="end"/>
                    </w:r>
                    <w:r>
                      <w:rPr>
                        <w:rFonts w:ascii="Tahoma" w:eastAsia="Calibri" w:hAnsi="Tahoma"/>
                        <w:color w:val="000000"/>
                        <w:sz w:val="16"/>
                      </w:rPr>
                      <w:t xml:space="preserve"> of </w:t>
                    </w:r>
                    <w:r>
                      <w:rPr>
                        <w:rFonts w:ascii="Tahoma" w:eastAsia="Calibri" w:hAnsi="Tahoma"/>
                        <w:color w:val="000000"/>
                        <w:sz w:val="16"/>
                      </w:rPr>
                      <w:fldChar w:fldCharType="begin"/>
                    </w:r>
                    <w:r>
                      <w:rPr>
                        <w:rFonts w:ascii="Tahoma" w:eastAsia="Calibri" w:hAnsi="Tahoma"/>
                        <w:color w:val="000000"/>
                        <w:sz w:val="16"/>
                      </w:rPr>
                      <w:instrText xml:space="preserve"> NUMPAGES  </w:instrText>
                    </w:r>
                    <w:r>
                      <w:rPr>
                        <w:rFonts w:ascii="Tahoma" w:eastAsia="Calibri" w:hAnsi="Tahoma"/>
                        <w:color w:val="000000"/>
                        <w:sz w:val="16"/>
                      </w:rPr>
                      <w:fldChar w:fldCharType="separate"/>
                    </w:r>
                    <w:r w:rsidR="00CF5492">
                      <w:rPr>
                        <w:rFonts w:ascii="Tahoma" w:eastAsia="Calibri" w:hAnsi="Tahoma"/>
                        <w:noProof/>
                        <w:color w:val="000000"/>
                        <w:sz w:val="16"/>
                      </w:rPr>
                      <w:t>3</w:t>
                    </w:r>
                    <w:r>
                      <w:rPr>
                        <w:rFonts w:ascii="Tahoma" w:eastAsia="Calibri" w:hAnsi="Tahoma"/>
                        <w:color w:val="000000"/>
                        <w:sz w:val="16"/>
                      </w:rPr>
                      <w:fldChar w:fldCharType="end"/>
                    </w:r>
                  </w:p>
                  <w:p w:rsidR="00402F9C" w:rsidRDefault="00402F9C">
                    <w:pPr>
                      <w:tabs>
                        <w:tab w:val="right" w:pos="9639"/>
                      </w:tabs>
                      <w:autoSpaceDE w:val="0"/>
                      <w:autoSpaceDN w:val="0"/>
                      <w:adjustRightInd w:val="0"/>
                      <w:rPr>
                        <w:rFonts w:ascii="Tahoma" w:eastAsia="Calibri" w:hAnsi="Tahoma"/>
                        <w:color w:val="000000"/>
                        <w:sz w:val="16"/>
                      </w:rPr>
                    </w:pPr>
                  </w:p>
                  <w:p w:rsidR="00402F9C" w:rsidRDefault="00402F9C">
                    <w:pPr>
                      <w:tabs>
                        <w:tab w:val="right" w:pos="9639"/>
                      </w:tabs>
                      <w:autoSpaceDE w:val="0"/>
                      <w:autoSpaceDN w:val="0"/>
                      <w:adjustRightInd w:val="0"/>
                      <w:rPr>
                        <w:rFonts w:ascii="Tahoma" w:eastAsia="Calibri" w:hAnsi="Tahoma"/>
                        <w:color w:val="000000"/>
                        <w:sz w:val="16"/>
                      </w:rPr>
                    </w:pPr>
                  </w:p>
                  <w:p w:rsidR="00402F9C" w:rsidRDefault="00402F9C">
                    <w:pPr>
                      <w:tabs>
                        <w:tab w:val="right" w:pos="9639"/>
                      </w:tabs>
                      <w:autoSpaceDE w:val="0"/>
                      <w:autoSpaceDN w:val="0"/>
                      <w:adjustRightInd w:val="0"/>
                      <w:rPr>
                        <w:rFonts w:ascii="Tahoma" w:eastAsia="Calibri" w:hAnsi="Tahoma"/>
                        <w:color w:val="000000"/>
                        <w:sz w:val="16"/>
                      </w:rPr>
                    </w:pPr>
                  </w:p>
                  <w:p w:rsidR="00402F9C" w:rsidRDefault="00402F9C">
                    <w:pPr>
                      <w:tabs>
                        <w:tab w:val="right" w:pos="9639"/>
                      </w:tabs>
                      <w:autoSpaceDE w:val="0"/>
                      <w:autoSpaceDN w:val="0"/>
                      <w:adjustRightInd w:val="0"/>
                      <w:rPr>
                        <w:rFonts w:ascii="Tahoma" w:eastAsia="Calibri" w:hAnsi="Tahoma"/>
                        <w:color w:val="000000"/>
                        <w:sz w:val="16"/>
                      </w:rPr>
                    </w:pPr>
                  </w:p>
                </w:txbxContent>
              </v:textbox>
            </v:shape>
          </w:pict>
        </mc:Fallback>
      </mc:AlternateContent>
    </w:r>
  </w:p>
  <w:p w:rsidR="00402F9C" w:rsidRDefault="00402F9C">
    <w:pPr>
      <w:pStyle w:val="Kopfzeile"/>
      <w:tabs>
        <w:tab w:val="right" w:pos="9639"/>
      </w:tabs>
      <w:rPr>
        <w:rFonts w:ascii="Arial" w:hAnsi="Arial"/>
        <w:color w:val="F29526"/>
        <w:sz w:val="20"/>
      </w:rPr>
    </w:pPr>
    <w:r>
      <w:rPr>
        <w:rFonts w:ascii="Arial" w:hAnsi="Arial"/>
        <w:b/>
        <w:color w:val="F29526"/>
        <w:sz w:val="40"/>
      </w:rPr>
      <w:t>Press release</w:t>
    </w:r>
  </w:p>
  <w:p w:rsidR="00402F9C" w:rsidRDefault="00402F9C">
    <w:pPr>
      <w:pStyle w:val="Kopfzeile"/>
      <w:tabs>
        <w:tab w:val="right" w:pos="9639"/>
      </w:tabs>
      <w:rPr>
        <w:rFonts w:ascii="Arial" w:hAnsi="Arial"/>
        <w:sz w:val="20"/>
      </w:rPr>
    </w:pPr>
  </w:p>
  <w:p w:rsidR="00402F9C" w:rsidRDefault="00402F9C">
    <w:pPr>
      <w:pStyle w:val="Kopfzeile"/>
      <w:tabs>
        <w:tab w:val="right" w:pos="9639"/>
      </w:tabs>
      <w:rPr>
        <w:rFonts w:ascii="Arial" w:hAnsi="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761"/>
    <w:multiLevelType w:val="hybridMultilevel"/>
    <w:tmpl w:val="CB308EE0"/>
    <w:lvl w:ilvl="0" w:tplc="AE162BB4">
      <w:start w:val="16"/>
      <w:numFmt w:val="bullet"/>
      <w:lvlText w:val="-"/>
      <w:lvlJc w:val="left"/>
      <w:pPr>
        <w:tabs>
          <w:tab w:val="num" w:pos="720"/>
        </w:tabs>
        <w:ind w:left="720" w:hanging="38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735514B"/>
    <w:multiLevelType w:val="hybridMultilevel"/>
    <w:tmpl w:val="CB308EE0"/>
    <w:lvl w:ilvl="0" w:tplc="8AA2CFE2">
      <w:start w:val="1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7719482C"/>
    <w:multiLevelType w:val="hybridMultilevel"/>
    <w:tmpl w:val="CB308EE0"/>
    <w:lvl w:ilvl="0" w:tplc="57B40C58">
      <w:start w:val="16"/>
      <w:numFmt w:val="bullet"/>
      <w:lvlText w:val="-"/>
      <w:lvlJc w:val="left"/>
      <w:pPr>
        <w:tabs>
          <w:tab w:val="num" w:pos="567"/>
        </w:tabs>
        <w:ind w:left="567" w:hanging="397"/>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7AA56219"/>
    <w:multiLevelType w:val="hybridMultilevel"/>
    <w:tmpl w:val="4E1E641A"/>
    <w:lvl w:ilvl="0" w:tplc="29922186">
      <w:start w:val="1"/>
      <w:numFmt w:val="bullet"/>
      <w:lvlText w:val=""/>
      <w:lvlJc w:val="left"/>
      <w:pPr>
        <w:ind w:left="720" w:hanging="360"/>
      </w:pPr>
      <w:rPr>
        <w:rFonts w:ascii="Symbol" w:hAnsi="Symbol" w:hint="default"/>
      </w:rPr>
    </w:lvl>
    <w:lvl w:ilvl="1" w:tplc="8D0EC4EE" w:tentative="1">
      <w:start w:val="1"/>
      <w:numFmt w:val="bullet"/>
      <w:lvlText w:val="o"/>
      <w:lvlJc w:val="left"/>
      <w:pPr>
        <w:ind w:left="1440" w:hanging="360"/>
      </w:pPr>
      <w:rPr>
        <w:rFonts w:ascii="Courier New" w:hAnsi="Courier New" w:cs="Courier New" w:hint="default"/>
      </w:rPr>
    </w:lvl>
    <w:lvl w:ilvl="2" w:tplc="8EFE0BF2" w:tentative="1">
      <w:start w:val="1"/>
      <w:numFmt w:val="bullet"/>
      <w:lvlText w:val=""/>
      <w:lvlJc w:val="left"/>
      <w:pPr>
        <w:ind w:left="2160" w:hanging="360"/>
      </w:pPr>
      <w:rPr>
        <w:rFonts w:ascii="Wingdings" w:hAnsi="Wingdings" w:hint="default"/>
      </w:rPr>
    </w:lvl>
    <w:lvl w:ilvl="3" w:tplc="C36EFA78" w:tentative="1">
      <w:start w:val="1"/>
      <w:numFmt w:val="bullet"/>
      <w:lvlText w:val=""/>
      <w:lvlJc w:val="left"/>
      <w:pPr>
        <w:ind w:left="2880" w:hanging="360"/>
      </w:pPr>
      <w:rPr>
        <w:rFonts w:ascii="Symbol" w:hAnsi="Symbol" w:hint="default"/>
      </w:rPr>
    </w:lvl>
    <w:lvl w:ilvl="4" w:tplc="603C55BA" w:tentative="1">
      <w:start w:val="1"/>
      <w:numFmt w:val="bullet"/>
      <w:lvlText w:val="o"/>
      <w:lvlJc w:val="left"/>
      <w:pPr>
        <w:ind w:left="3600" w:hanging="360"/>
      </w:pPr>
      <w:rPr>
        <w:rFonts w:ascii="Courier New" w:hAnsi="Courier New" w:cs="Courier New" w:hint="default"/>
      </w:rPr>
    </w:lvl>
    <w:lvl w:ilvl="5" w:tplc="2DBCEC4E" w:tentative="1">
      <w:start w:val="1"/>
      <w:numFmt w:val="bullet"/>
      <w:lvlText w:val=""/>
      <w:lvlJc w:val="left"/>
      <w:pPr>
        <w:ind w:left="4320" w:hanging="360"/>
      </w:pPr>
      <w:rPr>
        <w:rFonts w:ascii="Wingdings" w:hAnsi="Wingdings" w:hint="default"/>
      </w:rPr>
    </w:lvl>
    <w:lvl w:ilvl="6" w:tplc="2E421BC8" w:tentative="1">
      <w:start w:val="1"/>
      <w:numFmt w:val="bullet"/>
      <w:lvlText w:val=""/>
      <w:lvlJc w:val="left"/>
      <w:pPr>
        <w:ind w:left="5040" w:hanging="360"/>
      </w:pPr>
      <w:rPr>
        <w:rFonts w:ascii="Symbol" w:hAnsi="Symbol" w:hint="default"/>
      </w:rPr>
    </w:lvl>
    <w:lvl w:ilvl="7" w:tplc="2F5E8D72" w:tentative="1">
      <w:start w:val="1"/>
      <w:numFmt w:val="bullet"/>
      <w:lvlText w:val="o"/>
      <w:lvlJc w:val="left"/>
      <w:pPr>
        <w:ind w:left="5760" w:hanging="360"/>
      </w:pPr>
      <w:rPr>
        <w:rFonts w:ascii="Courier New" w:hAnsi="Courier New" w:cs="Courier New" w:hint="default"/>
      </w:rPr>
    </w:lvl>
    <w:lvl w:ilvl="8" w:tplc="DB12F2CA"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2E"/>
    <w:rsid w:val="00004E84"/>
    <w:rsid w:val="00012E5A"/>
    <w:rsid w:val="00013385"/>
    <w:rsid w:val="0001545F"/>
    <w:rsid w:val="0002272D"/>
    <w:rsid w:val="000541DF"/>
    <w:rsid w:val="00067BB5"/>
    <w:rsid w:val="000853C6"/>
    <w:rsid w:val="000C021C"/>
    <w:rsid w:val="000E2607"/>
    <w:rsid w:val="000F46A2"/>
    <w:rsid w:val="00103737"/>
    <w:rsid w:val="001106F6"/>
    <w:rsid w:val="00112100"/>
    <w:rsid w:val="00114DE8"/>
    <w:rsid w:val="001451D2"/>
    <w:rsid w:val="00152980"/>
    <w:rsid w:val="0015560B"/>
    <w:rsid w:val="00165615"/>
    <w:rsid w:val="00197A32"/>
    <w:rsid w:val="001A002E"/>
    <w:rsid w:val="001E5794"/>
    <w:rsid w:val="001F3E40"/>
    <w:rsid w:val="00222BDE"/>
    <w:rsid w:val="002307E3"/>
    <w:rsid w:val="00283042"/>
    <w:rsid w:val="00290D91"/>
    <w:rsid w:val="00292F28"/>
    <w:rsid w:val="002B61A6"/>
    <w:rsid w:val="002D2B02"/>
    <w:rsid w:val="002D3AA5"/>
    <w:rsid w:val="002D5C3D"/>
    <w:rsid w:val="002D7EE4"/>
    <w:rsid w:val="002F5A07"/>
    <w:rsid w:val="00346896"/>
    <w:rsid w:val="00374BF4"/>
    <w:rsid w:val="003C3A2C"/>
    <w:rsid w:val="003D4A52"/>
    <w:rsid w:val="003E6C5F"/>
    <w:rsid w:val="0040236A"/>
    <w:rsid w:val="00402F9C"/>
    <w:rsid w:val="00435BC4"/>
    <w:rsid w:val="0045729C"/>
    <w:rsid w:val="00464842"/>
    <w:rsid w:val="004A3EDC"/>
    <w:rsid w:val="004B1759"/>
    <w:rsid w:val="004D6EF6"/>
    <w:rsid w:val="004E0428"/>
    <w:rsid w:val="005021E2"/>
    <w:rsid w:val="00525FB8"/>
    <w:rsid w:val="00533639"/>
    <w:rsid w:val="00543CCD"/>
    <w:rsid w:val="00551E29"/>
    <w:rsid w:val="00576893"/>
    <w:rsid w:val="005A17F3"/>
    <w:rsid w:val="005B1DE9"/>
    <w:rsid w:val="005C06A2"/>
    <w:rsid w:val="006530AA"/>
    <w:rsid w:val="0065617F"/>
    <w:rsid w:val="006B5FD1"/>
    <w:rsid w:val="006F7756"/>
    <w:rsid w:val="00704336"/>
    <w:rsid w:val="00714662"/>
    <w:rsid w:val="007169DC"/>
    <w:rsid w:val="007305B8"/>
    <w:rsid w:val="0074538B"/>
    <w:rsid w:val="00757D72"/>
    <w:rsid w:val="00782007"/>
    <w:rsid w:val="00784966"/>
    <w:rsid w:val="00784FF3"/>
    <w:rsid w:val="007B63C1"/>
    <w:rsid w:val="007D26A9"/>
    <w:rsid w:val="00822802"/>
    <w:rsid w:val="00875012"/>
    <w:rsid w:val="008A38C0"/>
    <w:rsid w:val="008B3850"/>
    <w:rsid w:val="008C3A31"/>
    <w:rsid w:val="008E7226"/>
    <w:rsid w:val="00965FE2"/>
    <w:rsid w:val="00976FAD"/>
    <w:rsid w:val="00977ADC"/>
    <w:rsid w:val="00984E92"/>
    <w:rsid w:val="009853B8"/>
    <w:rsid w:val="009A41E1"/>
    <w:rsid w:val="00A042A7"/>
    <w:rsid w:val="00A24C0D"/>
    <w:rsid w:val="00A4578C"/>
    <w:rsid w:val="00A678CF"/>
    <w:rsid w:val="00A72F4E"/>
    <w:rsid w:val="00A739E2"/>
    <w:rsid w:val="00A95234"/>
    <w:rsid w:val="00AA139B"/>
    <w:rsid w:val="00AA4ABC"/>
    <w:rsid w:val="00AC5390"/>
    <w:rsid w:val="00AD367B"/>
    <w:rsid w:val="00AE723E"/>
    <w:rsid w:val="00AF6885"/>
    <w:rsid w:val="00B12051"/>
    <w:rsid w:val="00B1678B"/>
    <w:rsid w:val="00B214AE"/>
    <w:rsid w:val="00B50860"/>
    <w:rsid w:val="00B51840"/>
    <w:rsid w:val="00B84E26"/>
    <w:rsid w:val="00B86780"/>
    <w:rsid w:val="00BA52A5"/>
    <w:rsid w:val="00C24785"/>
    <w:rsid w:val="00C625CB"/>
    <w:rsid w:val="00CD3316"/>
    <w:rsid w:val="00CF408D"/>
    <w:rsid w:val="00CF5492"/>
    <w:rsid w:val="00D370E7"/>
    <w:rsid w:val="00D62134"/>
    <w:rsid w:val="00D6335A"/>
    <w:rsid w:val="00D63BF6"/>
    <w:rsid w:val="00D9748E"/>
    <w:rsid w:val="00DA7EA4"/>
    <w:rsid w:val="00DB28E7"/>
    <w:rsid w:val="00DF4503"/>
    <w:rsid w:val="00E0093D"/>
    <w:rsid w:val="00E12BAA"/>
    <w:rsid w:val="00E302D0"/>
    <w:rsid w:val="00EA7E02"/>
    <w:rsid w:val="00ED4FC7"/>
    <w:rsid w:val="00EE3EEA"/>
    <w:rsid w:val="00F01A01"/>
    <w:rsid w:val="00F102E7"/>
    <w:rsid w:val="00F218E7"/>
    <w:rsid w:val="00F2438D"/>
    <w:rsid w:val="00F320B1"/>
    <w:rsid w:val="00F36F6B"/>
    <w:rsid w:val="00F370C0"/>
    <w:rsid w:val="00F4113C"/>
    <w:rsid w:val="00F45B71"/>
    <w:rsid w:val="00F84340"/>
    <w:rsid w:val="00FB7C49"/>
    <w:rsid w:val="00FD58D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eastAsia="Times New Roman" w:hAnsi="Times New Roman"/>
      <w:sz w:val="24"/>
      <w:szCs w:val="24"/>
    </w:rPr>
  </w:style>
  <w:style w:type="paragraph" w:styleId="berschrift1">
    <w:name w:val="heading 1"/>
    <w:basedOn w:val="Standard"/>
    <w:next w:val="Standard"/>
    <w:qFormat/>
    <w:pPr>
      <w:keepNext/>
      <w:keepLines/>
      <w:spacing w:before="480" w:line="276" w:lineRule="auto"/>
      <w:outlineLvl w:val="0"/>
    </w:pPr>
    <w:rPr>
      <w:rFonts w:ascii="Cambria" w:hAnsi="Cambria"/>
      <w:b/>
      <w:bCs/>
      <w:color w:val="365F91"/>
      <w:sz w:val="28"/>
      <w:szCs w:val="28"/>
      <w:lang w:eastAsia="en-US"/>
    </w:rPr>
  </w:style>
  <w:style w:type="paragraph" w:styleId="berschrift2">
    <w:name w:val="heading 2"/>
    <w:basedOn w:val="Standard"/>
    <w:next w:val="Standard"/>
    <w:qFormat/>
    <w:pPr>
      <w:keepNext/>
      <w:spacing w:after="200" w:line="360" w:lineRule="auto"/>
      <w:jc w:val="both"/>
      <w:outlineLvl w:val="1"/>
    </w:pPr>
    <w:rPr>
      <w:rFonts w:ascii="Tahoma" w:hAnsi="Tahoma" w:cs="Tahoma"/>
      <w:b/>
      <w:bCs/>
      <w:color w:val="000000"/>
      <w:sz w:val="22"/>
      <w:szCs w:val="22"/>
      <w:lang w:eastAsia="en-US"/>
    </w:rPr>
  </w:style>
  <w:style w:type="paragraph" w:styleId="berschrift3">
    <w:name w:val="heading 3"/>
    <w:basedOn w:val="Standard"/>
    <w:next w:val="Standard"/>
    <w:qFormat/>
    <w:pPr>
      <w:keepNext/>
      <w:spacing w:after="200" w:line="276" w:lineRule="auto"/>
      <w:jc w:val="both"/>
      <w:outlineLvl w:val="2"/>
    </w:pPr>
    <w:rPr>
      <w:rFonts w:ascii="Arial Narrow" w:hAnsi="Arial Narrow"/>
      <w:b/>
      <w:bCs/>
      <w:szCs w:val="22"/>
      <w:lang w:eastAsia="en-US"/>
    </w:rPr>
  </w:style>
  <w:style w:type="paragraph" w:styleId="berschrift4">
    <w:name w:val="heading 4"/>
    <w:basedOn w:val="Standard"/>
    <w:next w:val="Standard"/>
    <w:qFormat/>
    <w:pPr>
      <w:keepNext/>
      <w:keepLines/>
      <w:spacing w:before="200" w:line="276" w:lineRule="auto"/>
      <w:outlineLvl w:val="3"/>
    </w:pPr>
    <w:rPr>
      <w:rFonts w:ascii="Cambria" w:hAnsi="Cambria"/>
      <w:b/>
      <w:bCs/>
      <w:i/>
      <w:iCs/>
      <w:color w:val="4F81BD"/>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rPr>
      <w:rFonts w:ascii="Arial Narrow" w:eastAsia="Times New Roman" w:hAnsi="Arial Narrow" w:cs="Times New Roman"/>
      <w:b/>
      <w:bCs/>
      <w:sz w:val="24"/>
    </w:rPr>
  </w:style>
  <w:style w:type="character" w:customStyle="1" w:styleId="berschrift1Zchn">
    <w:name w:val="Überschrift 1 Zchn"/>
    <w:rPr>
      <w:rFonts w:ascii="Cambria" w:eastAsia="Times New Roman" w:hAnsi="Cambria" w:cs="Times New Roman"/>
      <w:b/>
      <w:bCs/>
      <w:color w:val="365F91"/>
      <w:sz w:val="28"/>
      <w:szCs w:val="28"/>
    </w:rPr>
  </w:style>
  <w:style w:type="paragraph" w:styleId="Textkrper">
    <w:name w:val="Body Text"/>
    <w:basedOn w:val="Standard"/>
    <w:semiHidden/>
    <w:pPr>
      <w:spacing w:after="200" w:line="276" w:lineRule="auto"/>
    </w:pPr>
    <w:rPr>
      <w:rFonts w:ascii="Arial Narrow" w:hAnsi="Arial Narrow"/>
      <w:b/>
      <w:bCs/>
      <w:szCs w:val="22"/>
      <w:lang w:eastAsia="en-US"/>
    </w:rPr>
  </w:style>
  <w:style w:type="character" w:customStyle="1" w:styleId="TextkrperZchn">
    <w:name w:val="Textkörper Zchn"/>
    <w:semiHidden/>
    <w:rPr>
      <w:rFonts w:ascii="Arial Narrow" w:eastAsia="Times New Roman" w:hAnsi="Arial Narrow" w:cs="Times New Roman"/>
      <w:b/>
      <w:bCs/>
      <w:sz w:val="24"/>
    </w:rPr>
  </w:style>
  <w:style w:type="paragraph" w:styleId="Kopfzeile">
    <w:name w:val="header"/>
    <w:basedOn w:val="Standard"/>
    <w:unhideWhenUsed/>
    <w:pPr>
      <w:tabs>
        <w:tab w:val="center" w:pos="4536"/>
        <w:tab w:val="right" w:pos="9072"/>
      </w:tabs>
    </w:pPr>
    <w:rPr>
      <w:rFonts w:ascii="Calibri" w:hAnsi="Calibri"/>
      <w:sz w:val="22"/>
      <w:szCs w:val="22"/>
      <w:lang w:eastAsia="en-US"/>
    </w:rPr>
  </w:style>
  <w:style w:type="character" w:customStyle="1" w:styleId="KopfzeileZchn">
    <w:name w:val="Kopfzeile Zchn"/>
    <w:rPr>
      <w:rFonts w:ascii="Calibri" w:eastAsia="Times New Roman" w:hAnsi="Calibri" w:cs="Times New Roman"/>
    </w:rPr>
  </w:style>
  <w:style w:type="paragraph" w:styleId="Fuzeile">
    <w:name w:val="footer"/>
    <w:basedOn w:val="Standard"/>
    <w:unhideWhenUsed/>
    <w:pPr>
      <w:tabs>
        <w:tab w:val="center" w:pos="4536"/>
        <w:tab w:val="right" w:pos="9072"/>
      </w:tabs>
    </w:pPr>
    <w:rPr>
      <w:rFonts w:ascii="Calibri" w:hAnsi="Calibri"/>
      <w:sz w:val="22"/>
      <w:szCs w:val="22"/>
      <w:lang w:eastAsia="en-US"/>
    </w:rPr>
  </w:style>
  <w:style w:type="character" w:customStyle="1" w:styleId="FuzeileZchn">
    <w:name w:val="Fußzeile Zchn"/>
    <w:rPr>
      <w:rFonts w:ascii="Calibri" w:eastAsia="Times New Roman" w:hAnsi="Calibri" w:cs="Times New Roman"/>
    </w:rPr>
  </w:style>
  <w:style w:type="paragraph" w:styleId="Sprechblasentext">
    <w:name w:val="Balloon Text"/>
    <w:basedOn w:val="Standard"/>
    <w:semiHidden/>
    <w:unhideWhenUsed/>
    <w:rPr>
      <w:rFonts w:ascii="Tahoma" w:hAnsi="Tahoma" w:cs="Tahoma"/>
      <w:sz w:val="16"/>
      <w:szCs w:val="16"/>
      <w:lang w:eastAsia="en-US"/>
    </w:rPr>
  </w:style>
  <w:style w:type="character" w:customStyle="1" w:styleId="SprechblasentextZchn">
    <w:name w:val="Sprechblasentext Zchn"/>
    <w:semiHidden/>
    <w:rPr>
      <w:rFonts w:ascii="Tahoma" w:eastAsia="Times New Roman" w:hAnsi="Tahoma" w:cs="Tahoma"/>
      <w:sz w:val="16"/>
      <w:szCs w:val="16"/>
    </w:rPr>
  </w:style>
  <w:style w:type="character" w:customStyle="1" w:styleId="berschrift4Zchn">
    <w:name w:val="Überschrift 4 Zchn"/>
    <w:semiHidden/>
    <w:rPr>
      <w:rFonts w:ascii="Cambria" w:eastAsia="Times New Roman" w:hAnsi="Cambria" w:cs="Times New Roman"/>
      <w:b/>
      <w:bCs/>
      <w:i/>
      <w:iCs/>
      <w:color w:val="4F81BD"/>
    </w:rPr>
  </w:style>
  <w:style w:type="paragraph" w:styleId="Textkrper-Zeileneinzug">
    <w:name w:val="Body Text Indent"/>
    <w:basedOn w:val="Standard"/>
    <w:semiHidden/>
    <w:unhideWhenUsed/>
    <w:pPr>
      <w:spacing w:after="120" w:line="276" w:lineRule="auto"/>
      <w:ind w:left="283"/>
    </w:pPr>
    <w:rPr>
      <w:rFonts w:ascii="Calibri" w:hAnsi="Calibri"/>
      <w:sz w:val="22"/>
      <w:szCs w:val="22"/>
      <w:lang w:eastAsia="en-US"/>
    </w:rPr>
  </w:style>
  <w:style w:type="character" w:customStyle="1" w:styleId="Textkrper-ZeileneinzugZchn">
    <w:name w:val="Textkörper-Zeileneinzug Zchn"/>
    <w:semiHidden/>
    <w:rPr>
      <w:rFonts w:ascii="Calibri" w:eastAsia="Times New Roman" w:hAnsi="Calibri" w:cs="Times New Roman"/>
    </w:rPr>
  </w:style>
  <w:style w:type="paragraph" w:styleId="StandardWeb">
    <w:name w:val="Normal (Web)"/>
    <w:basedOn w:val="Standard"/>
    <w:semiHidden/>
    <w:pPr>
      <w:spacing w:before="144" w:after="288"/>
    </w:pPr>
    <w:rPr>
      <w:rFonts w:ascii="Arial Unicode MS" w:eastAsia="Arial Unicode MS" w:hAnsi="Arial Unicode MS" w:cs="Arial Unicode MS"/>
    </w:rPr>
  </w:style>
  <w:style w:type="character" w:styleId="Hyperlink">
    <w:name w:val="Hyperlink"/>
    <w:semiHidden/>
    <w:rPr>
      <w:rFonts w:ascii="Times New Roman" w:hAnsi="Times New Roman" w:cs="Times New Roman"/>
      <w:color w:val="0000FF"/>
      <w:u w:val="single"/>
    </w:rPr>
  </w:style>
  <w:style w:type="paragraph" w:styleId="Textkrper2">
    <w:name w:val="Body Text 2"/>
    <w:basedOn w:val="Standard"/>
    <w:semiHidden/>
    <w:pPr>
      <w:spacing w:line="360" w:lineRule="auto"/>
    </w:pPr>
    <w:rPr>
      <w:rFonts w:ascii="Arial Narrow" w:hAnsi="Arial Narrow"/>
      <w:color w:val="000000"/>
      <w:szCs w:val="22"/>
    </w:rPr>
  </w:style>
  <w:style w:type="character" w:customStyle="1" w:styleId="Textkrper2Zchn">
    <w:name w:val="Textkörper 2 Zchn"/>
    <w:semiHidden/>
    <w:rPr>
      <w:rFonts w:ascii="Arial Narrow" w:eastAsia="Times New Roman" w:hAnsi="Arial Narrow"/>
      <w:color w:val="000000"/>
      <w:sz w:val="24"/>
      <w:szCs w:val="22"/>
    </w:rPr>
  </w:style>
  <w:style w:type="paragraph" w:styleId="Textkrper3">
    <w:name w:val="Body Text 3"/>
    <w:basedOn w:val="Standard"/>
    <w:semiHidden/>
    <w:pPr>
      <w:spacing w:line="360" w:lineRule="auto"/>
      <w:jc w:val="both"/>
    </w:pPr>
    <w:rPr>
      <w:rFonts w:ascii="Arial Narrow" w:hAnsi="Arial Narrow"/>
      <w:color w:val="000000"/>
      <w:szCs w:val="22"/>
    </w:rPr>
  </w:style>
  <w:style w:type="character" w:customStyle="1" w:styleId="Textkrper3Zchn">
    <w:name w:val="Textkörper 3 Zchn"/>
    <w:semiHidden/>
    <w:rPr>
      <w:rFonts w:ascii="Arial Narrow" w:eastAsia="Times New Roman" w:hAnsi="Arial Narrow"/>
      <w:color w:val="000000"/>
      <w:sz w:val="24"/>
      <w:szCs w:val="22"/>
    </w:rPr>
  </w:style>
  <w:style w:type="character" w:styleId="BesuchterHyperlink">
    <w:name w:val="FollowedHyperlink"/>
    <w:semiHidden/>
    <w:rPr>
      <w:color w:val="800080"/>
      <w:u w:val="single"/>
    </w:rPr>
  </w:style>
  <w:style w:type="paragraph" w:customStyle="1" w:styleId="H2">
    <w:name w:val="H2"/>
    <w:basedOn w:val="Standard"/>
    <w:next w:val="Standard"/>
    <w:pPr>
      <w:keepNext/>
      <w:spacing w:before="100" w:after="100"/>
      <w:outlineLvl w:val="2"/>
    </w:pPr>
    <w:rPr>
      <w:b/>
      <w:snapToGrid w:val="0"/>
      <w:sz w:val="36"/>
    </w:rPr>
  </w:style>
  <w:style w:type="character" w:styleId="Seitenzahl">
    <w:name w:val="page number"/>
    <w:basedOn w:val="Absatz-Standardschriftart"/>
    <w:semiHidden/>
  </w:style>
  <w:style w:type="paragraph" w:customStyle="1" w:styleId="BalloonText1">
    <w:name w:val="Balloon Text1"/>
    <w:basedOn w:val="Standard"/>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character" w:styleId="Kommentarzeichen">
    <w:name w:val="annotation reference"/>
    <w:uiPriority w:val="99"/>
    <w:semiHidden/>
    <w:unhideWhenUsed/>
    <w:rsid w:val="00D62134"/>
    <w:rPr>
      <w:sz w:val="16"/>
      <w:szCs w:val="16"/>
    </w:rPr>
  </w:style>
  <w:style w:type="paragraph" w:styleId="Kommentartext">
    <w:name w:val="annotation text"/>
    <w:basedOn w:val="Standard"/>
    <w:link w:val="KommentartextZchn"/>
    <w:uiPriority w:val="99"/>
    <w:semiHidden/>
    <w:unhideWhenUsed/>
    <w:rsid w:val="00D62134"/>
    <w:rPr>
      <w:sz w:val="20"/>
      <w:szCs w:val="20"/>
    </w:rPr>
  </w:style>
  <w:style w:type="character" w:customStyle="1" w:styleId="KommentartextZchn">
    <w:name w:val="Kommentartext Zchn"/>
    <w:link w:val="Kommentartext"/>
    <w:uiPriority w:val="99"/>
    <w:semiHidden/>
    <w:rsid w:val="00D62134"/>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D62134"/>
    <w:rPr>
      <w:b/>
      <w:bCs/>
    </w:rPr>
  </w:style>
  <w:style w:type="character" w:customStyle="1" w:styleId="KommentarthemaZchn">
    <w:name w:val="Kommentarthema Zchn"/>
    <w:link w:val="Kommentarthema"/>
    <w:uiPriority w:val="99"/>
    <w:semiHidden/>
    <w:rsid w:val="00D62134"/>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eastAsia="Times New Roman" w:hAnsi="Times New Roman"/>
      <w:sz w:val="24"/>
      <w:szCs w:val="24"/>
    </w:rPr>
  </w:style>
  <w:style w:type="paragraph" w:styleId="berschrift1">
    <w:name w:val="heading 1"/>
    <w:basedOn w:val="Standard"/>
    <w:next w:val="Standard"/>
    <w:qFormat/>
    <w:pPr>
      <w:keepNext/>
      <w:keepLines/>
      <w:spacing w:before="480" w:line="276" w:lineRule="auto"/>
      <w:outlineLvl w:val="0"/>
    </w:pPr>
    <w:rPr>
      <w:rFonts w:ascii="Cambria" w:hAnsi="Cambria"/>
      <w:b/>
      <w:bCs/>
      <w:color w:val="365F91"/>
      <w:sz w:val="28"/>
      <w:szCs w:val="28"/>
      <w:lang w:eastAsia="en-US"/>
    </w:rPr>
  </w:style>
  <w:style w:type="paragraph" w:styleId="berschrift2">
    <w:name w:val="heading 2"/>
    <w:basedOn w:val="Standard"/>
    <w:next w:val="Standard"/>
    <w:qFormat/>
    <w:pPr>
      <w:keepNext/>
      <w:spacing w:after="200" w:line="360" w:lineRule="auto"/>
      <w:jc w:val="both"/>
      <w:outlineLvl w:val="1"/>
    </w:pPr>
    <w:rPr>
      <w:rFonts w:ascii="Tahoma" w:hAnsi="Tahoma" w:cs="Tahoma"/>
      <w:b/>
      <w:bCs/>
      <w:color w:val="000000"/>
      <w:sz w:val="22"/>
      <w:szCs w:val="22"/>
      <w:lang w:eastAsia="en-US"/>
    </w:rPr>
  </w:style>
  <w:style w:type="paragraph" w:styleId="berschrift3">
    <w:name w:val="heading 3"/>
    <w:basedOn w:val="Standard"/>
    <w:next w:val="Standard"/>
    <w:qFormat/>
    <w:pPr>
      <w:keepNext/>
      <w:spacing w:after="200" w:line="276" w:lineRule="auto"/>
      <w:jc w:val="both"/>
      <w:outlineLvl w:val="2"/>
    </w:pPr>
    <w:rPr>
      <w:rFonts w:ascii="Arial Narrow" w:hAnsi="Arial Narrow"/>
      <w:b/>
      <w:bCs/>
      <w:szCs w:val="22"/>
      <w:lang w:eastAsia="en-US"/>
    </w:rPr>
  </w:style>
  <w:style w:type="paragraph" w:styleId="berschrift4">
    <w:name w:val="heading 4"/>
    <w:basedOn w:val="Standard"/>
    <w:next w:val="Standard"/>
    <w:qFormat/>
    <w:pPr>
      <w:keepNext/>
      <w:keepLines/>
      <w:spacing w:before="200" w:line="276" w:lineRule="auto"/>
      <w:outlineLvl w:val="3"/>
    </w:pPr>
    <w:rPr>
      <w:rFonts w:ascii="Cambria" w:hAnsi="Cambria"/>
      <w:b/>
      <w:bCs/>
      <w:i/>
      <w:iCs/>
      <w:color w:val="4F81BD"/>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rPr>
      <w:rFonts w:ascii="Arial Narrow" w:eastAsia="Times New Roman" w:hAnsi="Arial Narrow" w:cs="Times New Roman"/>
      <w:b/>
      <w:bCs/>
      <w:sz w:val="24"/>
    </w:rPr>
  </w:style>
  <w:style w:type="character" w:customStyle="1" w:styleId="berschrift1Zchn">
    <w:name w:val="Überschrift 1 Zchn"/>
    <w:rPr>
      <w:rFonts w:ascii="Cambria" w:eastAsia="Times New Roman" w:hAnsi="Cambria" w:cs="Times New Roman"/>
      <w:b/>
      <w:bCs/>
      <w:color w:val="365F91"/>
      <w:sz w:val="28"/>
      <w:szCs w:val="28"/>
    </w:rPr>
  </w:style>
  <w:style w:type="paragraph" w:styleId="Textkrper">
    <w:name w:val="Body Text"/>
    <w:basedOn w:val="Standard"/>
    <w:semiHidden/>
    <w:pPr>
      <w:spacing w:after="200" w:line="276" w:lineRule="auto"/>
    </w:pPr>
    <w:rPr>
      <w:rFonts w:ascii="Arial Narrow" w:hAnsi="Arial Narrow"/>
      <w:b/>
      <w:bCs/>
      <w:szCs w:val="22"/>
      <w:lang w:eastAsia="en-US"/>
    </w:rPr>
  </w:style>
  <w:style w:type="character" w:customStyle="1" w:styleId="TextkrperZchn">
    <w:name w:val="Textkörper Zchn"/>
    <w:semiHidden/>
    <w:rPr>
      <w:rFonts w:ascii="Arial Narrow" w:eastAsia="Times New Roman" w:hAnsi="Arial Narrow" w:cs="Times New Roman"/>
      <w:b/>
      <w:bCs/>
      <w:sz w:val="24"/>
    </w:rPr>
  </w:style>
  <w:style w:type="paragraph" w:styleId="Kopfzeile">
    <w:name w:val="header"/>
    <w:basedOn w:val="Standard"/>
    <w:unhideWhenUsed/>
    <w:pPr>
      <w:tabs>
        <w:tab w:val="center" w:pos="4536"/>
        <w:tab w:val="right" w:pos="9072"/>
      </w:tabs>
    </w:pPr>
    <w:rPr>
      <w:rFonts w:ascii="Calibri" w:hAnsi="Calibri"/>
      <w:sz w:val="22"/>
      <w:szCs w:val="22"/>
      <w:lang w:eastAsia="en-US"/>
    </w:rPr>
  </w:style>
  <w:style w:type="character" w:customStyle="1" w:styleId="KopfzeileZchn">
    <w:name w:val="Kopfzeile Zchn"/>
    <w:rPr>
      <w:rFonts w:ascii="Calibri" w:eastAsia="Times New Roman" w:hAnsi="Calibri" w:cs="Times New Roman"/>
    </w:rPr>
  </w:style>
  <w:style w:type="paragraph" w:styleId="Fuzeile">
    <w:name w:val="footer"/>
    <w:basedOn w:val="Standard"/>
    <w:unhideWhenUsed/>
    <w:pPr>
      <w:tabs>
        <w:tab w:val="center" w:pos="4536"/>
        <w:tab w:val="right" w:pos="9072"/>
      </w:tabs>
    </w:pPr>
    <w:rPr>
      <w:rFonts w:ascii="Calibri" w:hAnsi="Calibri"/>
      <w:sz w:val="22"/>
      <w:szCs w:val="22"/>
      <w:lang w:eastAsia="en-US"/>
    </w:rPr>
  </w:style>
  <w:style w:type="character" w:customStyle="1" w:styleId="FuzeileZchn">
    <w:name w:val="Fußzeile Zchn"/>
    <w:rPr>
      <w:rFonts w:ascii="Calibri" w:eastAsia="Times New Roman" w:hAnsi="Calibri" w:cs="Times New Roman"/>
    </w:rPr>
  </w:style>
  <w:style w:type="paragraph" w:styleId="Sprechblasentext">
    <w:name w:val="Balloon Text"/>
    <w:basedOn w:val="Standard"/>
    <w:semiHidden/>
    <w:unhideWhenUsed/>
    <w:rPr>
      <w:rFonts w:ascii="Tahoma" w:hAnsi="Tahoma" w:cs="Tahoma"/>
      <w:sz w:val="16"/>
      <w:szCs w:val="16"/>
      <w:lang w:eastAsia="en-US"/>
    </w:rPr>
  </w:style>
  <w:style w:type="character" w:customStyle="1" w:styleId="SprechblasentextZchn">
    <w:name w:val="Sprechblasentext Zchn"/>
    <w:semiHidden/>
    <w:rPr>
      <w:rFonts w:ascii="Tahoma" w:eastAsia="Times New Roman" w:hAnsi="Tahoma" w:cs="Tahoma"/>
      <w:sz w:val="16"/>
      <w:szCs w:val="16"/>
    </w:rPr>
  </w:style>
  <w:style w:type="character" w:customStyle="1" w:styleId="berschrift4Zchn">
    <w:name w:val="Überschrift 4 Zchn"/>
    <w:semiHidden/>
    <w:rPr>
      <w:rFonts w:ascii="Cambria" w:eastAsia="Times New Roman" w:hAnsi="Cambria" w:cs="Times New Roman"/>
      <w:b/>
      <w:bCs/>
      <w:i/>
      <w:iCs/>
      <w:color w:val="4F81BD"/>
    </w:rPr>
  </w:style>
  <w:style w:type="paragraph" w:styleId="Textkrper-Zeileneinzug">
    <w:name w:val="Body Text Indent"/>
    <w:basedOn w:val="Standard"/>
    <w:semiHidden/>
    <w:unhideWhenUsed/>
    <w:pPr>
      <w:spacing w:after="120" w:line="276" w:lineRule="auto"/>
      <w:ind w:left="283"/>
    </w:pPr>
    <w:rPr>
      <w:rFonts w:ascii="Calibri" w:hAnsi="Calibri"/>
      <w:sz w:val="22"/>
      <w:szCs w:val="22"/>
      <w:lang w:eastAsia="en-US"/>
    </w:rPr>
  </w:style>
  <w:style w:type="character" w:customStyle="1" w:styleId="Textkrper-ZeileneinzugZchn">
    <w:name w:val="Textkörper-Zeileneinzug Zchn"/>
    <w:semiHidden/>
    <w:rPr>
      <w:rFonts w:ascii="Calibri" w:eastAsia="Times New Roman" w:hAnsi="Calibri" w:cs="Times New Roman"/>
    </w:rPr>
  </w:style>
  <w:style w:type="paragraph" w:styleId="StandardWeb">
    <w:name w:val="Normal (Web)"/>
    <w:basedOn w:val="Standard"/>
    <w:semiHidden/>
    <w:pPr>
      <w:spacing w:before="144" w:after="288"/>
    </w:pPr>
    <w:rPr>
      <w:rFonts w:ascii="Arial Unicode MS" w:eastAsia="Arial Unicode MS" w:hAnsi="Arial Unicode MS" w:cs="Arial Unicode MS"/>
    </w:rPr>
  </w:style>
  <w:style w:type="character" w:styleId="Hyperlink">
    <w:name w:val="Hyperlink"/>
    <w:semiHidden/>
    <w:rPr>
      <w:rFonts w:ascii="Times New Roman" w:hAnsi="Times New Roman" w:cs="Times New Roman"/>
      <w:color w:val="0000FF"/>
      <w:u w:val="single"/>
    </w:rPr>
  </w:style>
  <w:style w:type="paragraph" w:styleId="Textkrper2">
    <w:name w:val="Body Text 2"/>
    <w:basedOn w:val="Standard"/>
    <w:semiHidden/>
    <w:pPr>
      <w:spacing w:line="360" w:lineRule="auto"/>
    </w:pPr>
    <w:rPr>
      <w:rFonts w:ascii="Arial Narrow" w:hAnsi="Arial Narrow"/>
      <w:color w:val="000000"/>
      <w:szCs w:val="22"/>
    </w:rPr>
  </w:style>
  <w:style w:type="character" w:customStyle="1" w:styleId="Textkrper2Zchn">
    <w:name w:val="Textkörper 2 Zchn"/>
    <w:semiHidden/>
    <w:rPr>
      <w:rFonts w:ascii="Arial Narrow" w:eastAsia="Times New Roman" w:hAnsi="Arial Narrow"/>
      <w:color w:val="000000"/>
      <w:sz w:val="24"/>
      <w:szCs w:val="22"/>
    </w:rPr>
  </w:style>
  <w:style w:type="paragraph" w:styleId="Textkrper3">
    <w:name w:val="Body Text 3"/>
    <w:basedOn w:val="Standard"/>
    <w:semiHidden/>
    <w:pPr>
      <w:spacing w:line="360" w:lineRule="auto"/>
      <w:jc w:val="both"/>
    </w:pPr>
    <w:rPr>
      <w:rFonts w:ascii="Arial Narrow" w:hAnsi="Arial Narrow"/>
      <w:color w:val="000000"/>
      <w:szCs w:val="22"/>
    </w:rPr>
  </w:style>
  <w:style w:type="character" w:customStyle="1" w:styleId="Textkrper3Zchn">
    <w:name w:val="Textkörper 3 Zchn"/>
    <w:semiHidden/>
    <w:rPr>
      <w:rFonts w:ascii="Arial Narrow" w:eastAsia="Times New Roman" w:hAnsi="Arial Narrow"/>
      <w:color w:val="000000"/>
      <w:sz w:val="24"/>
      <w:szCs w:val="22"/>
    </w:rPr>
  </w:style>
  <w:style w:type="character" w:styleId="BesuchterHyperlink">
    <w:name w:val="FollowedHyperlink"/>
    <w:semiHidden/>
    <w:rPr>
      <w:color w:val="800080"/>
      <w:u w:val="single"/>
    </w:rPr>
  </w:style>
  <w:style w:type="paragraph" w:customStyle="1" w:styleId="H2">
    <w:name w:val="H2"/>
    <w:basedOn w:val="Standard"/>
    <w:next w:val="Standard"/>
    <w:pPr>
      <w:keepNext/>
      <w:spacing w:before="100" w:after="100"/>
      <w:outlineLvl w:val="2"/>
    </w:pPr>
    <w:rPr>
      <w:b/>
      <w:snapToGrid w:val="0"/>
      <w:sz w:val="36"/>
    </w:rPr>
  </w:style>
  <w:style w:type="character" w:styleId="Seitenzahl">
    <w:name w:val="page number"/>
    <w:basedOn w:val="Absatz-Standardschriftart"/>
    <w:semiHidden/>
  </w:style>
  <w:style w:type="paragraph" w:customStyle="1" w:styleId="BalloonText1">
    <w:name w:val="Balloon Text1"/>
    <w:basedOn w:val="Standard"/>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character" w:styleId="Kommentarzeichen">
    <w:name w:val="annotation reference"/>
    <w:uiPriority w:val="99"/>
    <w:semiHidden/>
    <w:unhideWhenUsed/>
    <w:rsid w:val="00D62134"/>
    <w:rPr>
      <w:sz w:val="16"/>
      <w:szCs w:val="16"/>
    </w:rPr>
  </w:style>
  <w:style w:type="paragraph" w:styleId="Kommentartext">
    <w:name w:val="annotation text"/>
    <w:basedOn w:val="Standard"/>
    <w:link w:val="KommentartextZchn"/>
    <w:uiPriority w:val="99"/>
    <w:semiHidden/>
    <w:unhideWhenUsed/>
    <w:rsid w:val="00D62134"/>
    <w:rPr>
      <w:sz w:val="20"/>
      <w:szCs w:val="20"/>
    </w:rPr>
  </w:style>
  <w:style w:type="character" w:customStyle="1" w:styleId="KommentartextZchn">
    <w:name w:val="Kommentartext Zchn"/>
    <w:link w:val="Kommentartext"/>
    <w:uiPriority w:val="99"/>
    <w:semiHidden/>
    <w:rsid w:val="00D62134"/>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D62134"/>
    <w:rPr>
      <w:b/>
      <w:bCs/>
    </w:rPr>
  </w:style>
  <w:style w:type="character" w:customStyle="1" w:styleId="KommentarthemaZchn">
    <w:name w:val="Kommentarthema Zchn"/>
    <w:link w:val="Kommentarthema"/>
    <w:uiPriority w:val="99"/>
    <w:semiHidden/>
    <w:rsid w:val="00D62134"/>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dmsystem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rchiv.storyletter.de/download/TDM_Mapal_Image.zi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1EF7192C-9A1F-4941-AB6D-A2DA86E36FEE}">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3238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EMO-Highlights</vt:lpstr>
      <vt:lpstr>PI EMO-Highlights</vt:lpstr>
    </vt:vector>
  </TitlesOfParts>
  <Company>TDM</Company>
  <LinksUpToDate>false</LinksUpToDate>
  <CharactersWithSpaces>3744</CharactersWithSpaces>
  <SharedDoc>false</SharedDoc>
  <HLinks>
    <vt:vector size="6" baseType="variant">
      <vt:variant>
        <vt:i4>3932204</vt:i4>
      </vt:variant>
      <vt:variant>
        <vt:i4>0</vt:i4>
      </vt:variant>
      <vt:variant>
        <vt:i4>0</vt:i4>
      </vt:variant>
      <vt:variant>
        <vt:i4>5</vt:i4>
      </vt:variant>
      <vt:variant>
        <vt:lpwstr>http://www.tdmsystems.com/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EMO-Highlights</dc:title>
  <dc:subject/>
  <dc:creator>PRX</dc:creator>
  <cp:keywords/>
  <cp:lastModifiedBy>Sabine Bräuning</cp:lastModifiedBy>
  <cp:revision>7</cp:revision>
  <cp:lastPrinted>2015-11-18T07:01:00Z</cp:lastPrinted>
  <dcterms:created xsi:type="dcterms:W3CDTF">2015-11-24T08:26:00Z</dcterms:created>
  <dcterms:modified xsi:type="dcterms:W3CDTF">2015-12-03T12:15:00Z</dcterms:modified>
</cp:coreProperties>
</file>