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E0BAD" w14:textId="67E0FB09" w:rsidR="00402F9C" w:rsidRPr="003F1F7F" w:rsidRDefault="00D23472">
      <w:pPr>
        <w:pStyle w:val="Textkrper"/>
        <w:spacing w:after="0" w:line="240" w:lineRule="auto"/>
        <w:jc w:val="center"/>
        <w:rPr>
          <w:rFonts w:ascii="Tahoma" w:hAnsi="Tahoma"/>
          <w:b w:val="0"/>
          <w:sz w:val="20"/>
        </w:rPr>
      </w:pPr>
      <w:r w:rsidRPr="003F1F7F">
        <w:rPr>
          <w:rFonts w:ascii="Tahoma" w:hAnsi="Tahoma"/>
          <w:sz w:val="28"/>
        </w:rPr>
        <w:t>International und zukunftsfähig</w:t>
      </w:r>
    </w:p>
    <w:p w14:paraId="3F96ADCE" w14:textId="77777777" w:rsidR="00402F9C" w:rsidRPr="003F1F7F" w:rsidRDefault="00402F9C" w:rsidP="001279E2">
      <w:pPr>
        <w:pStyle w:val="Textkrper"/>
        <w:spacing w:after="0" w:line="240" w:lineRule="auto"/>
        <w:rPr>
          <w:rFonts w:ascii="Tahoma" w:hAnsi="Tahoma"/>
          <w:b w:val="0"/>
          <w:sz w:val="20"/>
        </w:rPr>
      </w:pPr>
    </w:p>
    <w:p w14:paraId="12968C95" w14:textId="7938AA1A" w:rsidR="00976FAD" w:rsidRPr="003F1F7F" w:rsidRDefault="00D05012">
      <w:pPr>
        <w:pStyle w:val="Textkrper"/>
        <w:spacing w:after="0" w:line="240" w:lineRule="auto"/>
        <w:jc w:val="center"/>
        <w:rPr>
          <w:rFonts w:ascii="Tahoma" w:hAnsi="Tahoma"/>
          <w:b w:val="0"/>
          <w:sz w:val="20"/>
        </w:rPr>
      </w:pPr>
      <w:r w:rsidRPr="003F1F7F">
        <w:rPr>
          <w:rFonts w:ascii="Tahoma" w:hAnsi="Tahoma"/>
          <w:b w:val="0"/>
          <w:sz w:val="20"/>
        </w:rPr>
        <w:t>TDM</w:t>
      </w:r>
      <w:r w:rsidR="00D167CD" w:rsidRPr="003F1F7F">
        <w:rPr>
          <w:rFonts w:ascii="Tahoma" w:hAnsi="Tahoma"/>
          <w:b w:val="0"/>
          <w:sz w:val="20"/>
        </w:rPr>
        <w:t xml:space="preserve"> </w:t>
      </w:r>
      <w:r w:rsidR="009768A4" w:rsidRPr="003F1F7F">
        <w:rPr>
          <w:rFonts w:ascii="Tahoma" w:hAnsi="Tahoma"/>
          <w:b w:val="0"/>
          <w:sz w:val="20"/>
        </w:rPr>
        <w:t xml:space="preserve">Systems </w:t>
      </w:r>
      <w:r w:rsidR="002F6CAA" w:rsidRPr="003F1F7F">
        <w:rPr>
          <w:rFonts w:ascii="Tahoma" w:hAnsi="Tahoma"/>
          <w:b w:val="0"/>
          <w:sz w:val="20"/>
        </w:rPr>
        <w:t>positioniert</w:t>
      </w:r>
      <w:r w:rsidR="00D23472" w:rsidRPr="003F1F7F">
        <w:rPr>
          <w:rFonts w:ascii="Tahoma" w:hAnsi="Tahoma"/>
          <w:b w:val="0"/>
          <w:sz w:val="20"/>
        </w:rPr>
        <w:t xml:space="preserve"> </w:t>
      </w:r>
      <w:r w:rsidR="002F6CAA" w:rsidRPr="003F1F7F">
        <w:rPr>
          <w:rFonts w:ascii="Tahoma" w:hAnsi="Tahoma"/>
          <w:b w:val="0"/>
          <w:sz w:val="20"/>
        </w:rPr>
        <w:t xml:space="preserve">sich und </w:t>
      </w:r>
      <w:r w:rsidR="000B41D8" w:rsidRPr="003F1F7F">
        <w:rPr>
          <w:rFonts w:ascii="Tahoma" w:hAnsi="Tahoma"/>
          <w:b w:val="0"/>
          <w:sz w:val="20"/>
        </w:rPr>
        <w:t xml:space="preserve">seine Tool Lifecycle Management-Lösungen </w:t>
      </w:r>
      <w:r w:rsidR="00D23472" w:rsidRPr="003F1F7F">
        <w:rPr>
          <w:rFonts w:ascii="Tahoma" w:hAnsi="Tahoma"/>
          <w:b w:val="0"/>
          <w:sz w:val="20"/>
        </w:rPr>
        <w:t xml:space="preserve">auf </w:t>
      </w:r>
      <w:r w:rsidR="002F6CAA" w:rsidRPr="003F1F7F">
        <w:rPr>
          <w:rFonts w:ascii="Tahoma" w:hAnsi="Tahoma"/>
          <w:b w:val="0"/>
          <w:sz w:val="20"/>
        </w:rPr>
        <w:t>europäischer</w:t>
      </w:r>
      <w:r w:rsidR="00D23472" w:rsidRPr="003F1F7F">
        <w:rPr>
          <w:rFonts w:ascii="Tahoma" w:hAnsi="Tahoma"/>
          <w:b w:val="0"/>
          <w:sz w:val="20"/>
        </w:rPr>
        <w:t xml:space="preserve"> </w:t>
      </w:r>
      <w:r w:rsidR="002F6CAA" w:rsidRPr="003F1F7F">
        <w:rPr>
          <w:rFonts w:ascii="Tahoma" w:hAnsi="Tahoma"/>
          <w:b w:val="0"/>
          <w:sz w:val="20"/>
        </w:rPr>
        <w:t>Ebene</w:t>
      </w:r>
    </w:p>
    <w:p w14:paraId="54876747" w14:textId="77777777" w:rsidR="00B8100F" w:rsidRPr="003F1F7F" w:rsidRDefault="00B8100F">
      <w:pPr>
        <w:pStyle w:val="Textkrper"/>
        <w:spacing w:after="0" w:line="240" w:lineRule="auto"/>
        <w:jc w:val="center"/>
        <w:rPr>
          <w:rFonts w:ascii="Tahoma" w:hAnsi="Tahoma"/>
          <w:b w:val="0"/>
          <w:sz w:val="20"/>
        </w:rPr>
      </w:pPr>
    </w:p>
    <w:p w14:paraId="349BF451" w14:textId="77777777" w:rsidR="00402F9C" w:rsidRPr="003F1F7F" w:rsidRDefault="00402F9C">
      <w:pPr>
        <w:pStyle w:val="Textkrper"/>
        <w:spacing w:after="0" w:line="240" w:lineRule="auto"/>
        <w:jc w:val="center"/>
        <w:rPr>
          <w:rFonts w:ascii="Tahoma" w:hAnsi="Tahoma"/>
          <w:b w:val="0"/>
          <w:sz w:val="20"/>
        </w:rPr>
      </w:pPr>
    </w:p>
    <w:p w14:paraId="179FFE73" w14:textId="64ED12AF" w:rsidR="0072383F" w:rsidRPr="003F1F7F" w:rsidRDefault="00402F9C" w:rsidP="00976FAD">
      <w:pPr>
        <w:pStyle w:val="Textkrper"/>
        <w:spacing w:after="0" w:line="360" w:lineRule="auto"/>
        <w:jc w:val="both"/>
        <w:rPr>
          <w:rFonts w:ascii="Tahoma" w:hAnsi="Tahoma"/>
          <w:sz w:val="20"/>
        </w:rPr>
      </w:pPr>
      <w:r w:rsidRPr="003F1F7F">
        <w:rPr>
          <w:rFonts w:ascii="Tahoma" w:hAnsi="Tahoma"/>
          <w:sz w:val="20"/>
        </w:rPr>
        <w:t>Tübingen,</w:t>
      </w:r>
      <w:r w:rsidR="001A002E" w:rsidRPr="003F1F7F">
        <w:rPr>
          <w:rFonts w:ascii="Tahoma" w:hAnsi="Tahoma"/>
          <w:sz w:val="20"/>
        </w:rPr>
        <w:t xml:space="preserve"> </w:t>
      </w:r>
      <w:r w:rsidR="00803114">
        <w:rPr>
          <w:rFonts w:ascii="Tahoma" w:hAnsi="Tahoma"/>
          <w:sz w:val="20"/>
        </w:rPr>
        <w:t>05</w:t>
      </w:r>
      <w:bookmarkStart w:id="0" w:name="_GoBack"/>
      <w:bookmarkEnd w:id="0"/>
      <w:r w:rsidR="00976FAD" w:rsidRPr="003F1F7F">
        <w:rPr>
          <w:rFonts w:ascii="Tahoma" w:hAnsi="Tahoma"/>
          <w:sz w:val="20"/>
        </w:rPr>
        <w:t xml:space="preserve">. </w:t>
      </w:r>
      <w:r w:rsidR="00706921" w:rsidRPr="003F1F7F">
        <w:rPr>
          <w:rFonts w:ascii="Tahoma" w:hAnsi="Tahoma"/>
          <w:sz w:val="20"/>
        </w:rPr>
        <w:t>Februar</w:t>
      </w:r>
      <w:r w:rsidR="0072383F" w:rsidRPr="003F1F7F">
        <w:rPr>
          <w:rFonts w:ascii="Tahoma" w:hAnsi="Tahoma"/>
          <w:sz w:val="20"/>
        </w:rPr>
        <w:t xml:space="preserve"> 2016</w:t>
      </w:r>
      <w:r w:rsidRPr="003F1F7F">
        <w:rPr>
          <w:rFonts w:ascii="Tahoma" w:hAnsi="Tahoma"/>
          <w:sz w:val="20"/>
        </w:rPr>
        <w:t xml:space="preserve"> –</w:t>
      </w:r>
      <w:r w:rsidR="00BB56E6" w:rsidRPr="003F1F7F">
        <w:rPr>
          <w:rFonts w:ascii="Tahoma" w:hAnsi="Tahoma"/>
          <w:sz w:val="20"/>
        </w:rPr>
        <w:t xml:space="preserve"> </w:t>
      </w:r>
      <w:r w:rsidR="00B8100F" w:rsidRPr="003F1F7F">
        <w:rPr>
          <w:rFonts w:ascii="Tahoma" w:hAnsi="Tahoma"/>
          <w:sz w:val="20"/>
        </w:rPr>
        <w:t>Die TDM Systems GmbH</w:t>
      </w:r>
      <w:r w:rsidR="000B41D8" w:rsidRPr="003F1F7F">
        <w:rPr>
          <w:rFonts w:ascii="Tahoma" w:hAnsi="Tahoma"/>
          <w:sz w:val="20"/>
        </w:rPr>
        <w:t>, führender Softwarehersteller für die Verwaltung von Werkzeugdaten im Bereich der Zerspanung,</w:t>
      </w:r>
      <w:r w:rsidR="00B8100F" w:rsidRPr="003F1F7F">
        <w:rPr>
          <w:rFonts w:ascii="Tahoma" w:hAnsi="Tahoma"/>
          <w:sz w:val="20"/>
        </w:rPr>
        <w:t xml:space="preserve"> </w:t>
      </w:r>
      <w:r w:rsidR="000B41D8" w:rsidRPr="003F1F7F">
        <w:rPr>
          <w:rFonts w:ascii="Tahoma" w:hAnsi="Tahoma"/>
          <w:sz w:val="20"/>
        </w:rPr>
        <w:t>zeigt</w:t>
      </w:r>
      <w:r w:rsidR="00B8100F" w:rsidRPr="003F1F7F">
        <w:rPr>
          <w:rFonts w:ascii="Tahoma" w:hAnsi="Tahoma"/>
          <w:sz w:val="20"/>
        </w:rPr>
        <w:t xml:space="preserve"> ihre</w:t>
      </w:r>
      <w:r w:rsidR="00805DB2" w:rsidRPr="003F1F7F">
        <w:rPr>
          <w:rFonts w:ascii="Tahoma" w:hAnsi="Tahoma"/>
          <w:sz w:val="20"/>
        </w:rPr>
        <w:t xml:space="preserve"> Lösungen</w:t>
      </w:r>
      <w:r w:rsidR="000B41D8" w:rsidRPr="003F1F7F">
        <w:rPr>
          <w:rFonts w:ascii="Tahoma" w:hAnsi="Tahoma"/>
          <w:sz w:val="20"/>
        </w:rPr>
        <w:t xml:space="preserve"> für das</w:t>
      </w:r>
      <w:r w:rsidR="00B8100F" w:rsidRPr="003F1F7F">
        <w:rPr>
          <w:rFonts w:ascii="Tahoma" w:hAnsi="Tahoma"/>
          <w:sz w:val="20"/>
        </w:rPr>
        <w:t xml:space="preserve"> Tool Lifecycle </w:t>
      </w:r>
      <w:r w:rsidR="000B41D8" w:rsidRPr="003F1F7F">
        <w:rPr>
          <w:rFonts w:ascii="Tahoma" w:hAnsi="Tahoma"/>
          <w:sz w:val="20"/>
        </w:rPr>
        <w:t>Management</w:t>
      </w:r>
      <w:r w:rsidR="0072383F" w:rsidRPr="003F1F7F">
        <w:rPr>
          <w:rFonts w:ascii="Tahoma" w:hAnsi="Tahoma"/>
          <w:sz w:val="20"/>
        </w:rPr>
        <w:t xml:space="preserve"> im Frühjahr auf drei </w:t>
      </w:r>
      <w:r w:rsidR="00FE4189" w:rsidRPr="003F1F7F">
        <w:rPr>
          <w:rFonts w:ascii="Tahoma" w:hAnsi="Tahoma"/>
          <w:sz w:val="20"/>
        </w:rPr>
        <w:t xml:space="preserve">internationalen </w:t>
      </w:r>
      <w:r w:rsidR="00BB27C4" w:rsidRPr="003F1F7F">
        <w:rPr>
          <w:rFonts w:ascii="Tahoma" w:hAnsi="Tahoma"/>
          <w:sz w:val="20"/>
        </w:rPr>
        <w:t>Messen.</w:t>
      </w:r>
    </w:p>
    <w:p w14:paraId="223EEE31" w14:textId="77777777" w:rsidR="00976FAD" w:rsidRPr="003F1F7F" w:rsidRDefault="00976FAD" w:rsidP="00976FAD">
      <w:pPr>
        <w:pStyle w:val="Textkrper"/>
        <w:spacing w:after="0" w:line="360" w:lineRule="auto"/>
        <w:jc w:val="both"/>
        <w:rPr>
          <w:rFonts w:ascii="Tahoma" w:hAnsi="Tahoma"/>
          <w:b w:val="0"/>
          <w:sz w:val="20"/>
        </w:rPr>
      </w:pPr>
    </w:p>
    <w:p w14:paraId="35ED6A59" w14:textId="1B1C9CC7" w:rsidR="008A71CE" w:rsidRPr="003F1F7F" w:rsidRDefault="007B3D49">
      <w:pPr>
        <w:pStyle w:val="Textkrper"/>
        <w:spacing w:after="0" w:line="360" w:lineRule="auto"/>
        <w:jc w:val="both"/>
        <w:rPr>
          <w:rFonts w:ascii="Tahoma" w:hAnsi="Tahoma"/>
          <w:b w:val="0"/>
          <w:sz w:val="20"/>
        </w:rPr>
      </w:pPr>
      <w:r w:rsidRPr="003F1F7F">
        <w:rPr>
          <w:rFonts w:ascii="Tahoma" w:hAnsi="Tahoma"/>
          <w:b w:val="0"/>
          <w:sz w:val="20"/>
        </w:rPr>
        <w:t>Bei</w:t>
      </w:r>
      <w:r w:rsidR="00BB29EF" w:rsidRPr="003F1F7F">
        <w:rPr>
          <w:rFonts w:ascii="Tahoma" w:hAnsi="Tahoma"/>
          <w:b w:val="0"/>
          <w:sz w:val="20"/>
        </w:rPr>
        <w:t xml:space="preserve"> TDM Systems stehen 2016 Internationalisierung und die Werkzeugdatenverwaltung der Zukunft</w:t>
      </w:r>
      <w:r w:rsidRPr="003F1F7F">
        <w:rPr>
          <w:rFonts w:ascii="Tahoma" w:hAnsi="Tahoma"/>
          <w:b w:val="0"/>
          <w:sz w:val="20"/>
        </w:rPr>
        <w:t xml:space="preserve"> im Fokus</w:t>
      </w:r>
      <w:r w:rsidR="00BB29EF" w:rsidRPr="003F1F7F">
        <w:rPr>
          <w:rFonts w:ascii="Tahoma" w:hAnsi="Tahoma"/>
          <w:b w:val="0"/>
          <w:sz w:val="20"/>
        </w:rPr>
        <w:t>.</w:t>
      </w:r>
      <w:r w:rsidRPr="003F1F7F">
        <w:rPr>
          <w:rFonts w:ascii="Tahoma" w:hAnsi="Tahoma"/>
          <w:b w:val="0"/>
          <w:sz w:val="20"/>
        </w:rPr>
        <w:t xml:space="preserve"> Beide Themen verknüpft das Tübinger Software-Unternehmen bei </w:t>
      </w:r>
      <w:r w:rsidR="00FE4189" w:rsidRPr="003F1F7F">
        <w:rPr>
          <w:rFonts w:ascii="Tahoma" w:hAnsi="Tahoma"/>
          <w:b w:val="0"/>
          <w:sz w:val="20"/>
        </w:rPr>
        <w:t>seinen Messeauftritten</w:t>
      </w:r>
      <w:r w:rsidRPr="003F1F7F">
        <w:rPr>
          <w:rFonts w:ascii="Tahoma" w:hAnsi="Tahoma"/>
          <w:b w:val="0"/>
          <w:sz w:val="20"/>
        </w:rPr>
        <w:t xml:space="preserve"> in Düsseldorf, Parma und Paris: TDM Systems präsentiert sich </w:t>
      </w:r>
      <w:r w:rsidR="002F6CAA" w:rsidRPr="003F1F7F">
        <w:rPr>
          <w:rFonts w:ascii="Tahoma" w:hAnsi="Tahoma"/>
          <w:b w:val="0"/>
          <w:sz w:val="20"/>
        </w:rPr>
        <w:t xml:space="preserve">als IT-Experte für die zerspanende Industrie </w:t>
      </w:r>
      <w:r w:rsidRPr="003F1F7F">
        <w:rPr>
          <w:rFonts w:ascii="Tahoma" w:hAnsi="Tahoma"/>
          <w:b w:val="0"/>
          <w:sz w:val="20"/>
        </w:rPr>
        <w:t>und seine</w:t>
      </w:r>
      <w:r w:rsidR="00805DB2" w:rsidRPr="003F1F7F">
        <w:rPr>
          <w:rFonts w:ascii="Tahoma" w:hAnsi="Tahoma"/>
          <w:b w:val="0"/>
          <w:sz w:val="20"/>
        </w:rPr>
        <w:t>n Lieferumfang für</w:t>
      </w:r>
      <w:r w:rsidRPr="003F1F7F">
        <w:rPr>
          <w:rFonts w:ascii="Tahoma" w:hAnsi="Tahoma"/>
          <w:b w:val="0"/>
          <w:sz w:val="20"/>
        </w:rPr>
        <w:t xml:space="preserve"> Tool Lifecycle Management (TLM) auf </w:t>
      </w:r>
      <w:r w:rsidR="00FE4189" w:rsidRPr="003F1F7F">
        <w:rPr>
          <w:rFonts w:ascii="Tahoma" w:hAnsi="Tahoma"/>
          <w:b w:val="0"/>
          <w:sz w:val="20"/>
        </w:rPr>
        <w:t>der</w:t>
      </w:r>
      <w:r w:rsidR="000B41D8" w:rsidRPr="003F1F7F">
        <w:rPr>
          <w:rFonts w:ascii="Tahoma" w:hAnsi="Tahoma"/>
          <w:b w:val="0"/>
          <w:sz w:val="20"/>
        </w:rPr>
        <w:t xml:space="preserve"> METAV </w:t>
      </w:r>
      <w:r w:rsidR="00FE4189" w:rsidRPr="003F1F7F">
        <w:rPr>
          <w:rFonts w:ascii="Tahoma" w:hAnsi="Tahoma"/>
          <w:b w:val="0"/>
          <w:sz w:val="20"/>
        </w:rPr>
        <w:t xml:space="preserve">in Düsseldorf </w:t>
      </w:r>
      <w:r w:rsidR="000B41D8" w:rsidRPr="003F1F7F">
        <w:rPr>
          <w:rFonts w:ascii="Tahoma" w:hAnsi="Tahoma"/>
          <w:b w:val="0"/>
          <w:sz w:val="20"/>
        </w:rPr>
        <w:t>vom 23.</w:t>
      </w:r>
      <w:r w:rsidR="00FE4189" w:rsidRPr="003F1F7F">
        <w:rPr>
          <w:rFonts w:ascii="Tahoma" w:hAnsi="Tahoma"/>
          <w:b w:val="0"/>
          <w:sz w:val="20"/>
        </w:rPr>
        <w:t>-</w:t>
      </w:r>
      <w:r w:rsidR="00706921" w:rsidRPr="003F1F7F">
        <w:rPr>
          <w:rFonts w:ascii="Tahoma" w:hAnsi="Tahoma"/>
          <w:b w:val="0"/>
          <w:sz w:val="20"/>
        </w:rPr>
        <w:t>27. Februar,</w:t>
      </w:r>
      <w:r w:rsidR="000B41D8" w:rsidRPr="003F1F7F">
        <w:rPr>
          <w:rFonts w:ascii="Tahoma" w:hAnsi="Tahoma"/>
          <w:b w:val="0"/>
          <w:sz w:val="20"/>
        </w:rPr>
        <w:t xml:space="preserve"> </w:t>
      </w:r>
      <w:r w:rsidR="00FE4189" w:rsidRPr="003F1F7F">
        <w:rPr>
          <w:rFonts w:ascii="Tahoma" w:hAnsi="Tahoma"/>
          <w:b w:val="0"/>
          <w:sz w:val="20"/>
        </w:rPr>
        <w:t xml:space="preserve">auf der </w:t>
      </w:r>
      <w:r w:rsidR="000B41D8" w:rsidRPr="003F1F7F">
        <w:rPr>
          <w:rFonts w:ascii="Tahoma" w:hAnsi="Tahoma"/>
          <w:b w:val="0"/>
          <w:sz w:val="20"/>
        </w:rPr>
        <w:t xml:space="preserve">MECSPE </w:t>
      </w:r>
      <w:r w:rsidR="00FE4189" w:rsidRPr="003F1F7F">
        <w:rPr>
          <w:rFonts w:ascii="Tahoma" w:hAnsi="Tahoma"/>
          <w:b w:val="0"/>
          <w:sz w:val="20"/>
        </w:rPr>
        <w:t xml:space="preserve">in Parma </w:t>
      </w:r>
      <w:r w:rsidR="00F340FA" w:rsidRPr="003F1F7F">
        <w:rPr>
          <w:rFonts w:ascii="Tahoma" w:hAnsi="Tahoma"/>
          <w:b w:val="0"/>
          <w:sz w:val="20"/>
        </w:rPr>
        <w:t>vom 17</w:t>
      </w:r>
      <w:r w:rsidR="000B41D8" w:rsidRPr="003F1F7F">
        <w:rPr>
          <w:rFonts w:ascii="Tahoma" w:hAnsi="Tahoma"/>
          <w:b w:val="0"/>
          <w:sz w:val="20"/>
        </w:rPr>
        <w:t>.</w:t>
      </w:r>
      <w:r w:rsidR="00FE4189" w:rsidRPr="003F1F7F">
        <w:rPr>
          <w:rFonts w:ascii="Tahoma" w:hAnsi="Tahoma"/>
          <w:b w:val="0"/>
          <w:sz w:val="20"/>
        </w:rPr>
        <w:t>-</w:t>
      </w:r>
      <w:r w:rsidR="000B41D8" w:rsidRPr="003F1F7F">
        <w:rPr>
          <w:rFonts w:ascii="Tahoma" w:hAnsi="Tahoma"/>
          <w:b w:val="0"/>
          <w:sz w:val="20"/>
        </w:rPr>
        <w:t xml:space="preserve">19. März und </w:t>
      </w:r>
      <w:r w:rsidR="00BB27C4" w:rsidRPr="003F1F7F">
        <w:rPr>
          <w:rFonts w:ascii="Tahoma" w:hAnsi="Tahoma"/>
          <w:b w:val="0"/>
          <w:sz w:val="20"/>
        </w:rPr>
        <w:t>auf der</w:t>
      </w:r>
      <w:r w:rsidR="000B41D8" w:rsidRPr="003F1F7F">
        <w:rPr>
          <w:rFonts w:ascii="Tahoma" w:hAnsi="Tahoma"/>
          <w:b w:val="0"/>
          <w:sz w:val="20"/>
        </w:rPr>
        <w:t xml:space="preserve"> Industrie </w:t>
      </w:r>
      <w:r w:rsidR="00FE4189" w:rsidRPr="003F1F7F">
        <w:rPr>
          <w:rFonts w:ascii="Tahoma" w:hAnsi="Tahoma"/>
          <w:b w:val="0"/>
          <w:sz w:val="20"/>
        </w:rPr>
        <w:t xml:space="preserve">in Paris </w:t>
      </w:r>
      <w:r w:rsidR="000B41D8" w:rsidRPr="003F1F7F">
        <w:rPr>
          <w:rFonts w:ascii="Tahoma" w:hAnsi="Tahoma"/>
          <w:b w:val="0"/>
          <w:sz w:val="20"/>
        </w:rPr>
        <w:t>vom 04.</w:t>
      </w:r>
      <w:r w:rsidR="00FE4189" w:rsidRPr="003F1F7F">
        <w:rPr>
          <w:rFonts w:ascii="Tahoma" w:hAnsi="Tahoma"/>
          <w:b w:val="0"/>
          <w:sz w:val="20"/>
        </w:rPr>
        <w:t>-</w:t>
      </w:r>
      <w:r w:rsidR="00BB27C4" w:rsidRPr="003F1F7F">
        <w:rPr>
          <w:rFonts w:ascii="Tahoma" w:hAnsi="Tahoma"/>
          <w:b w:val="0"/>
          <w:sz w:val="20"/>
        </w:rPr>
        <w:t>08.</w:t>
      </w:r>
      <w:r w:rsidR="000B41D8" w:rsidRPr="003F1F7F">
        <w:rPr>
          <w:rFonts w:ascii="Tahoma" w:hAnsi="Tahoma"/>
          <w:b w:val="0"/>
          <w:sz w:val="20"/>
        </w:rPr>
        <w:t xml:space="preserve"> April 2016.</w:t>
      </w:r>
    </w:p>
    <w:p w14:paraId="7AFABEB9" w14:textId="77777777" w:rsidR="00BB27C4" w:rsidRPr="003F1F7F" w:rsidRDefault="00BB27C4">
      <w:pPr>
        <w:pStyle w:val="Textkrper"/>
        <w:spacing w:after="0" w:line="360" w:lineRule="auto"/>
        <w:jc w:val="both"/>
        <w:rPr>
          <w:rFonts w:ascii="Tahoma" w:hAnsi="Tahoma"/>
          <w:b w:val="0"/>
          <w:sz w:val="20"/>
        </w:rPr>
      </w:pPr>
    </w:p>
    <w:p w14:paraId="0CE8844A" w14:textId="6474A7FA" w:rsidR="007B3D49" w:rsidRPr="003F1F7F" w:rsidRDefault="007B3D49">
      <w:pPr>
        <w:pStyle w:val="Textkrper"/>
        <w:spacing w:after="0" w:line="360" w:lineRule="auto"/>
        <w:jc w:val="both"/>
        <w:rPr>
          <w:rFonts w:ascii="Tahoma" w:hAnsi="Tahoma"/>
          <w:b w:val="0"/>
          <w:sz w:val="20"/>
        </w:rPr>
      </w:pPr>
      <w:r w:rsidRPr="003F1F7F">
        <w:rPr>
          <w:rFonts w:ascii="Tahoma" w:hAnsi="Tahoma"/>
          <w:b w:val="0"/>
          <w:sz w:val="20"/>
        </w:rPr>
        <w:t xml:space="preserve">Für </w:t>
      </w:r>
      <w:r w:rsidR="002F6CAA" w:rsidRPr="003F1F7F">
        <w:rPr>
          <w:rFonts w:ascii="Tahoma" w:hAnsi="Tahoma"/>
          <w:b w:val="0"/>
          <w:sz w:val="20"/>
        </w:rPr>
        <w:t>Fertigungsunternehmen</w:t>
      </w:r>
      <w:r w:rsidRPr="003F1F7F">
        <w:rPr>
          <w:rFonts w:ascii="Tahoma" w:hAnsi="Tahoma"/>
          <w:b w:val="0"/>
          <w:sz w:val="20"/>
        </w:rPr>
        <w:t xml:space="preserve"> ist TDM Sys</w:t>
      </w:r>
      <w:r w:rsidR="001B6134" w:rsidRPr="003F1F7F">
        <w:rPr>
          <w:rFonts w:ascii="Tahoma" w:hAnsi="Tahoma"/>
          <w:b w:val="0"/>
          <w:sz w:val="20"/>
        </w:rPr>
        <w:t>tems ein wichtiger Partner bei der Umsetzun</w:t>
      </w:r>
      <w:r w:rsidR="00034491" w:rsidRPr="003F1F7F">
        <w:rPr>
          <w:rFonts w:ascii="Tahoma" w:hAnsi="Tahoma"/>
          <w:b w:val="0"/>
          <w:sz w:val="20"/>
        </w:rPr>
        <w:t>g ihrer Industrie 4.0-Vorhaben</w:t>
      </w:r>
      <w:r w:rsidR="00954AAC" w:rsidRPr="003F1F7F">
        <w:rPr>
          <w:rFonts w:ascii="Tahoma" w:hAnsi="Tahoma"/>
          <w:b w:val="0"/>
          <w:sz w:val="20"/>
        </w:rPr>
        <w:t>, die für eine erfolgreiche zukunftsweisende Entwicklung in Angriff genommen werden müssen.</w:t>
      </w:r>
      <w:r w:rsidR="00034491" w:rsidRPr="003F1F7F">
        <w:rPr>
          <w:rFonts w:ascii="Tahoma" w:hAnsi="Tahoma"/>
          <w:b w:val="0"/>
          <w:sz w:val="20"/>
        </w:rPr>
        <w:t xml:space="preserve"> </w:t>
      </w:r>
      <w:r w:rsidR="00954AAC" w:rsidRPr="003F1F7F">
        <w:rPr>
          <w:rFonts w:ascii="Tahoma" w:hAnsi="Tahoma"/>
          <w:b w:val="0"/>
          <w:sz w:val="20"/>
        </w:rPr>
        <w:t>Die</w:t>
      </w:r>
      <w:r w:rsidR="001B6134" w:rsidRPr="003F1F7F">
        <w:rPr>
          <w:rFonts w:ascii="Tahoma" w:hAnsi="Tahoma"/>
          <w:b w:val="0"/>
          <w:sz w:val="20"/>
        </w:rPr>
        <w:t xml:space="preserve"> </w:t>
      </w:r>
      <w:r w:rsidR="00034491" w:rsidRPr="003F1F7F">
        <w:rPr>
          <w:rFonts w:ascii="Tahoma" w:hAnsi="Tahoma"/>
          <w:b w:val="0"/>
          <w:sz w:val="20"/>
        </w:rPr>
        <w:t xml:space="preserve">TLM-Lösungen </w:t>
      </w:r>
      <w:r w:rsidR="00954AAC" w:rsidRPr="003F1F7F">
        <w:rPr>
          <w:rFonts w:ascii="Tahoma" w:hAnsi="Tahoma"/>
          <w:b w:val="0"/>
          <w:sz w:val="20"/>
        </w:rPr>
        <w:t xml:space="preserve">von TDM Systems sorgen </w:t>
      </w:r>
      <w:r w:rsidR="00034491" w:rsidRPr="003F1F7F">
        <w:rPr>
          <w:rFonts w:ascii="Tahoma" w:hAnsi="Tahoma"/>
          <w:b w:val="0"/>
          <w:sz w:val="20"/>
        </w:rPr>
        <w:t>für durchgängige Kommunikation und Austausch von Werkzeug- und Produktionsdaten über alle beteiligten Systeme hinweg</w:t>
      </w:r>
      <w:r w:rsidR="00954AAC" w:rsidRPr="003F1F7F">
        <w:rPr>
          <w:rFonts w:ascii="Tahoma" w:hAnsi="Tahoma"/>
          <w:b w:val="0"/>
          <w:sz w:val="20"/>
        </w:rPr>
        <w:t xml:space="preserve"> – mit einer zentralen Plattform</w:t>
      </w:r>
      <w:r w:rsidR="00034491" w:rsidRPr="003F1F7F">
        <w:rPr>
          <w:rFonts w:ascii="Tahoma" w:hAnsi="Tahoma"/>
          <w:b w:val="0"/>
          <w:sz w:val="20"/>
        </w:rPr>
        <w:t xml:space="preserve">. </w:t>
      </w:r>
    </w:p>
    <w:p w14:paraId="325897B8" w14:textId="3CBAC4F5" w:rsidR="007B3D49" w:rsidRPr="003F1F7F" w:rsidRDefault="007B3D49">
      <w:pPr>
        <w:pStyle w:val="Textkrper"/>
        <w:spacing w:after="0" w:line="360" w:lineRule="auto"/>
        <w:jc w:val="both"/>
        <w:rPr>
          <w:rFonts w:ascii="Tahoma" w:hAnsi="Tahoma"/>
          <w:b w:val="0"/>
          <w:sz w:val="20"/>
        </w:rPr>
      </w:pPr>
    </w:p>
    <w:p w14:paraId="59E2B045" w14:textId="77777777" w:rsidR="006E2C08" w:rsidRPr="003F1F7F" w:rsidRDefault="000B41D8" w:rsidP="00197490">
      <w:pPr>
        <w:pStyle w:val="Textkrper"/>
        <w:spacing w:after="0" w:line="360" w:lineRule="auto"/>
        <w:jc w:val="both"/>
        <w:rPr>
          <w:rFonts w:ascii="Tahoma" w:hAnsi="Tahoma"/>
          <w:b w:val="0"/>
          <w:sz w:val="20"/>
        </w:rPr>
      </w:pPr>
      <w:r w:rsidRPr="003F1F7F">
        <w:rPr>
          <w:rFonts w:ascii="Tahoma" w:hAnsi="Tahoma"/>
          <w:b w:val="0"/>
          <w:sz w:val="20"/>
        </w:rPr>
        <w:t xml:space="preserve">Nicht nur TDM Systems als Unternehmen stellt sich mehr und mehr internationaler auf. Auch Werkzeugdatenmanagement muss rund um den Globus funktionieren. </w:t>
      </w:r>
      <w:r w:rsidR="006E2C08" w:rsidRPr="003F1F7F">
        <w:rPr>
          <w:rFonts w:ascii="Tahoma" w:hAnsi="Tahoma"/>
          <w:b w:val="0"/>
          <w:sz w:val="20"/>
        </w:rPr>
        <w:t xml:space="preserve">Im August letzten Jahres kam </w:t>
      </w:r>
      <w:r w:rsidR="00197490" w:rsidRPr="003F1F7F">
        <w:rPr>
          <w:rFonts w:ascii="Tahoma" w:hAnsi="Tahoma"/>
          <w:b w:val="0"/>
          <w:sz w:val="20"/>
        </w:rPr>
        <w:t>TDM Glob</w:t>
      </w:r>
      <w:r w:rsidR="00F6492A" w:rsidRPr="003F1F7F">
        <w:rPr>
          <w:rFonts w:ascii="Tahoma" w:hAnsi="Tahoma"/>
          <w:b w:val="0"/>
          <w:sz w:val="20"/>
        </w:rPr>
        <w:t>al Line</w:t>
      </w:r>
      <w:r w:rsidR="00197490" w:rsidRPr="003F1F7F">
        <w:rPr>
          <w:rFonts w:ascii="Tahoma" w:hAnsi="Tahoma"/>
          <w:b w:val="0"/>
          <w:sz w:val="20"/>
        </w:rPr>
        <w:t xml:space="preserve"> </w:t>
      </w:r>
      <w:r w:rsidR="006E2C08" w:rsidRPr="003F1F7F">
        <w:rPr>
          <w:rFonts w:ascii="Tahoma" w:hAnsi="Tahoma"/>
          <w:b w:val="0"/>
          <w:sz w:val="20"/>
        </w:rPr>
        <w:t xml:space="preserve">auf den Markt. Es </w:t>
      </w:r>
      <w:r w:rsidR="00197490" w:rsidRPr="003F1F7F">
        <w:rPr>
          <w:rFonts w:ascii="Tahoma" w:hAnsi="Tahoma"/>
          <w:b w:val="0"/>
          <w:sz w:val="20"/>
        </w:rPr>
        <w:t>erlaubt Fertigungsunternehmen jederzeit und über alle Standorte</w:t>
      </w:r>
      <w:r w:rsidR="00D768A4" w:rsidRPr="003F1F7F">
        <w:rPr>
          <w:rFonts w:ascii="Tahoma" w:hAnsi="Tahoma"/>
          <w:b w:val="0"/>
          <w:sz w:val="20"/>
        </w:rPr>
        <w:t xml:space="preserve"> hinweg</w:t>
      </w:r>
      <w:r w:rsidR="00197490" w:rsidRPr="003F1F7F">
        <w:rPr>
          <w:rFonts w:ascii="Tahoma" w:hAnsi="Tahoma"/>
          <w:b w:val="0"/>
          <w:sz w:val="20"/>
        </w:rPr>
        <w:t xml:space="preserve"> Highspeed-Zugriff auf firmeninterne Werkzeugdaten. </w:t>
      </w:r>
      <w:r w:rsidR="00D768A4" w:rsidRPr="003F1F7F">
        <w:rPr>
          <w:rFonts w:ascii="Tahoma" w:hAnsi="Tahoma"/>
          <w:b w:val="0"/>
          <w:sz w:val="20"/>
        </w:rPr>
        <w:t>Die Software, die</w:t>
      </w:r>
      <w:r w:rsidR="00197490" w:rsidRPr="003F1F7F">
        <w:rPr>
          <w:rFonts w:ascii="Tahoma" w:hAnsi="Tahoma"/>
          <w:b w:val="0"/>
          <w:sz w:val="20"/>
        </w:rPr>
        <w:t xml:space="preserve"> TDM</w:t>
      </w:r>
      <w:r w:rsidR="00D768A4" w:rsidRPr="003F1F7F">
        <w:rPr>
          <w:rFonts w:ascii="Tahoma" w:hAnsi="Tahoma"/>
          <w:b w:val="0"/>
          <w:sz w:val="20"/>
        </w:rPr>
        <w:t xml:space="preserve"> Systems</w:t>
      </w:r>
      <w:r w:rsidR="00197490" w:rsidRPr="003F1F7F">
        <w:rPr>
          <w:rFonts w:ascii="Tahoma" w:hAnsi="Tahoma"/>
          <w:b w:val="0"/>
          <w:sz w:val="20"/>
        </w:rPr>
        <w:t xml:space="preserve"> auf </w:t>
      </w:r>
      <w:r w:rsidR="006E2C08" w:rsidRPr="003F1F7F">
        <w:rPr>
          <w:rFonts w:ascii="Tahoma" w:hAnsi="Tahoma"/>
          <w:b w:val="0"/>
          <w:sz w:val="20"/>
        </w:rPr>
        <w:t>den Messen</w:t>
      </w:r>
      <w:r w:rsidR="00197490" w:rsidRPr="003F1F7F">
        <w:rPr>
          <w:rFonts w:ascii="Tahoma" w:hAnsi="Tahoma"/>
          <w:b w:val="0"/>
          <w:sz w:val="20"/>
        </w:rPr>
        <w:t xml:space="preserve"> präsentiert, ist ein wichtiger Baustein für </w:t>
      </w:r>
      <w:r w:rsidR="00D768A4" w:rsidRPr="003F1F7F">
        <w:rPr>
          <w:rFonts w:ascii="Tahoma" w:hAnsi="Tahoma"/>
          <w:b w:val="0"/>
          <w:sz w:val="20"/>
        </w:rPr>
        <w:t xml:space="preserve">bestehende Kunden, die </w:t>
      </w:r>
      <w:r w:rsidR="00FC217B" w:rsidRPr="003F1F7F">
        <w:rPr>
          <w:rFonts w:ascii="Tahoma" w:hAnsi="Tahoma"/>
          <w:b w:val="0"/>
          <w:sz w:val="20"/>
        </w:rPr>
        <w:t xml:space="preserve">weitere Standorte </w:t>
      </w:r>
      <w:r w:rsidR="009A5302" w:rsidRPr="003F1F7F">
        <w:rPr>
          <w:rFonts w:ascii="Tahoma" w:hAnsi="Tahoma"/>
          <w:b w:val="0"/>
          <w:sz w:val="20"/>
        </w:rPr>
        <w:t>in</w:t>
      </w:r>
      <w:r w:rsidR="00FC217B" w:rsidRPr="003F1F7F">
        <w:rPr>
          <w:rFonts w:ascii="Tahoma" w:hAnsi="Tahoma"/>
          <w:b w:val="0"/>
          <w:sz w:val="20"/>
        </w:rPr>
        <w:t xml:space="preserve"> </w:t>
      </w:r>
      <w:r w:rsidR="00D768A4" w:rsidRPr="003F1F7F">
        <w:rPr>
          <w:rFonts w:ascii="Tahoma" w:hAnsi="Tahoma"/>
          <w:b w:val="0"/>
          <w:sz w:val="20"/>
        </w:rPr>
        <w:t>ihre</w:t>
      </w:r>
      <w:r w:rsidR="00FC217B" w:rsidRPr="003F1F7F">
        <w:rPr>
          <w:rFonts w:ascii="Tahoma" w:hAnsi="Tahoma"/>
          <w:b w:val="0"/>
          <w:sz w:val="20"/>
        </w:rPr>
        <w:t xml:space="preserve"> TDM-Anwendung integrieren möchten. </w:t>
      </w:r>
    </w:p>
    <w:p w14:paraId="18A95F9D" w14:textId="14BCA60B" w:rsidR="00FC217B" w:rsidRPr="003F1F7F" w:rsidRDefault="002F6CAA" w:rsidP="00197490">
      <w:pPr>
        <w:pStyle w:val="Textkrper"/>
        <w:spacing w:after="0" w:line="360" w:lineRule="auto"/>
        <w:jc w:val="both"/>
        <w:rPr>
          <w:rFonts w:ascii="Tahoma" w:hAnsi="Tahoma"/>
          <w:b w:val="0"/>
          <w:sz w:val="20"/>
        </w:rPr>
      </w:pPr>
      <w:r w:rsidRPr="003F1F7F">
        <w:rPr>
          <w:rFonts w:ascii="Tahoma" w:hAnsi="Tahoma"/>
          <w:b w:val="0"/>
          <w:sz w:val="20"/>
        </w:rPr>
        <w:lastRenderedPageBreak/>
        <w:t xml:space="preserve">Zudem zeigt TDM Systems „TDM Global Line </w:t>
      </w:r>
      <w:r w:rsidR="00912955" w:rsidRPr="003F1F7F">
        <w:rPr>
          <w:rFonts w:ascii="Tahoma" w:hAnsi="Tahoma"/>
          <w:b w:val="0"/>
          <w:sz w:val="20"/>
        </w:rPr>
        <w:t xml:space="preserve">Flex </w:t>
      </w:r>
      <w:proofErr w:type="spellStart"/>
      <w:r w:rsidR="00912955" w:rsidRPr="003F1F7F">
        <w:rPr>
          <w:rFonts w:ascii="Tahoma" w:hAnsi="Tahoma"/>
          <w:b w:val="0"/>
          <w:sz w:val="20"/>
        </w:rPr>
        <w:t>Crib</w:t>
      </w:r>
      <w:proofErr w:type="spellEnd"/>
      <w:r w:rsidRPr="003F1F7F">
        <w:rPr>
          <w:rFonts w:ascii="Tahoma" w:hAnsi="Tahoma"/>
          <w:b w:val="0"/>
          <w:sz w:val="20"/>
        </w:rPr>
        <w:t>“,</w:t>
      </w:r>
      <w:r w:rsidR="00FC217B" w:rsidRPr="003F1F7F">
        <w:rPr>
          <w:rFonts w:ascii="Tahoma" w:hAnsi="Tahoma"/>
          <w:b w:val="0"/>
          <w:sz w:val="20"/>
        </w:rPr>
        <w:t xml:space="preserve"> ein browsergesteuertes Add-on zu TDM Global Line</w:t>
      </w:r>
      <w:r w:rsidRPr="003F1F7F">
        <w:rPr>
          <w:rFonts w:ascii="Tahoma" w:hAnsi="Tahoma"/>
          <w:b w:val="0"/>
          <w:sz w:val="20"/>
        </w:rPr>
        <w:t>. Es</w:t>
      </w:r>
      <w:r w:rsidR="00FC217B" w:rsidRPr="003F1F7F">
        <w:rPr>
          <w:rFonts w:ascii="Tahoma" w:hAnsi="Tahoma"/>
          <w:b w:val="0"/>
          <w:sz w:val="20"/>
        </w:rPr>
        <w:t xml:space="preserve"> ermöglicht </w:t>
      </w:r>
      <w:r w:rsidR="00036A34" w:rsidRPr="003F1F7F">
        <w:rPr>
          <w:rFonts w:ascii="Tahoma" w:hAnsi="Tahoma"/>
          <w:b w:val="0"/>
          <w:sz w:val="20"/>
        </w:rPr>
        <w:t>die Visualisierung von Werkzeugkomponenten und Komplettwerkzeuge</w:t>
      </w:r>
      <w:r w:rsidR="00F6492A" w:rsidRPr="003F1F7F">
        <w:rPr>
          <w:rFonts w:ascii="Tahoma" w:hAnsi="Tahoma"/>
          <w:b w:val="0"/>
          <w:sz w:val="20"/>
        </w:rPr>
        <w:t>n</w:t>
      </w:r>
      <w:r w:rsidR="00036A34" w:rsidRPr="003F1F7F">
        <w:rPr>
          <w:rFonts w:ascii="Tahoma" w:hAnsi="Tahoma"/>
          <w:b w:val="0"/>
          <w:sz w:val="20"/>
        </w:rPr>
        <w:t xml:space="preserve"> (Stammdaten und 2D/3D-Grafiken), die Durchführung von Buchungsdialogen auch mit einer Scan-Funktion und die Visualisierung von Buchungslisten. Ein Dashboard mit </w:t>
      </w:r>
      <w:proofErr w:type="gramStart"/>
      <w:r w:rsidR="00036A34" w:rsidRPr="003F1F7F">
        <w:rPr>
          <w:rFonts w:ascii="Tahoma" w:hAnsi="Tahoma"/>
          <w:b w:val="0"/>
          <w:sz w:val="20"/>
        </w:rPr>
        <w:t>Managementreports</w:t>
      </w:r>
      <w:proofErr w:type="gramEnd"/>
      <w:r w:rsidR="00036A34" w:rsidRPr="003F1F7F">
        <w:rPr>
          <w:rFonts w:ascii="Tahoma" w:hAnsi="Tahoma"/>
          <w:b w:val="0"/>
          <w:sz w:val="20"/>
        </w:rPr>
        <w:t xml:space="preserve"> aus dem Bereich der Lagerlogistik ermöglicht zudem jederzeit eine transparente Übersicht über Werkzeugbestände und </w:t>
      </w:r>
      <w:r w:rsidR="00F6492A" w:rsidRPr="003F1F7F">
        <w:rPr>
          <w:rFonts w:ascii="Tahoma" w:hAnsi="Tahoma"/>
          <w:b w:val="0"/>
          <w:sz w:val="20"/>
        </w:rPr>
        <w:t>-</w:t>
      </w:r>
      <w:r w:rsidR="00036A34" w:rsidRPr="003F1F7F">
        <w:rPr>
          <w:rFonts w:ascii="Tahoma" w:hAnsi="Tahoma"/>
          <w:b w:val="0"/>
          <w:sz w:val="20"/>
        </w:rPr>
        <w:t xml:space="preserve">umläufe. </w:t>
      </w:r>
    </w:p>
    <w:p w14:paraId="491E4FF9" w14:textId="77777777" w:rsidR="009768A4" w:rsidRPr="003F1F7F" w:rsidRDefault="009768A4">
      <w:pPr>
        <w:pStyle w:val="Textkrper"/>
        <w:spacing w:after="0"/>
        <w:rPr>
          <w:rFonts w:ascii="Tahoma" w:hAnsi="Tahoma"/>
          <w:b w:val="0"/>
          <w:sz w:val="20"/>
        </w:rPr>
      </w:pPr>
    </w:p>
    <w:p w14:paraId="238C2822" w14:textId="69263F1B" w:rsidR="00A35B84" w:rsidRPr="003F1F7F" w:rsidRDefault="00A35B84" w:rsidP="00197490">
      <w:pPr>
        <w:pStyle w:val="Textkrper"/>
        <w:spacing w:after="0" w:line="360" w:lineRule="auto"/>
        <w:jc w:val="both"/>
        <w:rPr>
          <w:rFonts w:ascii="Tahoma" w:hAnsi="Tahoma"/>
          <w:b w:val="0"/>
          <w:sz w:val="20"/>
        </w:rPr>
      </w:pPr>
      <w:r w:rsidRPr="003F1F7F">
        <w:rPr>
          <w:rFonts w:ascii="Tahoma" w:hAnsi="Tahoma"/>
          <w:b w:val="0"/>
          <w:sz w:val="20"/>
        </w:rPr>
        <w:t>„</w:t>
      </w:r>
      <w:r w:rsidR="002F6CAA" w:rsidRPr="003F1F7F">
        <w:rPr>
          <w:rFonts w:ascii="Tahoma" w:hAnsi="Tahoma"/>
          <w:b w:val="0"/>
          <w:sz w:val="20"/>
        </w:rPr>
        <w:t xml:space="preserve">Genauso wie wir selbst, betreiben auch viele unserer Kunden ihre Geschäfte </w:t>
      </w:r>
      <w:r w:rsidR="00881875" w:rsidRPr="003F1F7F">
        <w:rPr>
          <w:rFonts w:ascii="Tahoma" w:hAnsi="Tahoma"/>
          <w:b w:val="0"/>
          <w:sz w:val="20"/>
        </w:rPr>
        <w:t xml:space="preserve">im </w:t>
      </w:r>
      <w:r w:rsidR="002F6CAA" w:rsidRPr="003F1F7F">
        <w:rPr>
          <w:rFonts w:ascii="Tahoma" w:hAnsi="Tahoma"/>
          <w:b w:val="0"/>
          <w:sz w:val="20"/>
        </w:rPr>
        <w:t>international</w:t>
      </w:r>
      <w:r w:rsidR="00881875" w:rsidRPr="003F1F7F">
        <w:rPr>
          <w:rFonts w:ascii="Tahoma" w:hAnsi="Tahoma"/>
          <w:b w:val="0"/>
          <w:sz w:val="20"/>
        </w:rPr>
        <w:t>en Umfeld</w:t>
      </w:r>
      <w:r w:rsidR="002F6CAA" w:rsidRPr="003F1F7F">
        <w:rPr>
          <w:rFonts w:ascii="Tahoma" w:hAnsi="Tahoma"/>
          <w:b w:val="0"/>
          <w:sz w:val="20"/>
        </w:rPr>
        <w:t xml:space="preserve">. Mit </w:t>
      </w:r>
      <w:r w:rsidRPr="003F1F7F">
        <w:rPr>
          <w:rFonts w:ascii="Tahoma" w:hAnsi="Tahoma"/>
          <w:b w:val="0"/>
          <w:sz w:val="20"/>
        </w:rPr>
        <w:t xml:space="preserve">TDM Global Line </w:t>
      </w:r>
      <w:r w:rsidR="002F6CAA" w:rsidRPr="003F1F7F">
        <w:rPr>
          <w:rFonts w:ascii="Tahoma" w:hAnsi="Tahoma"/>
          <w:b w:val="0"/>
          <w:sz w:val="20"/>
        </w:rPr>
        <w:t>geben wir ihnen eine leistungsstarke, global funktionierende Lösung an die Hand</w:t>
      </w:r>
      <w:r w:rsidRPr="003F1F7F">
        <w:rPr>
          <w:rFonts w:ascii="Tahoma" w:hAnsi="Tahoma"/>
          <w:b w:val="0"/>
          <w:sz w:val="20"/>
        </w:rPr>
        <w:t>“, sagt Peter Schneck, Geschäftsführer von TDM Systems. „Das webbasierte Add-on für Tablets trägt außerdem dem heutigen Nutzerverhalten Rechnung, einfach, mobil und vernetzt arbeiten und kommunizieren zu können.“</w:t>
      </w:r>
    </w:p>
    <w:p w14:paraId="3B299280" w14:textId="77777777" w:rsidR="006E2C08" w:rsidRPr="003F1F7F" w:rsidRDefault="006E2C08">
      <w:pPr>
        <w:pStyle w:val="Textkrper"/>
        <w:spacing w:after="0"/>
        <w:rPr>
          <w:rFonts w:ascii="Tahoma" w:hAnsi="Tahoma"/>
          <w:b w:val="0"/>
          <w:sz w:val="20"/>
        </w:rPr>
      </w:pPr>
    </w:p>
    <w:p w14:paraId="63D9949C" w14:textId="77777777" w:rsidR="002F6CAA" w:rsidRPr="003F1F7F" w:rsidRDefault="002F6CAA">
      <w:pPr>
        <w:pStyle w:val="Textkrper"/>
        <w:spacing w:after="0"/>
        <w:rPr>
          <w:rFonts w:ascii="Tahoma" w:hAnsi="Tahoma"/>
          <w:b w:val="0"/>
          <w:sz w:val="20"/>
        </w:rPr>
      </w:pPr>
    </w:p>
    <w:p w14:paraId="37694005" w14:textId="77777777" w:rsidR="003B5E81" w:rsidRPr="003F1F7F" w:rsidRDefault="003B5E81">
      <w:pPr>
        <w:pStyle w:val="Textkrper"/>
        <w:spacing w:after="0"/>
        <w:rPr>
          <w:rFonts w:ascii="Tahoma" w:hAnsi="Tahoma"/>
          <w:b w:val="0"/>
          <w:sz w:val="20"/>
        </w:rPr>
      </w:pPr>
    </w:p>
    <w:p w14:paraId="52F44464" w14:textId="4995696E" w:rsidR="003B5E81" w:rsidRPr="003F1F7F" w:rsidRDefault="003B5E81">
      <w:pPr>
        <w:pStyle w:val="Textkrper"/>
        <w:spacing w:after="0"/>
        <w:rPr>
          <w:rFonts w:ascii="Tahoma" w:hAnsi="Tahoma"/>
          <w:b w:val="0"/>
          <w:sz w:val="20"/>
        </w:rPr>
      </w:pPr>
      <w:r w:rsidRPr="003F1F7F">
        <w:rPr>
          <w:rFonts w:ascii="Tahoma" w:hAnsi="Tahoma"/>
          <w:b w:val="0"/>
          <w:sz w:val="20"/>
        </w:rPr>
        <w:t>Bild1:</w:t>
      </w:r>
    </w:p>
    <w:p w14:paraId="7FF087C4" w14:textId="6780897B" w:rsidR="003B5E81" w:rsidRPr="003F1F7F" w:rsidRDefault="003B5E81">
      <w:pPr>
        <w:pStyle w:val="Textkrper"/>
        <w:spacing w:after="0"/>
        <w:rPr>
          <w:rFonts w:ascii="Tahoma" w:hAnsi="Tahoma"/>
          <w:b w:val="0"/>
          <w:sz w:val="20"/>
        </w:rPr>
      </w:pPr>
      <w:r w:rsidRPr="003F1F7F">
        <w:rPr>
          <w:rFonts w:ascii="Tahoma" w:hAnsi="Tahoma"/>
          <w:b w:val="0"/>
          <w:noProof/>
          <w:sz w:val="20"/>
          <w:lang w:eastAsia="de-DE"/>
        </w:rPr>
        <w:drawing>
          <wp:inline distT="0" distB="0" distL="0" distR="0" wp14:anchorId="4927250D" wp14:editId="612BB0E9">
            <wp:extent cx="3053351" cy="171748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DMGlobalLine_Home_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740" cy="173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A8B4A" w14:textId="531CDD23" w:rsidR="003B5E81" w:rsidRPr="003F1F7F" w:rsidRDefault="003B5E81">
      <w:pPr>
        <w:pStyle w:val="Textkrper"/>
        <w:spacing w:after="0"/>
        <w:rPr>
          <w:rFonts w:ascii="Tahoma" w:hAnsi="Tahoma"/>
          <w:b w:val="0"/>
          <w:sz w:val="20"/>
        </w:rPr>
      </w:pPr>
      <w:r w:rsidRPr="003F1F7F">
        <w:rPr>
          <w:rFonts w:ascii="Tahoma" w:hAnsi="Tahoma"/>
          <w:b w:val="0"/>
          <w:sz w:val="20"/>
        </w:rPr>
        <w:t>BU:</w:t>
      </w:r>
      <w:r w:rsidR="008A547E" w:rsidRPr="003F1F7F">
        <w:rPr>
          <w:rFonts w:ascii="Tahoma" w:hAnsi="Tahoma"/>
          <w:b w:val="0"/>
          <w:sz w:val="20"/>
        </w:rPr>
        <w:t xml:space="preserve"> </w:t>
      </w:r>
      <w:r w:rsidR="00765C2E" w:rsidRPr="003F1F7F">
        <w:rPr>
          <w:rFonts w:ascii="Tahoma" w:hAnsi="Tahoma"/>
          <w:b w:val="0"/>
          <w:sz w:val="20"/>
        </w:rPr>
        <w:t>Neben der Performance und Architektur überzeugt TDM Global Line auch mit einem neuen frischen Softwaredesign</w:t>
      </w:r>
      <w:r w:rsidR="008A547E" w:rsidRPr="003F1F7F">
        <w:rPr>
          <w:rFonts w:ascii="Tahoma" w:hAnsi="Tahoma"/>
          <w:b w:val="0"/>
          <w:sz w:val="20"/>
        </w:rPr>
        <w:t>.</w:t>
      </w:r>
    </w:p>
    <w:p w14:paraId="37FF29D3" w14:textId="16EC99DC" w:rsidR="003B5E81" w:rsidRPr="003F1F7F" w:rsidRDefault="008A547E" w:rsidP="008A547E">
      <w:pPr>
        <w:pStyle w:val="Textkrper"/>
        <w:spacing w:after="0"/>
        <w:jc w:val="right"/>
        <w:rPr>
          <w:rFonts w:ascii="Tahoma" w:hAnsi="Tahoma"/>
          <w:b w:val="0"/>
          <w:sz w:val="20"/>
        </w:rPr>
      </w:pPr>
      <w:r w:rsidRPr="003F1F7F">
        <w:rPr>
          <w:rFonts w:ascii="Tahoma" w:hAnsi="Tahoma"/>
          <w:b w:val="0"/>
          <w:sz w:val="20"/>
        </w:rPr>
        <w:t>Bild: TDM Systems</w:t>
      </w:r>
    </w:p>
    <w:p w14:paraId="469E50C7" w14:textId="77777777" w:rsidR="003B5E81" w:rsidRPr="003F1F7F" w:rsidRDefault="003B5E81">
      <w:pPr>
        <w:pStyle w:val="Textkrper"/>
        <w:spacing w:after="0"/>
        <w:rPr>
          <w:rFonts w:ascii="Tahoma" w:hAnsi="Tahoma"/>
          <w:b w:val="0"/>
          <w:sz w:val="20"/>
        </w:rPr>
      </w:pPr>
    </w:p>
    <w:p w14:paraId="709454C6" w14:textId="77777777" w:rsidR="002F6CAA" w:rsidRPr="003F1F7F" w:rsidRDefault="002F6CAA">
      <w:pPr>
        <w:pStyle w:val="Textkrper"/>
        <w:spacing w:after="0"/>
        <w:rPr>
          <w:rFonts w:ascii="Tahoma" w:hAnsi="Tahoma"/>
          <w:b w:val="0"/>
          <w:sz w:val="20"/>
        </w:rPr>
      </w:pPr>
    </w:p>
    <w:p w14:paraId="6D0BC9CD" w14:textId="77777777" w:rsidR="002F6CAA" w:rsidRPr="003F1F7F" w:rsidRDefault="002F6CAA">
      <w:pPr>
        <w:rPr>
          <w:rFonts w:ascii="Tahoma" w:hAnsi="Tahoma"/>
          <w:bCs/>
          <w:sz w:val="20"/>
          <w:szCs w:val="22"/>
          <w:lang w:eastAsia="en-US"/>
        </w:rPr>
      </w:pPr>
      <w:r w:rsidRPr="003F1F7F">
        <w:rPr>
          <w:rFonts w:ascii="Tahoma" w:hAnsi="Tahoma"/>
          <w:b/>
          <w:sz w:val="20"/>
        </w:rPr>
        <w:br w:type="page"/>
      </w:r>
    </w:p>
    <w:p w14:paraId="428DB636" w14:textId="5444C379" w:rsidR="003B5E81" w:rsidRPr="003F1F7F" w:rsidRDefault="003B5E81">
      <w:pPr>
        <w:pStyle w:val="Textkrper"/>
        <w:spacing w:after="0"/>
        <w:rPr>
          <w:rFonts w:ascii="Tahoma" w:hAnsi="Tahoma"/>
          <w:b w:val="0"/>
          <w:sz w:val="20"/>
        </w:rPr>
      </w:pPr>
      <w:r w:rsidRPr="003F1F7F">
        <w:rPr>
          <w:rFonts w:ascii="Tahoma" w:hAnsi="Tahoma"/>
          <w:b w:val="0"/>
          <w:sz w:val="20"/>
        </w:rPr>
        <w:lastRenderedPageBreak/>
        <w:t>Bild 2:</w:t>
      </w:r>
    </w:p>
    <w:p w14:paraId="1A8DB801" w14:textId="6B1FC326" w:rsidR="001279E2" w:rsidRPr="003F1F7F" w:rsidRDefault="003B5E81">
      <w:pPr>
        <w:pStyle w:val="Textkrper"/>
        <w:spacing w:after="0"/>
        <w:rPr>
          <w:rFonts w:ascii="Tahoma" w:hAnsi="Tahoma"/>
          <w:b w:val="0"/>
          <w:sz w:val="20"/>
        </w:rPr>
      </w:pPr>
      <w:r w:rsidRPr="003F1F7F">
        <w:rPr>
          <w:rFonts w:ascii="Tahoma" w:hAnsi="Tahoma"/>
          <w:b w:val="0"/>
          <w:noProof/>
          <w:sz w:val="20"/>
          <w:lang w:eastAsia="de-DE"/>
        </w:rPr>
        <w:drawing>
          <wp:inline distT="0" distB="0" distL="0" distR="0" wp14:anchorId="3C8E6BC9" wp14:editId="55143FBB">
            <wp:extent cx="3058040" cy="2038419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DMGlobalLine_FlexCrib_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040" cy="203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5B035" w14:textId="7851A8F9" w:rsidR="003B5E81" w:rsidRPr="003F1F7F" w:rsidRDefault="003B5E81">
      <w:pPr>
        <w:pStyle w:val="Textkrper"/>
        <w:spacing w:after="0"/>
        <w:rPr>
          <w:rFonts w:ascii="Tahoma" w:hAnsi="Tahoma"/>
          <w:b w:val="0"/>
          <w:sz w:val="20"/>
        </w:rPr>
      </w:pPr>
      <w:r w:rsidRPr="003F1F7F">
        <w:rPr>
          <w:rFonts w:ascii="Tahoma" w:hAnsi="Tahoma"/>
          <w:b w:val="0"/>
          <w:sz w:val="20"/>
        </w:rPr>
        <w:t>BU:</w:t>
      </w:r>
      <w:r w:rsidR="008A547E" w:rsidRPr="003F1F7F">
        <w:rPr>
          <w:rFonts w:ascii="Tahoma" w:hAnsi="Tahoma"/>
          <w:b w:val="0"/>
          <w:sz w:val="20"/>
        </w:rPr>
        <w:t xml:space="preserve"> TDM Global Line </w:t>
      </w:r>
      <w:r w:rsidR="00912955" w:rsidRPr="003F1F7F">
        <w:rPr>
          <w:rFonts w:ascii="Tahoma" w:hAnsi="Tahoma"/>
          <w:b w:val="0"/>
          <w:sz w:val="20"/>
        </w:rPr>
        <w:t xml:space="preserve">Flex </w:t>
      </w:r>
      <w:proofErr w:type="spellStart"/>
      <w:r w:rsidR="00912955" w:rsidRPr="003F1F7F">
        <w:rPr>
          <w:rFonts w:ascii="Tahoma" w:hAnsi="Tahoma"/>
          <w:b w:val="0"/>
          <w:sz w:val="20"/>
        </w:rPr>
        <w:t>Crib</w:t>
      </w:r>
      <w:proofErr w:type="spellEnd"/>
      <w:r w:rsidR="008A547E" w:rsidRPr="003F1F7F">
        <w:rPr>
          <w:rFonts w:ascii="Tahoma" w:hAnsi="Tahoma"/>
          <w:b w:val="0"/>
          <w:sz w:val="20"/>
        </w:rPr>
        <w:t xml:space="preserve"> – </w:t>
      </w:r>
      <w:r w:rsidR="00765C2E" w:rsidRPr="003F1F7F">
        <w:rPr>
          <w:rFonts w:ascii="Tahoma" w:hAnsi="Tahoma"/>
          <w:b w:val="0"/>
          <w:sz w:val="20"/>
        </w:rPr>
        <w:t xml:space="preserve">Werkzeuglagerverwaltung </w:t>
      </w:r>
      <w:r w:rsidR="008A547E" w:rsidRPr="003F1F7F">
        <w:rPr>
          <w:rFonts w:ascii="Tahoma" w:hAnsi="Tahoma"/>
          <w:b w:val="0"/>
          <w:sz w:val="20"/>
        </w:rPr>
        <w:t>einfach, mobil und vernetzt.</w:t>
      </w:r>
    </w:p>
    <w:p w14:paraId="365A1E4E" w14:textId="7B842B02" w:rsidR="003B5E81" w:rsidRPr="003F1F7F" w:rsidRDefault="008A547E" w:rsidP="008A547E">
      <w:pPr>
        <w:pStyle w:val="Textkrper"/>
        <w:spacing w:after="0"/>
        <w:jc w:val="right"/>
        <w:rPr>
          <w:rFonts w:ascii="Tahoma" w:hAnsi="Tahoma"/>
          <w:b w:val="0"/>
          <w:sz w:val="20"/>
        </w:rPr>
      </w:pPr>
      <w:r w:rsidRPr="003F1F7F">
        <w:rPr>
          <w:rFonts w:ascii="Tahoma" w:hAnsi="Tahoma"/>
          <w:b w:val="0"/>
          <w:sz w:val="20"/>
        </w:rPr>
        <w:t>Bild: TDM Systems</w:t>
      </w:r>
    </w:p>
    <w:p w14:paraId="0165B840" w14:textId="77777777" w:rsidR="003B5E81" w:rsidRPr="003F1F7F" w:rsidRDefault="003B5E81">
      <w:pPr>
        <w:pStyle w:val="Textkrper"/>
        <w:spacing w:after="0"/>
        <w:rPr>
          <w:rFonts w:ascii="Tahoma" w:hAnsi="Tahoma"/>
          <w:b w:val="0"/>
          <w:sz w:val="20"/>
        </w:rPr>
      </w:pPr>
    </w:p>
    <w:p w14:paraId="1872F2FA" w14:textId="77777777" w:rsidR="008A547E" w:rsidRPr="003F1F7F" w:rsidRDefault="008A547E">
      <w:pPr>
        <w:pStyle w:val="Textkrper"/>
        <w:spacing w:after="0"/>
        <w:rPr>
          <w:rFonts w:ascii="Tahoma" w:hAnsi="Tahoma"/>
          <w:b w:val="0"/>
          <w:sz w:val="20"/>
        </w:rPr>
      </w:pPr>
    </w:p>
    <w:p w14:paraId="2AEEDDE6" w14:textId="77777777" w:rsidR="00A72F4E" w:rsidRPr="003F1F7F" w:rsidRDefault="00A72F4E" w:rsidP="00A72F4E">
      <w:pPr>
        <w:spacing w:line="360" w:lineRule="auto"/>
        <w:rPr>
          <w:rFonts w:ascii="Tahoma" w:hAnsi="Tahoma"/>
          <w:bCs/>
          <w:sz w:val="20"/>
          <w:szCs w:val="22"/>
          <w:lang w:eastAsia="en-US"/>
        </w:rPr>
      </w:pPr>
      <w:r w:rsidRPr="003F1F7F">
        <w:rPr>
          <w:rFonts w:ascii="Tahoma" w:hAnsi="Tahoma"/>
          <w:bCs/>
          <w:sz w:val="20"/>
          <w:szCs w:val="22"/>
          <w:lang w:eastAsia="en-US"/>
        </w:rPr>
        <w:t>Druckfähiges Bildmaterial erhalten Sie unter folgendem Link:</w:t>
      </w:r>
    </w:p>
    <w:p w14:paraId="28C37D40" w14:textId="5F7103EE" w:rsidR="00A72F4E" w:rsidRPr="003F1F7F" w:rsidRDefault="00443971" w:rsidP="00A72F4E">
      <w:pPr>
        <w:rPr>
          <w:rFonts w:ascii="Tahoma" w:hAnsi="Tahoma" w:cs="Tahoma"/>
          <w:bCs/>
          <w:sz w:val="20"/>
          <w:szCs w:val="20"/>
          <w:lang w:eastAsia="en-US"/>
        </w:rPr>
      </w:pPr>
      <w:hyperlink r:id="rId11" w:history="1">
        <w:r w:rsidR="008A547E" w:rsidRPr="003F1F7F">
          <w:rPr>
            <w:rStyle w:val="Hyperlink"/>
            <w:rFonts w:ascii="Tahoma" w:hAnsi="Tahoma" w:cs="Tahoma"/>
            <w:color w:val="auto"/>
            <w:sz w:val="20"/>
            <w:szCs w:val="20"/>
          </w:rPr>
          <w:t>http://archiv.storyletter.de/download/TDM_EMO_2015_Bilder.zip</w:t>
        </w:r>
      </w:hyperlink>
      <w:r w:rsidR="008A547E" w:rsidRPr="003F1F7F">
        <w:rPr>
          <w:rFonts w:ascii="Tahoma" w:hAnsi="Tahoma" w:cs="Tahoma"/>
          <w:sz w:val="20"/>
          <w:szCs w:val="20"/>
        </w:rPr>
        <w:t xml:space="preserve"> </w:t>
      </w:r>
    </w:p>
    <w:p w14:paraId="6EA8B8AB" w14:textId="77777777" w:rsidR="00976FAD" w:rsidRPr="003F1F7F" w:rsidRDefault="00976FAD">
      <w:pPr>
        <w:pStyle w:val="Textkrper"/>
        <w:spacing w:after="0"/>
        <w:rPr>
          <w:rFonts w:ascii="Tahoma" w:hAnsi="Tahoma"/>
          <w:sz w:val="20"/>
        </w:rPr>
      </w:pPr>
    </w:p>
    <w:p w14:paraId="183E1A57" w14:textId="77777777" w:rsidR="00197490" w:rsidRPr="003F1F7F" w:rsidRDefault="00197490">
      <w:pPr>
        <w:pStyle w:val="Textkrper"/>
        <w:spacing w:after="0"/>
        <w:rPr>
          <w:rFonts w:ascii="Tahoma" w:hAnsi="Tahoma"/>
          <w:sz w:val="20"/>
        </w:rPr>
      </w:pPr>
    </w:p>
    <w:p w14:paraId="0CE00F0E" w14:textId="77777777" w:rsidR="008A547E" w:rsidRPr="003F1F7F" w:rsidRDefault="008A547E">
      <w:pPr>
        <w:pStyle w:val="Textkrper"/>
        <w:spacing w:after="0"/>
        <w:rPr>
          <w:rFonts w:ascii="Tahoma" w:hAnsi="Tahoma"/>
          <w:sz w:val="20"/>
        </w:rPr>
      </w:pPr>
    </w:p>
    <w:p w14:paraId="7FDCBB9D" w14:textId="77777777" w:rsidR="00704336" w:rsidRPr="003F1F7F" w:rsidRDefault="00704336" w:rsidP="00704336">
      <w:pPr>
        <w:pStyle w:val="Textkrper"/>
        <w:spacing w:after="0"/>
        <w:rPr>
          <w:rFonts w:ascii="Tahoma" w:hAnsi="Tahoma"/>
          <w:sz w:val="20"/>
        </w:rPr>
      </w:pPr>
      <w:r w:rsidRPr="003F1F7F">
        <w:rPr>
          <w:rFonts w:ascii="Tahoma" w:hAnsi="Tahoma"/>
          <w:sz w:val="20"/>
        </w:rPr>
        <w:t>Über TDM Systems</w:t>
      </w:r>
    </w:p>
    <w:p w14:paraId="5216660D" w14:textId="4AF490EA" w:rsidR="00DF4503" w:rsidRPr="003F1F7F" w:rsidRDefault="00AC5390" w:rsidP="00DF4503">
      <w:pPr>
        <w:pStyle w:val="Textkrper"/>
        <w:spacing w:after="0" w:line="240" w:lineRule="auto"/>
        <w:jc w:val="both"/>
        <w:rPr>
          <w:rFonts w:ascii="Tahoma" w:hAnsi="Tahoma"/>
          <w:b w:val="0"/>
          <w:sz w:val="20"/>
        </w:rPr>
      </w:pPr>
      <w:r w:rsidRPr="003F1F7F">
        <w:rPr>
          <w:rFonts w:ascii="Tahoma" w:hAnsi="Tahoma"/>
          <w:b w:val="0"/>
          <w:sz w:val="20"/>
        </w:rPr>
        <w:t xml:space="preserve">Die </w:t>
      </w:r>
      <w:r w:rsidR="00704336" w:rsidRPr="003F1F7F">
        <w:rPr>
          <w:rFonts w:ascii="Tahoma" w:hAnsi="Tahoma"/>
          <w:b w:val="0"/>
          <w:sz w:val="20"/>
        </w:rPr>
        <w:t xml:space="preserve">TDM Systems GmbH, Tübingen, ist </w:t>
      </w:r>
      <w:r w:rsidRPr="003F1F7F">
        <w:rPr>
          <w:rFonts w:ascii="Tahoma" w:hAnsi="Tahoma"/>
          <w:b w:val="0"/>
          <w:sz w:val="20"/>
        </w:rPr>
        <w:t xml:space="preserve">seit über 25 Jahren </w:t>
      </w:r>
      <w:r w:rsidR="00704336" w:rsidRPr="003F1F7F">
        <w:rPr>
          <w:rFonts w:ascii="Tahoma" w:hAnsi="Tahoma"/>
          <w:b w:val="0"/>
          <w:sz w:val="20"/>
        </w:rPr>
        <w:t>der führ</w:t>
      </w:r>
      <w:r w:rsidRPr="003F1F7F">
        <w:rPr>
          <w:rFonts w:ascii="Tahoma" w:hAnsi="Tahoma"/>
          <w:b w:val="0"/>
          <w:sz w:val="20"/>
        </w:rPr>
        <w:t>ende Anbieter von Tool Data</w:t>
      </w:r>
      <w:r w:rsidR="00704336" w:rsidRPr="003F1F7F">
        <w:rPr>
          <w:rFonts w:ascii="Tahoma" w:hAnsi="Tahoma"/>
          <w:b w:val="0"/>
          <w:sz w:val="20"/>
        </w:rPr>
        <w:t xml:space="preserve"> Management im Bereich der Zerspanung. </w:t>
      </w:r>
      <w:r w:rsidRPr="003F1F7F">
        <w:rPr>
          <w:rFonts w:ascii="Tahoma" w:hAnsi="Tahoma"/>
          <w:b w:val="0"/>
          <w:sz w:val="20"/>
        </w:rPr>
        <w:t xml:space="preserve">Mit der Tool Lifecycle Management-Strategie fokussiert TDM Systems vor allem die Prozessoptimierung durch optimale Werkzeugeinplanung und </w:t>
      </w:r>
      <w:r w:rsidR="008A547E" w:rsidRPr="003F1F7F">
        <w:rPr>
          <w:rFonts w:ascii="Tahoma" w:hAnsi="Tahoma"/>
          <w:b w:val="0"/>
          <w:sz w:val="20"/>
        </w:rPr>
        <w:br/>
        <w:t>-</w:t>
      </w:r>
      <w:r w:rsidRPr="003F1F7F">
        <w:rPr>
          <w:rFonts w:ascii="Tahoma" w:hAnsi="Tahoma"/>
          <w:b w:val="0"/>
          <w:sz w:val="20"/>
        </w:rPr>
        <w:t>bereits</w:t>
      </w:r>
      <w:r w:rsidR="00EA7E02" w:rsidRPr="003F1F7F">
        <w:rPr>
          <w:rFonts w:ascii="Tahoma" w:hAnsi="Tahoma"/>
          <w:b w:val="0"/>
          <w:sz w:val="20"/>
        </w:rPr>
        <w:t>tellung. Die</w:t>
      </w:r>
      <w:r w:rsidRPr="003F1F7F">
        <w:rPr>
          <w:rFonts w:ascii="Tahoma" w:hAnsi="Tahoma"/>
          <w:b w:val="0"/>
          <w:sz w:val="20"/>
        </w:rPr>
        <w:t xml:space="preserve"> Erstellung</w:t>
      </w:r>
      <w:r w:rsidR="00EA7E02" w:rsidRPr="003F1F7F">
        <w:rPr>
          <w:rFonts w:ascii="Tahoma" w:hAnsi="Tahoma"/>
          <w:b w:val="0"/>
          <w:sz w:val="20"/>
        </w:rPr>
        <w:t xml:space="preserve"> und Editierung</w:t>
      </w:r>
      <w:r w:rsidRPr="003F1F7F">
        <w:rPr>
          <w:rFonts w:ascii="Tahoma" w:hAnsi="Tahoma"/>
          <w:b w:val="0"/>
          <w:sz w:val="20"/>
        </w:rPr>
        <w:t xml:space="preserve"> von Werkzeugdaten </w:t>
      </w:r>
      <w:r w:rsidR="00EA7E02" w:rsidRPr="003F1F7F">
        <w:rPr>
          <w:rFonts w:ascii="Tahoma" w:hAnsi="Tahoma"/>
          <w:b w:val="0"/>
          <w:sz w:val="20"/>
        </w:rPr>
        <w:t>und</w:t>
      </w:r>
      <w:r w:rsidRPr="003F1F7F">
        <w:rPr>
          <w:rFonts w:ascii="Tahoma" w:hAnsi="Tahoma"/>
          <w:b w:val="0"/>
          <w:sz w:val="20"/>
        </w:rPr>
        <w:t xml:space="preserve"> </w:t>
      </w:r>
      <w:r w:rsidR="008A547E" w:rsidRPr="003F1F7F">
        <w:rPr>
          <w:rFonts w:ascii="Tahoma" w:hAnsi="Tahoma"/>
          <w:b w:val="0"/>
          <w:sz w:val="20"/>
        </w:rPr>
        <w:br/>
      </w:r>
      <w:r w:rsidRPr="003F1F7F">
        <w:rPr>
          <w:rFonts w:ascii="Tahoma" w:hAnsi="Tahoma"/>
          <w:b w:val="0"/>
          <w:sz w:val="20"/>
        </w:rPr>
        <w:t xml:space="preserve">-Grafiken, die </w:t>
      </w:r>
      <w:r w:rsidR="00EA7E02" w:rsidRPr="003F1F7F">
        <w:rPr>
          <w:rFonts w:ascii="Tahoma" w:hAnsi="Tahoma"/>
          <w:b w:val="0"/>
          <w:sz w:val="20"/>
        </w:rPr>
        <w:t xml:space="preserve">Integration </w:t>
      </w:r>
      <w:r w:rsidRPr="003F1F7F">
        <w:rPr>
          <w:rFonts w:ascii="Tahoma" w:hAnsi="Tahoma"/>
          <w:b w:val="0"/>
          <w:sz w:val="20"/>
        </w:rPr>
        <w:t>von Werkzeug Know-how</w:t>
      </w:r>
      <w:r w:rsidR="00EA7E02" w:rsidRPr="003F1F7F">
        <w:rPr>
          <w:rFonts w:ascii="Tahoma" w:hAnsi="Tahoma"/>
          <w:b w:val="0"/>
          <w:sz w:val="20"/>
        </w:rPr>
        <w:t xml:space="preserve"> und 3D-Grafiken</w:t>
      </w:r>
      <w:r w:rsidRPr="003F1F7F">
        <w:rPr>
          <w:rFonts w:ascii="Tahoma" w:hAnsi="Tahoma"/>
          <w:b w:val="0"/>
          <w:sz w:val="20"/>
        </w:rPr>
        <w:t xml:space="preserve"> </w:t>
      </w:r>
      <w:r w:rsidR="002F5A07" w:rsidRPr="003F1F7F">
        <w:rPr>
          <w:rFonts w:ascii="Tahoma" w:hAnsi="Tahoma"/>
          <w:b w:val="0"/>
          <w:sz w:val="20"/>
        </w:rPr>
        <w:t>in</w:t>
      </w:r>
      <w:r w:rsidRPr="003F1F7F">
        <w:rPr>
          <w:rFonts w:ascii="Tahoma" w:hAnsi="Tahoma"/>
          <w:b w:val="0"/>
          <w:sz w:val="20"/>
        </w:rPr>
        <w:t xml:space="preserve"> die CAM-Planung sowie die Organisation des kompletten Werkzeugkreislaufes auf Shopfloorebene zählen zu den drei Kernkompetenzen von TDM Systems und bilden die Säulen der TLM-Strategie. </w:t>
      </w:r>
      <w:r w:rsidR="00704336" w:rsidRPr="003F1F7F">
        <w:rPr>
          <w:rFonts w:ascii="Tahoma" w:hAnsi="Tahoma"/>
          <w:b w:val="0"/>
          <w:sz w:val="20"/>
        </w:rPr>
        <w:t xml:space="preserve">Als Kompetenz-Center innerhalb der Sandvik Group kann TDM Systems auf das Know-how verschiedener Werkzeughersteller bei der Entwicklung seiner Softwareprodukte zurückgreifen. </w:t>
      </w:r>
    </w:p>
    <w:p w14:paraId="4055EFD7" w14:textId="77777777" w:rsidR="00DF4503" w:rsidRPr="003F1F7F" w:rsidRDefault="00DF4503" w:rsidP="00DF4503">
      <w:pPr>
        <w:pStyle w:val="Textkrper"/>
        <w:spacing w:after="0" w:line="240" w:lineRule="auto"/>
        <w:jc w:val="both"/>
        <w:rPr>
          <w:rFonts w:ascii="Tahoma" w:hAnsi="Tahoma"/>
          <w:b w:val="0"/>
          <w:sz w:val="20"/>
        </w:rPr>
      </w:pPr>
    </w:p>
    <w:p w14:paraId="3BDEF342" w14:textId="77777777" w:rsidR="00704336" w:rsidRPr="003F1F7F" w:rsidRDefault="00443971" w:rsidP="00DF4503">
      <w:pPr>
        <w:pStyle w:val="Textkrper"/>
        <w:spacing w:after="0" w:line="240" w:lineRule="auto"/>
        <w:jc w:val="both"/>
        <w:rPr>
          <w:rStyle w:val="Hyperlink"/>
          <w:rFonts w:ascii="Tahoma" w:hAnsi="Tahoma"/>
          <w:b w:val="0"/>
          <w:color w:val="auto"/>
          <w:sz w:val="20"/>
          <w:u w:val="none"/>
        </w:rPr>
      </w:pPr>
      <w:hyperlink r:id="rId12" w:history="1">
        <w:r w:rsidR="00704336" w:rsidRPr="003F1F7F">
          <w:rPr>
            <w:rStyle w:val="Hyperlink"/>
            <w:rFonts w:ascii="Tahoma" w:hAnsi="Tahoma"/>
            <w:b w:val="0"/>
            <w:color w:val="auto"/>
            <w:sz w:val="20"/>
          </w:rPr>
          <w:t>www.tdmsystems.com</w:t>
        </w:r>
      </w:hyperlink>
    </w:p>
    <w:sectPr w:rsidR="00704336" w:rsidRPr="003F1F7F">
      <w:headerReference w:type="default" r:id="rId13"/>
      <w:footerReference w:type="even" r:id="rId14"/>
      <w:footerReference w:type="default" r:id="rId15"/>
      <w:pgSz w:w="11906" w:h="16838"/>
      <w:pgMar w:top="1417" w:right="4251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73C8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914B4" w14:textId="77777777" w:rsidR="00AD09AD" w:rsidRDefault="00AD09AD">
      <w:r>
        <w:separator/>
      </w:r>
    </w:p>
  </w:endnote>
  <w:endnote w:type="continuationSeparator" w:id="0">
    <w:p w14:paraId="430336DC" w14:textId="77777777" w:rsidR="00AD09AD" w:rsidRDefault="00AD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4D36A" w14:textId="77777777" w:rsidR="00402F9C" w:rsidRDefault="00402F9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8CF7435" w14:textId="77777777" w:rsidR="00402F9C" w:rsidRDefault="00402F9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C5427" w14:textId="77777777" w:rsidR="00402F9C" w:rsidRDefault="00402F9C">
    <w:pPr>
      <w:pStyle w:val="Fuzeile"/>
      <w:framePr w:wrap="around" w:vAnchor="text" w:hAnchor="page" w:x="10855" w:y="-38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43971">
      <w:rPr>
        <w:rStyle w:val="Seitenzahl"/>
        <w:noProof/>
      </w:rPr>
      <w:t>3</w:t>
    </w:r>
    <w:r>
      <w:rPr>
        <w:rStyle w:val="Seitenzahl"/>
      </w:rPr>
      <w:fldChar w:fldCharType="end"/>
    </w:r>
  </w:p>
  <w:p w14:paraId="4C4531F6" w14:textId="77777777" w:rsidR="00402F9C" w:rsidRDefault="00402F9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B37C3" w14:textId="77777777" w:rsidR="00AD09AD" w:rsidRDefault="00AD09AD">
      <w:r>
        <w:separator/>
      </w:r>
    </w:p>
  </w:footnote>
  <w:footnote w:type="continuationSeparator" w:id="0">
    <w:p w14:paraId="7B0347F3" w14:textId="77777777" w:rsidR="00AD09AD" w:rsidRDefault="00AD0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5FA2A" w14:textId="77777777" w:rsidR="00402F9C" w:rsidRDefault="00402F9C">
    <w:pPr>
      <w:pStyle w:val="Kopfzeile"/>
      <w:tabs>
        <w:tab w:val="clear" w:pos="4536"/>
        <w:tab w:val="clear" w:pos="9072"/>
        <w:tab w:val="right" w:pos="9639"/>
      </w:tabs>
      <w:rPr>
        <w:rFonts w:ascii="Arial" w:hAnsi="Arial"/>
        <w:sz w:val="20"/>
      </w:rPr>
    </w:pPr>
    <w:r>
      <w:rPr>
        <w:rFonts w:ascii="Arial" w:hAnsi="Arial"/>
        <w:sz w:val="20"/>
      </w:rPr>
      <w:tab/>
    </w:r>
    <w:r w:rsidR="00C36D8A">
      <w:rPr>
        <w:rFonts w:ascii="Arial" w:hAnsi="Arial"/>
        <w:noProof/>
        <w:sz w:val="20"/>
        <w:lang w:eastAsia="de-DE"/>
      </w:rPr>
      <w:drawing>
        <wp:inline distT="0" distB="0" distL="0" distR="0" wp14:anchorId="4F45EEB0" wp14:editId="48E2C668">
          <wp:extent cx="2377440" cy="254635"/>
          <wp:effectExtent l="0" t="0" r="3810" b="0"/>
          <wp:docPr id="1" name="Picture 1" descr="V:\Marketing\NEUE CI\Markenzeichen\Firmenlogo\Logo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Marketing\NEUE CI\Markenzeichen\Firmenlogo\Logo_rgb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9AF9A5" w14:textId="77777777" w:rsidR="00402F9C" w:rsidRDefault="00402F9C">
    <w:pPr>
      <w:pStyle w:val="Kopfzeile"/>
      <w:tabs>
        <w:tab w:val="clear" w:pos="4536"/>
        <w:tab w:val="clear" w:pos="9072"/>
        <w:tab w:val="left" w:pos="3885"/>
      </w:tabs>
      <w:rPr>
        <w:rFonts w:ascii="Arial" w:hAnsi="Arial"/>
        <w:sz w:val="20"/>
      </w:rPr>
    </w:pPr>
  </w:p>
  <w:p w14:paraId="3968075C" w14:textId="77777777" w:rsidR="00402F9C" w:rsidRDefault="00402F9C">
    <w:pPr>
      <w:pStyle w:val="Kopfzeile"/>
      <w:tabs>
        <w:tab w:val="clear" w:pos="4536"/>
        <w:tab w:val="clear" w:pos="9072"/>
        <w:tab w:val="left" w:pos="3885"/>
      </w:tabs>
      <w:rPr>
        <w:rFonts w:ascii="Arial" w:hAnsi="Arial"/>
        <w:sz w:val="20"/>
      </w:rPr>
    </w:pPr>
  </w:p>
  <w:p w14:paraId="66EF14C9" w14:textId="77777777" w:rsidR="00402F9C" w:rsidRDefault="00402F9C">
    <w:pPr>
      <w:pStyle w:val="Kopfzeile"/>
      <w:tabs>
        <w:tab w:val="clear" w:pos="4536"/>
        <w:tab w:val="clear" w:pos="9072"/>
        <w:tab w:val="left" w:pos="3885"/>
      </w:tabs>
      <w:rPr>
        <w:rFonts w:ascii="Arial" w:hAnsi="Arial"/>
        <w:sz w:val="20"/>
      </w:rPr>
    </w:pPr>
  </w:p>
  <w:p w14:paraId="7CFD3DFB" w14:textId="77777777" w:rsidR="00402F9C" w:rsidRDefault="00402F9C">
    <w:pPr>
      <w:pStyle w:val="Kopfzeile"/>
      <w:tabs>
        <w:tab w:val="right" w:pos="9639"/>
      </w:tabs>
      <w:rPr>
        <w:rFonts w:ascii="Arial" w:hAnsi="Arial"/>
        <w:sz w:val="20"/>
      </w:rPr>
    </w:pPr>
  </w:p>
  <w:p w14:paraId="1A3FB3A8" w14:textId="77777777" w:rsidR="00402F9C" w:rsidRDefault="00C36D8A">
    <w:pPr>
      <w:pStyle w:val="Kopfzeile"/>
      <w:tabs>
        <w:tab w:val="right" w:pos="9639"/>
      </w:tabs>
      <w:rPr>
        <w:rFonts w:ascii="Arial" w:hAnsi="Arial"/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EE24FE9" wp14:editId="0B20661B">
              <wp:simplePos x="0" y="0"/>
              <wp:positionH relativeFrom="column">
                <wp:posOffset>4336415</wp:posOffset>
              </wp:positionH>
              <wp:positionV relativeFrom="paragraph">
                <wp:posOffset>133985</wp:posOffset>
              </wp:positionV>
              <wp:extent cx="2115185" cy="529717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185" cy="5297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9BFB8" w14:textId="77777777" w:rsidR="00402F9C" w:rsidRDefault="00402F9C">
                          <w:pPr>
                            <w:tabs>
                              <w:tab w:val="right" w:pos="9639"/>
                            </w:tabs>
                            <w:jc w:val="both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Ihr Ansprechpartner:</w:t>
                          </w:r>
                        </w:p>
                        <w:p w14:paraId="2C3CF29A" w14:textId="77777777" w:rsidR="00402F9C" w:rsidRDefault="00402F9C">
                          <w:pPr>
                            <w:tabs>
                              <w:tab w:val="right" w:pos="9639"/>
                            </w:tabs>
                            <w:jc w:val="both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Sandra Schneck</w:t>
                          </w:r>
                        </w:p>
                        <w:p w14:paraId="3933C20E" w14:textId="77777777" w:rsidR="00402F9C" w:rsidRDefault="00402F9C">
                          <w:pPr>
                            <w:tabs>
                              <w:tab w:val="right" w:pos="9639"/>
                            </w:tabs>
                            <w:jc w:val="both"/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  <w:p w14:paraId="11A87133" w14:textId="77777777"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Telefon +49.7071.9492-1173</w:t>
                          </w:r>
                        </w:p>
                        <w:p w14:paraId="060B6A67" w14:textId="77777777" w:rsidR="00402F9C" w:rsidRPr="00500B94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  <w:lang w:val="en-GB"/>
                            </w:rPr>
                          </w:pPr>
                          <w:r w:rsidRPr="00500B94">
                            <w:rPr>
                              <w:rFonts w:ascii="Tahoma" w:eastAsia="Calibri" w:hAnsi="Tahoma"/>
                              <w:color w:val="000000"/>
                              <w:sz w:val="16"/>
                              <w:lang w:val="en-GB"/>
                            </w:rPr>
                            <w:t>sandra.schneck@tdmsystems.com</w:t>
                          </w:r>
                        </w:p>
                        <w:p w14:paraId="7EFD9FB8" w14:textId="77777777" w:rsidR="00402F9C" w:rsidRPr="00500B94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  <w:lang w:val="en-GB"/>
                            </w:rPr>
                          </w:pPr>
                        </w:p>
                        <w:p w14:paraId="62E55FC9" w14:textId="77777777" w:rsidR="00402F9C" w:rsidRPr="00500B94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  <w:lang w:val="en-GB"/>
                            </w:rPr>
                          </w:pPr>
                          <w:r w:rsidRPr="00500B94"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  <w:lang w:val="en-GB"/>
                            </w:rPr>
                            <w:t>TDM Systems GmbH</w:t>
                          </w:r>
                        </w:p>
                        <w:p w14:paraId="14988B4C" w14:textId="77777777"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  <w:lang w:val="en-US"/>
                            </w:rPr>
                            <w:t>A Member of the Sandvik Group</w:t>
                          </w:r>
                        </w:p>
                        <w:p w14:paraId="3B249DF4" w14:textId="77777777"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Derendinger</w:t>
                          </w:r>
                          <w:proofErr w:type="spellEnd"/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 xml:space="preserve"> 53</w:t>
                          </w:r>
                        </w:p>
                        <w:p w14:paraId="06CC6E17" w14:textId="77777777"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72072 Tübingen, Germany</w:t>
                          </w:r>
                        </w:p>
                        <w:p w14:paraId="6BA810AA" w14:textId="77777777" w:rsidR="00402F9C" w:rsidRDefault="00402F9C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right" w:pos="9639"/>
                            </w:tabs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  <w:t>www.tdmsystems.com</w:t>
                          </w:r>
                        </w:p>
                        <w:p w14:paraId="29943F52" w14:textId="77777777" w:rsidR="00402F9C" w:rsidRPr="008E7226" w:rsidRDefault="002D7EE4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right" w:pos="9639"/>
                            </w:tabs>
                            <w:rPr>
                              <w:rFonts w:ascii="Tahoma" w:hAnsi="Tahoma"/>
                              <w:sz w:val="16"/>
                              <w:lang w:val="en-US"/>
                            </w:rPr>
                          </w:pPr>
                          <w:proofErr w:type="gramStart"/>
                          <w:r w:rsidRPr="008E7226">
                            <w:rPr>
                              <w:rFonts w:ascii="Tahoma" w:hAnsi="Tahoma"/>
                              <w:sz w:val="16"/>
                              <w:lang w:val="en-US"/>
                            </w:rPr>
                            <w:t>twitter</w:t>
                          </w:r>
                          <w:proofErr w:type="gramEnd"/>
                          <w:r w:rsidRPr="008E7226">
                            <w:rPr>
                              <w:rFonts w:ascii="Tahoma" w:hAnsi="Tahoma"/>
                              <w:sz w:val="16"/>
                              <w:lang w:val="en-US"/>
                            </w:rPr>
                            <w:t xml:space="preserve">: </w:t>
                          </w:r>
                          <w:r w:rsidR="002307E3" w:rsidRPr="008E7226">
                            <w:rPr>
                              <w:rFonts w:ascii="Tahoma" w:hAnsi="Tahoma"/>
                              <w:sz w:val="16"/>
                              <w:lang w:val="en-US"/>
                            </w:rPr>
                            <w:t>https://twitter.com/TDM_Systems</w:t>
                          </w:r>
                        </w:p>
                        <w:p w14:paraId="374E067B" w14:textId="77777777" w:rsidR="00402F9C" w:rsidRPr="008E7226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  <w:lang w:val="en-US"/>
                            </w:rPr>
                          </w:pPr>
                        </w:p>
                        <w:p w14:paraId="475B606B" w14:textId="77777777"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  <w:t>Agenturkontakt</w:t>
                          </w:r>
                        </w:p>
                        <w:p w14:paraId="178ECA81" w14:textId="6D16CEB8" w:rsidR="00402F9C" w:rsidRDefault="00706921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Judith Klingler</w:t>
                          </w:r>
                        </w:p>
                        <w:p w14:paraId="5BFB8456" w14:textId="77777777"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14:paraId="5B10D066" w14:textId="2AB9046B" w:rsidR="00402F9C" w:rsidRDefault="001A002E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Telefon +49.707</w:t>
                          </w:r>
                          <w:r w:rsidR="00402F9C"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1.</w:t>
                          </w:r>
                          <w:r w:rsidR="00706921"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93872-13</w:t>
                          </w:r>
                        </w:p>
                        <w:p w14:paraId="2F17CE3E" w14:textId="5F4388E5" w:rsidR="00402F9C" w:rsidRDefault="00706921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j.klingler</w:t>
                          </w:r>
                          <w:r w:rsidR="00402F9C"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@</w:t>
                          </w:r>
                          <w:r w:rsidR="001A002E"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storymaker</w:t>
                          </w:r>
                          <w:r w:rsidR="00402F9C"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.de</w:t>
                          </w:r>
                        </w:p>
                        <w:p w14:paraId="3F4FFDA9" w14:textId="77777777"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14:paraId="7AC30DC3" w14:textId="77777777" w:rsidR="00402F9C" w:rsidRDefault="001A002E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Storymaker GmbH</w:t>
                          </w:r>
                        </w:p>
                        <w:p w14:paraId="27F3FC16" w14:textId="77777777" w:rsidR="00402F9C" w:rsidRDefault="001A002E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Derendinger</w:t>
                          </w:r>
                          <w:proofErr w:type="spellEnd"/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Str</w:t>
                          </w:r>
                          <w:r w:rsidR="002D7EE4"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asse</w:t>
                          </w:r>
                          <w:proofErr w:type="spellEnd"/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 xml:space="preserve"> 50</w:t>
                          </w:r>
                        </w:p>
                        <w:p w14:paraId="561A906A" w14:textId="77777777" w:rsidR="00402F9C" w:rsidRDefault="001A002E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72072</w:t>
                          </w:r>
                          <w:r w:rsidR="00402F9C"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Tübingen</w:t>
                          </w:r>
                          <w:r w:rsidR="002D7EE4"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, Germany</w:t>
                          </w:r>
                        </w:p>
                        <w:p w14:paraId="542303BB" w14:textId="77777777" w:rsidR="00402F9C" w:rsidRPr="008E7226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</w:pPr>
                          <w:r w:rsidRPr="008E7226"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  <w:t>www.</w:t>
                          </w:r>
                          <w:r w:rsidR="001A002E" w:rsidRPr="008E7226"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  <w:t>storymaker</w:t>
                          </w:r>
                          <w:r w:rsidRPr="008E7226"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  <w:t>.de</w:t>
                          </w:r>
                        </w:p>
                        <w:p w14:paraId="5E52F2E0" w14:textId="77777777"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14:paraId="2F3C6254" w14:textId="77777777"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14:paraId="3A94FA05" w14:textId="71E1895C"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 xml:space="preserve">Seite </w: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443971">
                            <w:rPr>
                              <w:rFonts w:ascii="Tahoma" w:eastAsia="Calibri" w:hAnsi="Tahoma"/>
                              <w:noProof/>
                              <w:color w:val="00000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 xml:space="preserve"> von </w: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instrText xml:space="preserve"> NUMPAGES  </w:instrTex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443971">
                            <w:rPr>
                              <w:rFonts w:ascii="Tahoma" w:eastAsia="Calibri" w:hAnsi="Tahoma"/>
                              <w:noProof/>
                              <w:color w:val="00000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fldChar w:fldCharType="end"/>
                          </w:r>
                        </w:p>
                        <w:p w14:paraId="004872ED" w14:textId="77777777"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14:paraId="766DB128" w14:textId="77777777"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14:paraId="69323B2C" w14:textId="77777777"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14:paraId="471507F0" w14:textId="77777777"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1.45pt;margin-top:10.55pt;width:166.55pt;height:4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m4RgwIAABA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" o:allowincell="f" stroked="f">
              <v:textbox>
                <w:txbxContent>
                  <w:p w14:paraId="74F9BFB8" w14:textId="77777777" w:rsidR="00402F9C" w:rsidRDefault="00402F9C">
                    <w:pPr>
                      <w:tabs>
                        <w:tab w:val="right" w:pos="9639"/>
                      </w:tabs>
                      <w:jc w:val="both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Ihr Ansprechpartner:</w:t>
                    </w:r>
                  </w:p>
                  <w:p w14:paraId="2C3CF29A" w14:textId="77777777" w:rsidR="00402F9C" w:rsidRDefault="00402F9C">
                    <w:pPr>
                      <w:tabs>
                        <w:tab w:val="right" w:pos="9639"/>
                      </w:tabs>
                      <w:jc w:val="both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Sandra Schneck</w:t>
                    </w:r>
                  </w:p>
                  <w:p w14:paraId="3933C20E" w14:textId="77777777" w:rsidR="00402F9C" w:rsidRDefault="00402F9C">
                    <w:pPr>
                      <w:tabs>
                        <w:tab w:val="right" w:pos="9639"/>
                      </w:tabs>
                      <w:jc w:val="both"/>
                      <w:rPr>
                        <w:rFonts w:ascii="Tahoma" w:hAnsi="Tahoma"/>
                        <w:sz w:val="16"/>
                      </w:rPr>
                    </w:pPr>
                  </w:p>
                  <w:p w14:paraId="11A87133" w14:textId="77777777"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Telefon +49.7071.9492-1173</w:t>
                    </w:r>
                  </w:p>
                  <w:p w14:paraId="060B6A67" w14:textId="77777777" w:rsidR="00402F9C" w:rsidRPr="00500B94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  <w:lang w:val="en-GB"/>
                      </w:rPr>
                    </w:pPr>
                    <w:r w:rsidRPr="00500B94">
                      <w:rPr>
                        <w:rFonts w:ascii="Tahoma" w:eastAsia="Calibri" w:hAnsi="Tahoma"/>
                        <w:color w:val="000000"/>
                        <w:sz w:val="16"/>
                        <w:lang w:val="en-GB"/>
                      </w:rPr>
                      <w:t>sandra.schneck@tdmsystems.com</w:t>
                    </w:r>
                  </w:p>
                  <w:p w14:paraId="7EFD9FB8" w14:textId="77777777" w:rsidR="00402F9C" w:rsidRPr="00500B94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  <w:lang w:val="en-GB"/>
                      </w:rPr>
                    </w:pPr>
                  </w:p>
                  <w:p w14:paraId="62E55FC9" w14:textId="77777777" w:rsidR="00402F9C" w:rsidRPr="00500B94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b/>
                        <w:color w:val="000000"/>
                        <w:sz w:val="16"/>
                        <w:lang w:val="en-GB"/>
                      </w:rPr>
                    </w:pPr>
                    <w:r w:rsidRPr="00500B94">
                      <w:rPr>
                        <w:rFonts w:ascii="Tahoma" w:eastAsia="Calibri" w:hAnsi="Tahoma"/>
                        <w:b/>
                        <w:color w:val="000000"/>
                        <w:sz w:val="16"/>
                        <w:lang w:val="en-GB"/>
                      </w:rPr>
                      <w:t>TDM Systems GmbH</w:t>
                    </w:r>
                  </w:p>
                  <w:p w14:paraId="14988B4C" w14:textId="77777777"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b/>
                        <w:color w:val="000000"/>
                        <w:sz w:val="16"/>
                        <w:lang w:val="en-US"/>
                      </w:rPr>
                    </w:pPr>
                    <w:r>
                      <w:rPr>
                        <w:rFonts w:ascii="Tahoma" w:eastAsia="Calibri" w:hAnsi="Tahoma"/>
                        <w:b/>
                        <w:color w:val="000000"/>
                        <w:sz w:val="16"/>
                        <w:lang w:val="en-US"/>
                      </w:rPr>
                      <w:t>A Member of the Sandvik Group</w:t>
                    </w:r>
                  </w:p>
                  <w:p w14:paraId="3B249DF4" w14:textId="77777777"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proofErr w:type="spellStart"/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Derendinger</w:t>
                    </w:r>
                    <w:proofErr w:type="spellEnd"/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Strasse</w:t>
                    </w:r>
                    <w:proofErr w:type="spellEnd"/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 xml:space="preserve"> 53</w:t>
                    </w:r>
                  </w:p>
                  <w:p w14:paraId="06CC6E17" w14:textId="77777777"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72072 Tübingen, Germany</w:t>
                    </w:r>
                  </w:p>
                  <w:p w14:paraId="6BA810AA" w14:textId="77777777" w:rsidR="00402F9C" w:rsidRDefault="00402F9C">
                    <w:pPr>
                      <w:pStyle w:val="Kopfzeile"/>
                      <w:tabs>
                        <w:tab w:val="clear" w:pos="4536"/>
                        <w:tab w:val="clear" w:pos="9072"/>
                        <w:tab w:val="right" w:pos="9639"/>
                      </w:tabs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  <w:t>www.tdmsystems.com</w:t>
                    </w:r>
                  </w:p>
                  <w:p w14:paraId="29943F52" w14:textId="77777777" w:rsidR="00402F9C" w:rsidRPr="008E7226" w:rsidRDefault="002D7EE4">
                    <w:pPr>
                      <w:pStyle w:val="Kopfzeile"/>
                      <w:tabs>
                        <w:tab w:val="clear" w:pos="4536"/>
                        <w:tab w:val="clear" w:pos="9072"/>
                        <w:tab w:val="right" w:pos="9639"/>
                      </w:tabs>
                      <w:rPr>
                        <w:rFonts w:ascii="Tahoma" w:hAnsi="Tahoma"/>
                        <w:sz w:val="16"/>
                        <w:lang w:val="en-US"/>
                      </w:rPr>
                    </w:pPr>
                    <w:proofErr w:type="gramStart"/>
                    <w:r w:rsidRPr="008E7226">
                      <w:rPr>
                        <w:rFonts w:ascii="Tahoma" w:hAnsi="Tahoma"/>
                        <w:sz w:val="16"/>
                        <w:lang w:val="en-US"/>
                      </w:rPr>
                      <w:t>twitter</w:t>
                    </w:r>
                    <w:proofErr w:type="gramEnd"/>
                    <w:r w:rsidRPr="008E7226">
                      <w:rPr>
                        <w:rFonts w:ascii="Tahoma" w:hAnsi="Tahoma"/>
                        <w:sz w:val="16"/>
                        <w:lang w:val="en-US"/>
                      </w:rPr>
                      <w:t xml:space="preserve">: </w:t>
                    </w:r>
                    <w:r w:rsidR="002307E3" w:rsidRPr="008E7226">
                      <w:rPr>
                        <w:rFonts w:ascii="Tahoma" w:hAnsi="Tahoma"/>
                        <w:sz w:val="16"/>
                        <w:lang w:val="en-US"/>
                      </w:rPr>
                      <w:t>https://twitter.com/TDM_Systems</w:t>
                    </w:r>
                  </w:p>
                  <w:p w14:paraId="374E067B" w14:textId="77777777" w:rsidR="00402F9C" w:rsidRPr="008E7226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  <w:lang w:val="en-US"/>
                      </w:rPr>
                    </w:pPr>
                  </w:p>
                  <w:p w14:paraId="475B606B" w14:textId="77777777"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  <w:t>Agenturkontakt</w:t>
                    </w:r>
                  </w:p>
                  <w:p w14:paraId="178ECA81" w14:textId="6D16CEB8" w:rsidR="00402F9C" w:rsidRDefault="00706921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Judith Klingler</w:t>
                    </w:r>
                  </w:p>
                  <w:p w14:paraId="5BFB8456" w14:textId="77777777"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14:paraId="5B10D066" w14:textId="2AB9046B" w:rsidR="00402F9C" w:rsidRDefault="001A002E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Telefon +49.707</w:t>
                    </w:r>
                    <w:r w:rsidR="00402F9C">
                      <w:rPr>
                        <w:rFonts w:ascii="Tahoma" w:eastAsia="Calibri" w:hAnsi="Tahoma"/>
                        <w:color w:val="000000"/>
                        <w:sz w:val="16"/>
                      </w:rPr>
                      <w:t>1.</w:t>
                    </w:r>
                    <w:r w:rsidR="00706921">
                      <w:rPr>
                        <w:rFonts w:ascii="Tahoma" w:eastAsia="Calibri" w:hAnsi="Tahoma"/>
                        <w:color w:val="000000"/>
                        <w:sz w:val="16"/>
                      </w:rPr>
                      <w:t>93872-13</w:t>
                    </w:r>
                  </w:p>
                  <w:p w14:paraId="2F17CE3E" w14:textId="5F4388E5" w:rsidR="00402F9C" w:rsidRDefault="00706921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j.klingler</w:t>
                    </w:r>
                    <w:r w:rsidR="00402F9C">
                      <w:rPr>
                        <w:rFonts w:ascii="Tahoma" w:eastAsia="Calibri" w:hAnsi="Tahoma"/>
                        <w:color w:val="000000"/>
                        <w:sz w:val="16"/>
                      </w:rPr>
                      <w:t>@</w:t>
                    </w:r>
                    <w:r w:rsidR="001A002E">
                      <w:rPr>
                        <w:rFonts w:ascii="Tahoma" w:eastAsia="Calibri" w:hAnsi="Tahoma"/>
                        <w:color w:val="000000"/>
                        <w:sz w:val="16"/>
                      </w:rPr>
                      <w:t>storymaker</w:t>
                    </w:r>
                    <w:r w:rsidR="00402F9C">
                      <w:rPr>
                        <w:rFonts w:ascii="Tahoma" w:eastAsia="Calibri" w:hAnsi="Tahoma"/>
                        <w:color w:val="000000"/>
                        <w:sz w:val="16"/>
                      </w:rPr>
                      <w:t>.de</w:t>
                    </w:r>
                  </w:p>
                  <w:p w14:paraId="3F4FFDA9" w14:textId="77777777"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14:paraId="7AC30DC3" w14:textId="77777777" w:rsidR="00402F9C" w:rsidRDefault="001A002E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Storymaker GmbH</w:t>
                    </w:r>
                  </w:p>
                  <w:p w14:paraId="27F3FC16" w14:textId="77777777" w:rsidR="00402F9C" w:rsidRDefault="001A002E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proofErr w:type="spellStart"/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Derendinger</w:t>
                    </w:r>
                    <w:proofErr w:type="spellEnd"/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Str</w:t>
                    </w:r>
                    <w:r w:rsidR="002D7EE4">
                      <w:rPr>
                        <w:rFonts w:ascii="Tahoma" w:eastAsia="Calibri" w:hAnsi="Tahoma"/>
                        <w:color w:val="000000"/>
                        <w:sz w:val="16"/>
                      </w:rPr>
                      <w:t>asse</w:t>
                    </w:r>
                    <w:proofErr w:type="spellEnd"/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 xml:space="preserve"> 50</w:t>
                    </w:r>
                  </w:p>
                  <w:p w14:paraId="561A906A" w14:textId="77777777" w:rsidR="00402F9C" w:rsidRDefault="001A002E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72072</w:t>
                    </w:r>
                    <w:r w:rsidR="00402F9C">
                      <w:rPr>
                        <w:rFonts w:ascii="Tahoma" w:eastAsia="Calibri" w:hAnsi="Tahoma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Tübingen</w:t>
                    </w:r>
                    <w:r w:rsidR="002D7EE4">
                      <w:rPr>
                        <w:rFonts w:ascii="Tahoma" w:eastAsia="Calibri" w:hAnsi="Tahoma"/>
                        <w:color w:val="000000"/>
                        <w:sz w:val="16"/>
                      </w:rPr>
                      <w:t>, Germany</w:t>
                    </w:r>
                  </w:p>
                  <w:p w14:paraId="542303BB" w14:textId="77777777" w:rsidR="00402F9C" w:rsidRPr="008E7226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</w:pPr>
                    <w:r w:rsidRPr="008E7226"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  <w:t>www.</w:t>
                    </w:r>
                    <w:r w:rsidR="001A002E" w:rsidRPr="008E7226"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  <w:t>storymaker</w:t>
                    </w:r>
                    <w:r w:rsidRPr="008E7226"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  <w:t>.de</w:t>
                    </w:r>
                  </w:p>
                  <w:p w14:paraId="5E52F2E0" w14:textId="77777777"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14:paraId="2F3C6254" w14:textId="77777777"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14:paraId="3A94FA05" w14:textId="71E1895C"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 xml:space="preserve">Seite </w: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instrText xml:space="preserve"> PAGE   \* MERGEFORMAT </w:instrTex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fldChar w:fldCharType="separate"/>
                    </w:r>
                    <w:r w:rsidR="00443971">
                      <w:rPr>
                        <w:rFonts w:ascii="Tahoma" w:eastAsia="Calibri" w:hAnsi="Tahoma"/>
                        <w:noProof/>
                        <w:color w:val="000000"/>
                        <w:sz w:val="16"/>
                      </w:rPr>
                      <w:t>3</w: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 xml:space="preserve"> von </w: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instrText xml:space="preserve"> NUMPAGES  </w:instrTex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fldChar w:fldCharType="separate"/>
                    </w:r>
                    <w:r w:rsidR="00443971">
                      <w:rPr>
                        <w:rFonts w:ascii="Tahoma" w:eastAsia="Calibri" w:hAnsi="Tahoma"/>
                        <w:noProof/>
                        <w:color w:val="000000"/>
                        <w:sz w:val="16"/>
                      </w:rPr>
                      <w:t>3</w: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fldChar w:fldCharType="end"/>
                    </w:r>
                  </w:p>
                  <w:p w14:paraId="004872ED" w14:textId="77777777"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14:paraId="766DB128" w14:textId="77777777"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14:paraId="69323B2C" w14:textId="77777777"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14:paraId="471507F0" w14:textId="77777777"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DBF60C" w14:textId="77777777" w:rsidR="00402F9C" w:rsidRDefault="00402F9C">
    <w:pPr>
      <w:pStyle w:val="Kopfzeile"/>
      <w:tabs>
        <w:tab w:val="right" w:pos="9639"/>
      </w:tabs>
      <w:rPr>
        <w:rFonts w:ascii="Arial" w:hAnsi="Arial"/>
        <w:color w:val="F29526"/>
        <w:sz w:val="20"/>
      </w:rPr>
    </w:pPr>
    <w:r>
      <w:rPr>
        <w:rFonts w:ascii="Arial" w:hAnsi="Arial"/>
        <w:b/>
        <w:color w:val="F29526"/>
        <w:sz w:val="40"/>
      </w:rPr>
      <w:t>Presseinformation</w:t>
    </w:r>
  </w:p>
  <w:p w14:paraId="497ADECF" w14:textId="77777777" w:rsidR="00402F9C" w:rsidRDefault="00402F9C">
    <w:pPr>
      <w:pStyle w:val="Kopfzeile"/>
      <w:tabs>
        <w:tab w:val="right" w:pos="9639"/>
      </w:tabs>
      <w:rPr>
        <w:rFonts w:ascii="Arial" w:hAnsi="Arial"/>
        <w:sz w:val="20"/>
      </w:rPr>
    </w:pPr>
  </w:p>
  <w:p w14:paraId="09C28ABD" w14:textId="77777777" w:rsidR="00402F9C" w:rsidRDefault="00402F9C">
    <w:pPr>
      <w:pStyle w:val="Kopfzeile"/>
      <w:tabs>
        <w:tab w:val="right" w:pos="9639"/>
      </w:tabs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761"/>
    <w:multiLevelType w:val="hybridMultilevel"/>
    <w:tmpl w:val="CB308EE0"/>
    <w:lvl w:ilvl="0" w:tplc="AE162BB4">
      <w:start w:val="16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35514B"/>
    <w:multiLevelType w:val="hybridMultilevel"/>
    <w:tmpl w:val="CB308EE0"/>
    <w:lvl w:ilvl="0" w:tplc="8AA2CFE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392D84"/>
    <w:multiLevelType w:val="hybridMultilevel"/>
    <w:tmpl w:val="D5C6CEFC"/>
    <w:lvl w:ilvl="0" w:tplc="8536D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8464C"/>
    <w:multiLevelType w:val="hybridMultilevel"/>
    <w:tmpl w:val="415CB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9482C"/>
    <w:multiLevelType w:val="hybridMultilevel"/>
    <w:tmpl w:val="CB308EE0"/>
    <w:lvl w:ilvl="0" w:tplc="57B40C58">
      <w:start w:val="16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A56219"/>
    <w:multiLevelType w:val="hybridMultilevel"/>
    <w:tmpl w:val="4E1E641A"/>
    <w:lvl w:ilvl="0" w:tplc="CEAE6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2C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5AA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06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C9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124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25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816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B2B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dith Klingler | Storymaker">
    <w15:presenceInfo w15:providerId="AD" w15:userId="S-1-5-21-2233289938-3906584618-2978393643-1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2E"/>
    <w:rsid w:val="0000100F"/>
    <w:rsid w:val="00002985"/>
    <w:rsid w:val="00026B8D"/>
    <w:rsid w:val="00034491"/>
    <w:rsid w:val="00036A34"/>
    <w:rsid w:val="000853C6"/>
    <w:rsid w:val="000A5752"/>
    <w:rsid w:val="000B41D8"/>
    <w:rsid w:val="000C6E40"/>
    <w:rsid w:val="000E2607"/>
    <w:rsid w:val="00101470"/>
    <w:rsid w:val="001279E2"/>
    <w:rsid w:val="00152980"/>
    <w:rsid w:val="00165615"/>
    <w:rsid w:val="00197490"/>
    <w:rsid w:val="001A002E"/>
    <w:rsid w:val="001B6134"/>
    <w:rsid w:val="001E5794"/>
    <w:rsid w:val="001F3E40"/>
    <w:rsid w:val="00206EA7"/>
    <w:rsid w:val="002168A2"/>
    <w:rsid w:val="00217C21"/>
    <w:rsid w:val="002307E3"/>
    <w:rsid w:val="002D7EE4"/>
    <w:rsid w:val="002E5751"/>
    <w:rsid w:val="002F5A07"/>
    <w:rsid w:val="002F6CAA"/>
    <w:rsid w:val="00316A02"/>
    <w:rsid w:val="003215AA"/>
    <w:rsid w:val="00372F0E"/>
    <w:rsid w:val="00396533"/>
    <w:rsid w:val="003B5E81"/>
    <w:rsid w:val="003C405D"/>
    <w:rsid w:val="003F1F7F"/>
    <w:rsid w:val="003F2F47"/>
    <w:rsid w:val="00402F9C"/>
    <w:rsid w:val="004210C9"/>
    <w:rsid w:val="00443971"/>
    <w:rsid w:val="004561B7"/>
    <w:rsid w:val="00464842"/>
    <w:rsid w:val="004719C7"/>
    <w:rsid w:val="00476859"/>
    <w:rsid w:val="004A6603"/>
    <w:rsid w:val="004D6EF6"/>
    <w:rsid w:val="004D774F"/>
    <w:rsid w:val="004E0F4D"/>
    <w:rsid w:val="004F5986"/>
    <w:rsid w:val="00500B94"/>
    <w:rsid w:val="00543CCD"/>
    <w:rsid w:val="005744EC"/>
    <w:rsid w:val="00595ECD"/>
    <w:rsid w:val="005B1DE9"/>
    <w:rsid w:val="005B3E63"/>
    <w:rsid w:val="005B405C"/>
    <w:rsid w:val="005C187A"/>
    <w:rsid w:val="005F1C1E"/>
    <w:rsid w:val="005F458E"/>
    <w:rsid w:val="00607372"/>
    <w:rsid w:val="0064440A"/>
    <w:rsid w:val="00653504"/>
    <w:rsid w:val="006536B7"/>
    <w:rsid w:val="0065617F"/>
    <w:rsid w:val="006826E2"/>
    <w:rsid w:val="006E2C08"/>
    <w:rsid w:val="006F757F"/>
    <w:rsid w:val="00704336"/>
    <w:rsid w:val="00706921"/>
    <w:rsid w:val="0072383F"/>
    <w:rsid w:val="00737246"/>
    <w:rsid w:val="00757D72"/>
    <w:rsid w:val="00765C2E"/>
    <w:rsid w:val="007918D0"/>
    <w:rsid w:val="007B3D49"/>
    <w:rsid w:val="007B63C1"/>
    <w:rsid w:val="007D26A9"/>
    <w:rsid w:val="007E3B84"/>
    <w:rsid w:val="007F0DDC"/>
    <w:rsid w:val="00803114"/>
    <w:rsid w:val="00805DB2"/>
    <w:rsid w:val="00856055"/>
    <w:rsid w:val="00875012"/>
    <w:rsid w:val="00881875"/>
    <w:rsid w:val="008A547E"/>
    <w:rsid w:val="008A6DD0"/>
    <w:rsid w:val="008A71CE"/>
    <w:rsid w:val="008B06A1"/>
    <w:rsid w:val="008B0C8E"/>
    <w:rsid w:val="008E7226"/>
    <w:rsid w:val="00907B39"/>
    <w:rsid w:val="00912955"/>
    <w:rsid w:val="00954AAC"/>
    <w:rsid w:val="00965FE2"/>
    <w:rsid w:val="009768A4"/>
    <w:rsid w:val="00976FAD"/>
    <w:rsid w:val="009853B8"/>
    <w:rsid w:val="00991791"/>
    <w:rsid w:val="009A08B6"/>
    <w:rsid w:val="009A41E1"/>
    <w:rsid w:val="009A5302"/>
    <w:rsid w:val="009D6162"/>
    <w:rsid w:val="00A35B84"/>
    <w:rsid w:val="00A37D8E"/>
    <w:rsid w:val="00A706FF"/>
    <w:rsid w:val="00A72F4E"/>
    <w:rsid w:val="00A739E2"/>
    <w:rsid w:val="00A95234"/>
    <w:rsid w:val="00A97804"/>
    <w:rsid w:val="00AA48DE"/>
    <w:rsid w:val="00AA4ABC"/>
    <w:rsid w:val="00AC0430"/>
    <w:rsid w:val="00AC5390"/>
    <w:rsid w:val="00AD09AD"/>
    <w:rsid w:val="00B058A6"/>
    <w:rsid w:val="00B16327"/>
    <w:rsid w:val="00B8100F"/>
    <w:rsid w:val="00BA52A5"/>
    <w:rsid w:val="00BB27C4"/>
    <w:rsid w:val="00BB29EF"/>
    <w:rsid w:val="00BB56E6"/>
    <w:rsid w:val="00C2754D"/>
    <w:rsid w:val="00C36D8A"/>
    <w:rsid w:val="00C719BB"/>
    <w:rsid w:val="00C85282"/>
    <w:rsid w:val="00CA4055"/>
    <w:rsid w:val="00CB604F"/>
    <w:rsid w:val="00D05012"/>
    <w:rsid w:val="00D15BD2"/>
    <w:rsid w:val="00D167CD"/>
    <w:rsid w:val="00D23472"/>
    <w:rsid w:val="00D24C5A"/>
    <w:rsid w:val="00D26C42"/>
    <w:rsid w:val="00D62134"/>
    <w:rsid w:val="00D75BB2"/>
    <w:rsid w:val="00D768A4"/>
    <w:rsid w:val="00D93232"/>
    <w:rsid w:val="00DB0097"/>
    <w:rsid w:val="00DD0D68"/>
    <w:rsid w:val="00DE3C1C"/>
    <w:rsid w:val="00DF4503"/>
    <w:rsid w:val="00E07A3E"/>
    <w:rsid w:val="00E27FEB"/>
    <w:rsid w:val="00E63FD0"/>
    <w:rsid w:val="00E909DE"/>
    <w:rsid w:val="00EA7E02"/>
    <w:rsid w:val="00F0111C"/>
    <w:rsid w:val="00F02BA8"/>
    <w:rsid w:val="00F07C1A"/>
    <w:rsid w:val="00F16358"/>
    <w:rsid w:val="00F17229"/>
    <w:rsid w:val="00F30139"/>
    <w:rsid w:val="00F340FA"/>
    <w:rsid w:val="00F45B71"/>
    <w:rsid w:val="00F52F30"/>
    <w:rsid w:val="00F6492A"/>
    <w:rsid w:val="00F84DC4"/>
    <w:rsid w:val="00F96E05"/>
    <w:rsid w:val="00FB7C49"/>
    <w:rsid w:val="00FC217B"/>
    <w:rsid w:val="00FD6F4B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EABE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erschrift2">
    <w:name w:val="heading 2"/>
    <w:basedOn w:val="Standard"/>
    <w:next w:val="Standard"/>
    <w:qFormat/>
    <w:pPr>
      <w:keepNext/>
      <w:spacing w:after="200" w:line="360" w:lineRule="auto"/>
      <w:jc w:val="both"/>
      <w:outlineLvl w:val="1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paragraph" w:styleId="berschrift3">
    <w:name w:val="heading 3"/>
    <w:basedOn w:val="Standard"/>
    <w:next w:val="Standard"/>
    <w:qFormat/>
    <w:pPr>
      <w:keepNext/>
      <w:spacing w:after="200" w:line="276" w:lineRule="auto"/>
      <w:jc w:val="both"/>
      <w:outlineLvl w:val="2"/>
    </w:pPr>
    <w:rPr>
      <w:rFonts w:ascii="Arial Narrow" w:hAnsi="Arial Narrow"/>
      <w:b/>
      <w:bCs/>
      <w:szCs w:val="22"/>
      <w:lang w:eastAsia="en-US"/>
    </w:rPr>
  </w:style>
  <w:style w:type="paragraph" w:styleId="berschrift4">
    <w:name w:val="heading 4"/>
    <w:basedOn w:val="Standard"/>
    <w:next w:val="Standard"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rPr>
      <w:rFonts w:ascii="Arial Narrow" w:eastAsia="Times New Roman" w:hAnsi="Arial Narrow" w:cs="Times New Roman"/>
      <w:b/>
      <w:bCs/>
      <w:sz w:val="24"/>
    </w:rPr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krper">
    <w:name w:val="Body Text"/>
    <w:basedOn w:val="Standard"/>
    <w:semiHidden/>
    <w:pPr>
      <w:spacing w:after="200" w:line="276" w:lineRule="auto"/>
    </w:pPr>
    <w:rPr>
      <w:rFonts w:ascii="Arial Narrow" w:hAnsi="Arial Narrow"/>
      <w:b/>
      <w:bCs/>
      <w:szCs w:val="22"/>
      <w:lang w:eastAsia="en-US"/>
    </w:rPr>
  </w:style>
  <w:style w:type="character" w:customStyle="1" w:styleId="TextkrperZchn">
    <w:name w:val="Textkörper Zchn"/>
    <w:semiHidden/>
    <w:rPr>
      <w:rFonts w:ascii="Arial Narrow" w:eastAsia="Times New Roman" w:hAnsi="Arial Narrow" w:cs="Times New Roman"/>
      <w:b/>
      <w:bCs/>
      <w:sz w:val="24"/>
    </w:rPr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KopfzeileZchn">
    <w:name w:val="Kopfzeile Zchn"/>
    <w:rPr>
      <w:rFonts w:ascii="Calibri" w:eastAsia="Times New Roman" w:hAnsi="Calibri" w:cs="Times New Roman"/>
    </w:rPr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FuzeileZchn">
    <w:name w:val="Fußzeile Zchn"/>
    <w:rPr>
      <w:rFonts w:ascii="Calibri" w:eastAsia="Times New Roman" w:hAnsi="Calibri" w:cs="Times New Roman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eastAsia="Times New Roman" w:hAnsi="Tahoma" w:cs="Tahoma"/>
      <w:sz w:val="16"/>
      <w:szCs w:val="16"/>
    </w:rPr>
  </w:style>
  <w:style w:type="character" w:customStyle="1" w:styleId="berschrift4Zchn">
    <w:name w:val="Überschrift 4 Zchn"/>
    <w:semiHidden/>
    <w:rPr>
      <w:rFonts w:ascii="Cambria" w:eastAsia="Times New Roman" w:hAnsi="Cambria" w:cs="Times New Roman"/>
      <w:b/>
      <w:bCs/>
      <w:i/>
      <w:iCs/>
      <w:color w:val="4F81BD"/>
    </w:rPr>
  </w:style>
  <w:style w:type="paragraph" w:styleId="Textkrper-Zeileneinzug">
    <w:name w:val="Body Text Indent"/>
    <w:basedOn w:val="Standard"/>
    <w:semiHidden/>
    <w:unhideWhenUsed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xtkrper-ZeileneinzugZchn">
    <w:name w:val="Textkörper-Zeileneinzug Zchn"/>
    <w:semiHidden/>
    <w:rPr>
      <w:rFonts w:ascii="Calibri" w:eastAsia="Times New Roman" w:hAnsi="Calibri" w:cs="Times New Roman"/>
    </w:rPr>
  </w:style>
  <w:style w:type="paragraph" w:styleId="StandardWeb">
    <w:name w:val="Normal (Web)"/>
    <w:basedOn w:val="Standard"/>
    <w:semiHidden/>
    <w:pPr>
      <w:spacing w:before="144" w:after="288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Textkrper2">
    <w:name w:val="Body Text 2"/>
    <w:basedOn w:val="Standard"/>
    <w:semiHidden/>
    <w:pPr>
      <w:spacing w:line="360" w:lineRule="auto"/>
    </w:pPr>
    <w:rPr>
      <w:rFonts w:ascii="Arial Narrow" w:hAnsi="Arial Narrow"/>
      <w:color w:val="000000"/>
      <w:szCs w:val="22"/>
    </w:rPr>
  </w:style>
  <w:style w:type="character" w:customStyle="1" w:styleId="Textkrper2Zchn">
    <w:name w:val="Textkörper 2 Zchn"/>
    <w:semiHidden/>
    <w:rPr>
      <w:rFonts w:ascii="Arial Narrow" w:eastAsia="Times New Roman" w:hAnsi="Arial Narrow"/>
      <w:color w:val="000000"/>
      <w:sz w:val="24"/>
      <w:szCs w:val="22"/>
    </w:rPr>
  </w:style>
  <w:style w:type="paragraph" w:styleId="Textkrper3">
    <w:name w:val="Body Text 3"/>
    <w:basedOn w:val="Standard"/>
    <w:semiHidden/>
    <w:pPr>
      <w:spacing w:line="360" w:lineRule="auto"/>
      <w:jc w:val="both"/>
    </w:pPr>
    <w:rPr>
      <w:rFonts w:ascii="Arial Narrow" w:hAnsi="Arial Narrow"/>
      <w:color w:val="000000"/>
      <w:szCs w:val="22"/>
    </w:rPr>
  </w:style>
  <w:style w:type="character" w:customStyle="1" w:styleId="Textkrper3Zchn">
    <w:name w:val="Textkörper 3 Zchn"/>
    <w:semiHidden/>
    <w:rPr>
      <w:rFonts w:ascii="Arial Narrow" w:eastAsia="Times New Roman" w:hAnsi="Arial Narrow"/>
      <w:color w:val="000000"/>
      <w:sz w:val="24"/>
      <w:szCs w:val="22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customStyle="1" w:styleId="H2">
    <w:name w:val="H2"/>
    <w:basedOn w:val="Standard"/>
    <w:next w:val="Standard"/>
    <w:pPr>
      <w:keepNext/>
      <w:spacing w:before="100" w:after="100"/>
      <w:outlineLvl w:val="2"/>
    </w:pPr>
    <w:rPr>
      <w:b/>
      <w:snapToGrid w:val="0"/>
      <w:sz w:val="36"/>
    </w:rPr>
  </w:style>
  <w:style w:type="character" w:styleId="Seitenzahl">
    <w:name w:val="page number"/>
    <w:basedOn w:val="Absatz-Standardschriftart"/>
    <w:semiHidden/>
  </w:style>
  <w:style w:type="paragraph" w:customStyle="1" w:styleId="BalloonText1">
    <w:name w:val="Balloon Text1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621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213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62134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213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6213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erschrift2">
    <w:name w:val="heading 2"/>
    <w:basedOn w:val="Standard"/>
    <w:next w:val="Standard"/>
    <w:qFormat/>
    <w:pPr>
      <w:keepNext/>
      <w:spacing w:after="200" w:line="360" w:lineRule="auto"/>
      <w:jc w:val="both"/>
      <w:outlineLvl w:val="1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paragraph" w:styleId="berschrift3">
    <w:name w:val="heading 3"/>
    <w:basedOn w:val="Standard"/>
    <w:next w:val="Standard"/>
    <w:qFormat/>
    <w:pPr>
      <w:keepNext/>
      <w:spacing w:after="200" w:line="276" w:lineRule="auto"/>
      <w:jc w:val="both"/>
      <w:outlineLvl w:val="2"/>
    </w:pPr>
    <w:rPr>
      <w:rFonts w:ascii="Arial Narrow" w:hAnsi="Arial Narrow"/>
      <w:b/>
      <w:bCs/>
      <w:szCs w:val="22"/>
      <w:lang w:eastAsia="en-US"/>
    </w:rPr>
  </w:style>
  <w:style w:type="paragraph" w:styleId="berschrift4">
    <w:name w:val="heading 4"/>
    <w:basedOn w:val="Standard"/>
    <w:next w:val="Standard"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rPr>
      <w:rFonts w:ascii="Arial Narrow" w:eastAsia="Times New Roman" w:hAnsi="Arial Narrow" w:cs="Times New Roman"/>
      <w:b/>
      <w:bCs/>
      <w:sz w:val="24"/>
    </w:rPr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krper">
    <w:name w:val="Body Text"/>
    <w:basedOn w:val="Standard"/>
    <w:semiHidden/>
    <w:pPr>
      <w:spacing w:after="200" w:line="276" w:lineRule="auto"/>
    </w:pPr>
    <w:rPr>
      <w:rFonts w:ascii="Arial Narrow" w:hAnsi="Arial Narrow"/>
      <w:b/>
      <w:bCs/>
      <w:szCs w:val="22"/>
      <w:lang w:eastAsia="en-US"/>
    </w:rPr>
  </w:style>
  <w:style w:type="character" w:customStyle="1" w:styleId="TextkrperZchn">
    <w:name w:val="Textkörper Zchn"/>
    <w:semiHidden/>
    <w:rPr>
      <w:rFonts w:ascii="Arial Narrow" w:eastAsia="Times New Roman" w:hAnsi="Arial Narrow" w:cs="Times New Roman"/>
      <w:b/>
      <w:bCs/>
      <w:sz w:val="24"/>
    </w:rPr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KopfzeileZchn">
    <w:name w:val="Kopfzeile Zchn"/>
    <w:rPr>
      <w:rFonts w:ascii="Calibri" w:eastAsia="Times New Roman" w:hAnsi="Calibri" w:cs="Times New Roman"/>
    </w:rPr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FuzeileZchn">
    <w:name w:val="Fußzeile Zchn"/>
    <w:rPr>
      <w:rFonts w:ascii="Calibri" w:eastAsia="Times New Roman" w:hAnsi="Calibri" w:cs="Times New Roman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eastAsia="Times New Roman" w:hAnsi="Tahoma" w:cs="Tahoma"/>
      <w:sz w:val="16"/>
      <w:szCs w:val="16"/>
    </w:rPr>
  </w:style>
  <w:style w:type="character" w:customStyle="1" w:styleId="berschrift4Zchn">
    <w:name w:val="Überschrift 4 Zchn"/>
    <w:semiHidden/>
    <w:rPr>
      <w:rFonts w:ascii="Cambria" w:eastAsia="Times New Roman" w:hAnsi="Cambria" w:cs="Times New Roman"/>
      <w:b/>
      <w:bCs/>
      <w:i/>
      <w:iCs/>
      <w:color w:val="4F81BD"/>
    </w:rPr>
  </w:style>
  <w:style w:type="paragraph" w:styleId="Textkrper-Zeileneinzug">
    <w:name w:val="Body Text Indent"/>
    <w:basedOn w:val="Standard"/>
    <w:semiHidden/>
    <w:unhideWhenUsed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xtkrper-ZeileneinzugZchn">
    <w:name w:val="Textkörper-Zeileneinzug Zchn"/>
    <w:semiHidden/>
    <w:rPr>
      <w:rFonts w:ascii="Calibri" w:eastAsia="Times New Roman" w:hAnsi="Calibri" w:cs="Times New Roman"/>
    </w:rPr>
  </w:style>
  <w:style w:type="paragraph" w:styleId="StandardWeb">
    <w:name w:val="Normal (Web)"/>
    <w:basedOn w:val="Standard"/>
    <w:semiHidden/>
    <w:pPr>
      <w:spacing w:before="144" w:after="288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Textkrper2">
    <w:name w:val="Body Text 2"/>
    <w:basedOn w:val="Standard"/>
    <w:semiHidden/>
    <w:pPr>
      <w:spacing w:line="360" w:lineRule="auto"/>
    </w:pPr>
    <w:rPr>
      <w:rFonts w:ascii="Arial Narrow" w:hAnsi="Arial Narrow"/>
      <w:color w:val="000000"/>
      <w:szCs w:val="22"/>
    </w:rPr>
  </w:style>
  <w:style w:type="character" w:customStyle="1" w:styleId="Textkrper2Zchn">
    <w:name w:val="Textkörper 2 Zchn"/>
    <w:semiHidden/>
    <w:rPr>
      <w:rFonts w:ascii="Arial Narrow" w:eastAsia="Times New Roman" w:hAnsi="Arial Narrow"/>
      <w:color w:val="000000"/>
      <w:sz w:val="24"/>
      <w:szCs w:val="22"/>
    </w:rPr>
  </w:style>
  <w:style w:type="paragraph" w:styleId="Textkrper3">
    <w:name w:val="Body Text 3"/>
    <w:basedOn w:val="Standard"/>
    <w:semiHidden/>
    <w:pPr>
      <w:spacing w:line="360" w:lineRule="auto"/>
      <w:jc w:val="both"/>
    </w:pPr>
    <w:rPr>
      <w:rFonts w:ascii="Arial Narrow" w:hAnsi="Arial Narrow"/>
      <w:color w:val="000000"/>
      <w:szCs w:val="22"/>
    </w:rPr>
  </w:style>
  <w:style w:type="character" w:customStyle="1" w:styleId="Textkrper3Zchn">
    <w:name w:val="Textkörper 3 Zchn"/>
    <w:semiHidden/>
    <w:rPr>
      <w:rFonts w:ascii="Arial Narrow" w:eastAsia="Times New Roman" w:hAnsi="Arial Narrow"/>
      <w:color w:val="000000"/>
      <w:sz w:val="24"/>
      <w:szCs w:val="22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customStyle="1" w:styleId="H2">
    <w:name w:val="H2"/>
    <w:basedOn w:val="Standard"/>
    <w:next w:val="Standard"/>
    <w:pPr>
      <w:keepNext/>
      <w:spacing w:before="100" w:after="100"/>
      <w:outlineLvl w:val="2"/>
    </w:pPr>
    <w:rPr>
      <w:b/>
      <w:snapToGrid w:val="0"/>
      <w:sz w:val="36"/>
    </w:rPr>
  </w:style>
  <w:style w:type="character" w:styleId="Seitenzahl">
    <w:name w:val="page number"/>
    <w:basedOn w:val="Absatz-Standardschriftart"/>
    <w:semiHidden/>
  </w:style>
  <w:style w:type="paragraph" w:customStyle="1" w:styleId="BalloonText1">
    <w:name w:val="Balloon Text1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621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213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62134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213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6213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dmsystem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chiv.storyletter.de/download/TDM_EMO_2015_Bilder.zi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3045-4D51-42B1-B980-F8026AC1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3454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 EMO-Highlights</vt:lpstr>
      <vt:lpstr>PI EMO-Highlights</vt:lpstr>
    </vt:vector>
  </TitlesOfParts>
  <Company>TDM</Company>
  <LinksUpToDate>false</LinksUpToDate>
  <CharactersWithSpaces>3995</CharactersWithSpaces>
  <SharedDoc>false</SharedDoc>
  <HLinks>
    <vt:vector size="6" baseType="variant">
      <vt:variant>
        <vt:i4>3932204</vt:i4>
      </vt:variant>
      <vt:variant>
        <vt:i4>0</vt:i4>
      </vt:variant>
      <vt:variant>
        <vt:i4>0</vt:i4>
      </vt:variant>
      <vt:variant>
        <vt:i4>5</vt:i4>
      </vt:variant>
      <vt:variant>
        <vt:lpwstr>http://www.tdmsystems.com/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EMO-Highlights</dc:title>
  <dc:creator>PRX</dc:creator>
  <cp:lastModifiedBy>Sandra Schneck</cp:lastModifiedBy>
  <cp:revision>9</cp:revision>
  <cp:lastPrinted>2016-02-05T08:51:00Z</cp:lastPrinted>
  <dcterms:created xsi:type="dcterms:W3CDTF">2016-01-27T09:10:00Z</dcterms:created>
  <dcterms:modified xsi:type="dcterms:W3CDTF">2016-02-05T08:51:00Z</dcterms:modified>
</cp:coreProperties>
</file>