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91846" w14:textId="4A4ECAED" w:rsidR="00402F9C" w:rsidRDefault="00961DC1">
      <w:pPr>
        <w:pStyle w:val="Textkrper"/>
        <w:spacing w:after="0" w:line="240" w:lineRule="auto"/>
        <w:jc w:val="center"/>
        <w:rPr>
          <w:rFonts w:ascii="Tahoma" w:hAnsi="Tahoma"/>
          <w:b w:val="0"/>
          <w:sz w:val="20"/>
        </w:rPr>
      </w:pPr>
      <w:r>
        <w:rPr>
          <w:rFonts w:ascii="Tahoma" w:hAnsi="Tahoma"/>
          <w:sz w:val="28"/>
        </w:rPr>
        <w:t xml:space="preserve">Tool Data Management </w:t>
      </w:r>
      <w:r w:rsidR="00945BB5">
        <w:rPr>
          <w:rFonts w:ascii="Tahoma" w:hAnsi="Tahoma"/>
          <w:sz w:val="28"/>
        </w:rPr>
        <w:t>of</w:t>
      </w:r>
      <w:r>
        <w:rPr>
          <w:rFonts w:ascii="Tahoma" w:hAnsi="Tahoma"/>
          <w:sz w:val="28"/>
        </w:rPr>
        <w:t xml:space="preserve"> the future</w:t>
      </w:r>
    </w:p>
    <w:p w14:paraId="36850B4C" w14:textId="77777777" w:rsidR="00402F9C" w:rsidRDefault="00402F9C">
      <w:pPr>
        <w:pStyle w:val="Textkrper"/>
        <w:spacing w:after="0" w:line="240" w:lineRule="auto"/>
        <w:jc w:val="center"/>
        <w:rPr>
          <w:rFonts w:ascii="Tahoma" w:hAnsi="Tahoma"/>
          <w:b w:val="0"/>
          <w:sz w:val="20"/>
        </w:rPr>
      </w:pPr>
    </w:p>
    <w:p w14:paraId="290F4298" w14:textId="2A4A6A13" w:rsidR="00976FAD" w:rsidRDefault="00961DC1" w:rsidP="003C3A2C">
      <w:pPr>
        <w:pStyle w:val="Textkrper"/>
        <w:spacing w:after="0" w:line="240" w:lineRule="auto"/>
        <w:jc w:val="center"/>
        <w:rPr>
          <w:rFonts w:ascii="Tahoma" w:hAnsi="Tahoma"/>
          <w:b w:val="0"/>
          <w:sz w:val="20"/>
        </w:rPr>
      </w:pPr>
      <w:r>
        <w:rPr>
          <w:rFonts w:ascii="Tahoma" w:hAnsi="Tahoma"/>
          <w:b w:val="0"/>
          <w:sz w:val="20"/>
        </w:rPr>
        <w:t>TDM Systems presents its new generation of software for Tool Lifecycle Management on the international stage</w:t>
      </w:r>
    </w:p>
    <w:p w14:paraId="497A8ED8" w14:textId="77777777" w:rsidR="00402F9C" w:rsidRDefault="00402F9C">
      <w:pPr>
        <w:pStyle w:val="Textkrper"/>
        <w:spacing w:after="0" w:line="240" w:lineRule="auto"/>
        <w:jc w:val="center"/>
        <w:rPr>
          <w:rFonts w:ascii="Tahoma" w:hAnsi="Tahoma"/>
          <w:b w:val="0"/>
          <w:sz w:val="20"/>
        </w:rPr>
      </w:pPr>
    </w:p>
    <w:p w14:paraId="7DC6D533" w14:textId="6B2F6B4E" w:rsidR="00C7741E" w:rsidRDefault="00402F9C">
      <w:pPr>
        <w:pStyle w:val="Textkrper"/>
        <w:spacing w:after="0" w:line="360" w:lineRule="auto"/>
        <w:jc w:val="both"/>
        <w:rPr>
          <w:rFonts w:ascii="Tahoma" w:hAnsi="Tahoma"/>
          <w:color w:val="000000"/>
          <w:sz w:val="20"/>
        </w:rPr>
      </w:pPr>
      <w:r>
        <w:rPr>
          <w:rFonts w:ascii="Tahoma" w:hAnsi="Tahoma"/>
          <w:color w:val="000000"/>
          <w:sz w:val="20"/>
        </w:rPr>
        <w:t xml:space="preserve">Tübingen, </w:t>
      </w:r>
      <w:r w:rsidR="007E0581">
        <w:rPr>
          <w:rFonts w:ascii="Tahoma" w:hAnsi="Tahoma"/>
          <w:color w:val="000000"/>
          <w:sz w:val="20"/>
        </w:rPr>
        <w:t>8</w:t>
      </w:r>
      <w:r w:rsidR="007E0581" w:rsidRPr="007E0581">
        <w:rPr>
          <w:rFonts w:ascii="Tahoma" w:hAnsi="Tahoma"/>
          <w:color w:val="000000"/>
          <w:sz w:val="20"/>
          <w:vertAlign w:val="superscript"/>
        </w:rPr>
        <w:t>th</w:t>
      </w:r>
      <w:bookmarkStart w:id="0" w:name="_GoBack"/>
      <w:bookmarkEnd w:id="0"/>
      <w:r w:rsidR="007E0581">
        <w:rPr>
          <w:rFonts w:ascii="Tahoma" w:hAnsi="Tahoma"/>
          <w:color w:val="000000"/>
          <w:sz w:val="20"/>
        </w:rPr>
        <w:t xml:space="preserve"> March</w:t>
      </w:r>
      <w:r>
        <w:rPr>
          <w:rFonts w:ascii="Tahoma" w:hAnsi="Tahoma"/>
          <w:color w:val="000000"/>
          <w:sz w:val="20"/>
        </w:rPr>
        <w:t xml:space="preserve"> 2017 – This spring, digital Tool Data Management specialist TDM Systems GmbH will present the next development stage of their Tool Lifecycle Management approach at three international trade shows in Italy, China and France. By releasing its new "TDM next generation" software, the software company from Tübingen, Germany offers new introductory options as well as highly integrated global systems integrations.   </w:t>
      </w:r>
    </w:p>
    <w:p w14:paraId="4FEDF279" w14:textId="77777777" w:rsidR="00976FAD" w:rsidRDefault="00976FAD">
      <w:pPr>
        <w:pStyle w:val="Textkrper"/>
        <w:spacing w:after="0" w:line="360" w:lineRule="auto"/>
        <w:jc w:val="both"/>
        <w:rPr>
          <w:rFonts w:ascii="Tahoma" w:hAnsi="Tahoma"/>
          <w:color w:val="000000"/>
          <w:sz w:val="20"/>
        </w:rPr>
      </w:pPr>
    </w:p>
    <w:p w14:paraId="5FE0B52F" w14:textId="06529D9B" w:rsidR="002F4845" w:rsidRDefault="002F4845" w:rsidP="00B53655">
      <w:pPr>
        <w:pStyle w:val="Textkrper"/>
        <w:spacing w:line="360" w:lineRule="auto"/>
        <w:jc w:val="both"/>
        <w:rPr>
          <w:rFonts w:ascii="Tahoma" w:hAnsi="Tahoma"/>
          <w:b w:val="0"/>
          <w:color w:val="000000"/>
          <w:sz w:val="20"/>
        </w:rPr>
      </w:pPr>
      <w:r>
        <w:rPr>
          <w:rFonts w:ascii="Tahoma" w:hAnsi="Tahoma"/>
          <w:b w:val="0"/>
          <w:color w:val="000000"/>
          <w:sz w:val="20"/>
        </w:rPr>
        <w:t xml:space="preserve">This year, TDM Systems is focusing on its new software generation "TDM next generation." "TDM next generation" is a state-of-the-art, highly evolved platform that can be used to operate all existing TDM modules and TDM Global Line modules simultaneously. TDM next generation features enhanced performance, worldwide networking and easy scalability, helping users implement their Industrie 4.0 requirements. As an IT expert for the metal cutting industry, TDM Systems </w:t>
      </w:r>
      <w:r>
        <w:rPr>
          <w:rFonts w:ascii="Tahoma" w:hAnsi="Tahoma"/>
          <w:b w:val="0"/>
          <w:sz w:val="20"/>
        </w:rPr>
        <w:t>will present</w:t>
      </w:r>
      <w:r>
        <w:rPr>
          <w:rFonts w:ascii="Tahoma" w:hAnsi="Tahoma"/>
          <w:b w:val="0"/>
          <w:color w:val="000000"/>
          <w:sz w:val="20"/>
        </w:rPr>
        <w:t xml:space="preserve"> the modern solution at the following upcoming trade shows: </w:t>
      </w:r>
      <w:r>
        <w:rPr>
          <w:rFonts w:ascii="Tahoma" w:hAnsi="Tahoma"/>
          <w:b w:val="0"/>
          <w:sz w:val="20"/>
        </w:rPr>
        <w:t>at MECSPE in Parma, Italy from March 23 - 25, 2017, at I</w:t>
      </w:r>
      <w:r w:rsidR="00945BB5">
        <w:rPr>
          <w:rFonts w:ascii="Tahoma" w:hAnsi="Tahoma"/>
          <w:b w:val="0"/>
          <w:sz w:val="20"/>
        </w:rPr>
        <w:t>ndustrie</w:t>
      </w:r>
      <w:r>
        <w:rPr>
          <w:rFonts w:ascii="Tahoma" w:hAnsi="Tahoma"/>
          <w:b w:val="0"/>
          <w:sz w:val="20"/>
        </w:rPr>
        <w:t xml:space="preserve"> in Lyon, France, from April 4 - 7, 2017 and at CIMT in Beijing, China, from April 17 - 22, 2017.</w:t>
      </w:r>
    </w:p>
    <w:p w14:paraId="767BE9FD" w14:textId="28EAD452" w:rsidR="00B53655" w:rsidRDefault="000B0FB2" w:rsidP="00B53655">
      <w:pPr>
        <w:pStyle w:val="Textkrper"/>
        <w:spacing w:line="360" w:lineRule="auto"/>
        <w:jc w:val="both"/>
        <w:rPr>
          <w:rFonts w:ascii="Tahoma" w:hAnsi="Tahoma"/>
          <w:b w:val="0"/>
          <w:color w:val="000000"/>
          <w:sz w:val="20"/>
        </w:rPr>
      </w:pPr>
      <w:r>
        <w:rPr>
          <w:rFonts w:ascii="Tahoma" w:hAnsi="Tahoma"/>
          <w:b w:val="0"/>
          <w:color w:val="000000"/>
          <w:sz w:val="20"/>
        </w:rPr>
        <w:t xml:space="preserve">By offering TDM next generation, TDM Systems is making its contribution to the ever-increasing digitalization of production and enabling its customers to completely renew and modernize their TDM solutions - without complex system change. </w:t>
      </w:r>
      <w:r>
        <w:rPr>
          <w:rFonts w:ascii="Tahoma" w:hAnsi="Tahoma"/>
          <w:b w:val="0"/>
          <w:sz w:val="20"/>
        </w:rPr>
        <w:t xml:space="preserve">The conversion from the previous 2-tier architecture </w:t>
      </w:r>
      <w:r w:rsidR="00945BB5">
        <w:rPr>
          <w:rFonts w:ascii="Tahoma" w:hAnsi="Tahoma"/>
          <w:b w:val="0"/>
          <w:sz w:val="20"/>
        </w:rPr>
        <w:t>the modern</w:t>
      </w:r>
      <w:r>
        <w:rPr>
          <w:rFonts w:ascii="Tahoma" w:hAnsi="Tahoma"/>
          <w:b w:val="0"/>
          <w:sz w:val="20"/>
        </w:rPr>
        <w:t xml:space="preserve"> 3-tier architecture increases both performance and process reliability while simultaneously reducing installation and service effort. Additional advantages will include </w:t>
      </w:r>
      <w:r>
        <w:rPr>
          <w:rFonts w:ascii="Tahoma" w:hAnsi="Tahoma"/>
          <w:b w:val="0"/>
          <w:color w:val="000000"/>
          <w:sz w:val="20"/>
        </w:rPr>
        <w:t>simplified interface handling, easy use of on-demand and browser-based solutions and the combined use of standard and engineering solutions. Our customers will find a solution tailored to their individual needs.</w:t>
      </w:r>
    </w:p>
    <w:p w14:paraId="53E02587" w14:textId="77777777" w:rsidR="00BC0ACC" w:rsidRDefault="00BC0ACC" w:rsidP="00B53655">
      <w:pPr>
        <w:pStyle w:val="Textkrper"/>
        <w:spacing w:line="360" w:lineRule="auto"/>
        <w:jc w:val="both"/>
        <w:rPr>
          <w:rFonts w:ascii="Tahoma" w:hAnsi="Tahoma"/>
          <w:b w:val="0"/>
          <w:color w:val="000000"/>
          <w:sz w:val="20"/>
        </w:rPr>
      </w:pPr>
    </w:p>
    <w:p w14:paraId="1E945C08" w14:textId="2DEDC8B0" w:rsidR="004A4224" w:rsidRDefault="004A4224" w:rsidP="00D30267">
      <w:pPr>
        <w:pStyle w:val="Textkrper"/>
        <w:spacing w:line="360" w:lineRule="auto"/>
        <w:jc w:val="both"/>
        <w:rPr>
          <w:rFonts w:ascii="Tahoma" w:hAnsi="Tahoma"/>
          <w:color w:val="000000"/>
          <w:sz w:val="20"/>
        </w:rPr>
      </w:pPr>
      <w:r>
        <w:rPr>
          <w:rFonts w:ascii="Tahoma" w:hAnsi="Tahoma"/>
          <w:color w:val="000000"/>
          <w:sz w:val="20"/>
        </w:rPr>
        <w:lastRenderedPageBreak/>
        <w:t>Overview of upcoming trade show appearances</w:t>
      </w:r>
    </w:p>
    <w:p w14:paraId="0425841A" w14:textId="4E93FBF5" w:rsidR="008964FE" w:rsidRDefault="00375A06" w:rsidP="00C40031">
      <w:pPr>
        <w:pStyle w:val="Textkrper"/>
        <w:numPr>
          <w:ilvl w:val="0"/>
          <w:numId w:val="7"/>
        </w:numPr>
        <w:spacing w:line="360" w:lineRule="auto"/>
        <w:jc w:val="both"/>
        <w:rPr>
          <w:rFonts w:ascii="Tahoma" w:hAnsi="Tahoma"/>
          <w:b w:val="0"/>
          <w:sz w:val="20"/>
        </w:rPr>
      </w:pPr>
      <w:r>
        <w:rPr>
          <w:rFonts w:ascii="Tahoma" w:hAnsi="Tahoma"/>
          <w:b w:val="0"/>
          <w:sz w:val="20"/>
        </w:rPr>
        <w:t xml:space="preserve">MECSPE 2017, March 23 - 25, 2017 in Parma, Italy: Building 2, Booth G04  </w:t>
      </w:r>
    </w:p>
    <w:p w14:paraId="762F3575" w14:textId="251BC735" w:rsidR="00E76180" w:rsidRDefault="00945BB5" w:rsidP="00C40031">
      <w:pPr>
        <w:pStyle w:val="Textkrper"/>
        <w:numPr>
          <w:ilvl w:val="0"/>
          <w:numId w:val="7"/>
        </w:numPr>
        <w:spacing w:line="360" w:lineRule="auto"/>
        <w:jc w:val="both"/>
        <w:rPr>
          <w:rFonts w:ascii="Tahoma" w:hAnsi="Tahoma"/>
          <w:b w:val="0"/>
          <w:sz w:val="20"/>
        </w:rPr>
      </w:pPr>
      <w:r>
        <w:rPr>
          <w:rFonts w:ascii="Tahoma" w:hAnsi="Tahoma"/>
          <w:b w:val="0"/>
          <w:sz w:val="20"/>
        </w:rPr>
        <w:t>Industrie</w:t>
      </w:r>
      <w:r w:rsidR="00E76180">
        <w:rPr>
          <w:rFonts w:ascii="Tahoma" w:hAnsi="Tahoma"/>
          <w:b w:val="0"/>
          <w:sz w:val="20"/>
        </w:rPr>
        <w:t xml:space="preserve"> Lyon 2017, April 4 - 7, 2017 in Lyon, France: Building 6, Booth V112</w:t>
      </w:r>
    </w:p>
    <w:p w14:paraId="51BC2060" w14:textId="7F32E255" w:rsidR="00801D46" w:rsidRDefault="00375A06" w:rsidP="00C40031">
      <w:pPr>
        <w:pStyle w:val="Textkrper"/>
        <w:numPr>
          <w:ilvl w:val="0"/>
          <w:numId w:val="7"/>
        </w:numPr>
        <w:spacing w:line="360" w:lineRule="auto"/>
        <w:jc w:val="both"/>
        <w:rPr>
          <w:rFonts w:ascii="Tahoma" w:hAnsi="Tahoma"/>
          <w:b w:val="0"/>
          <w:sz w:val="20"/>
        </w:rPr>
      </w:pPr>
      <w:r>
        <w:rPr>
          <w:rFonts w:ascii="Tahoma" w:hAnsi="Tahoma"/>
          <w:b w:val="0"/>
          <w:sz w:val="20"/>
        </w:rPr>
        <w:t>CIMT 2017, April 17 - 22, 2017 in Beijing, China: Building E10, Booth 103 at the Germany Pavillon.</w:t>
      </w:r>
    </w:p>
    <w:p w14:paraId="5062C332" w14:textId="77777777" w:rsidR="00801D46" w:rsidRDefault="00801D46">
      <w:pPr>
        <w:pStyle w:val="Textkrper"/>
        <w:spacing w:after="0" w:line="360" w:lineRule="auto"/>
        <w:jc w:val="both"/>
        <w:rPr>
          <w:rFonts w:ascii="Tahoma" w:hAnsi="Tahoma"/>
          <w:color w:val="000000"/>
          <w:sz w:val="20"/>
        </w:rPr>
      </w:pPr>
    </w:p>
    <w:p w14:paraId="6D4F8A0A" w14:textId="77777777" w:rsidR="00976FAD" w:rsidRPr="00AE38A7" w:rsidRDefault="00976FAD">
      <w:pPr>
        <w:pStyle w:val="Textkrper"/>
        <w:spacing w:after="0"/>
        <w:rPr>
          <w:rFonts w:ascii="Tahoma" w:hAnsi="Tahoma"/>
          <w:b w:val="0"/>
          <w:sz w:val="20"/>
        </w:rPr>
      </w:pPr>
    </w:p>
    <w:p w14:paraId="3A8D8C5A" w14:textId="0C739D92" w:rsidR="003D7A11" w:rsidRPr="00C40031" w:rsidRDefault="004A4224">
      <w:pPr>
        <w:pStyle w:val="Textkrper"/>
        <w:spacing w:after="0"/>
        <w:rPr>
          <w:rFonts w:ascii="Tahoma" w:hAnsi="Tahoma"/>
          <w:sz w:val="20"/>
        </w:rPr>
      </w:pPr>
      <w:r>
        <w:rPr>
          <w:rFonts w:ascii="Tahoma" w:hAnsi="Tahoma"/>
          <w:sz w:val="20"/>
        </w:rPr>
        <w:t>Images:</w:t>
      </w:r>
    </w:p>
    <w:p w14:paraId="16FE5869" w14:textId="77777777" w:rsidR="00FF020E" w:rsidRDefault="00FF020E">
      <w:pPr>
        <w:pStyle w:val="Textkrper"/>
        <w:spacing w:after="0"/>
        <w:rPr>
          <w:rFonts w:ascii="Tahoma" w:hAnsi="Tahoma"/>
          <w:b w:val="0"/>
          <w:sz w:val="20"/>
        </w:rPr>
      </w:pPr>
    </w:p>
    <w:p w14:paraId="10FF1B88" w14:textId="6085C0AB" w:rsidR="00532064" w:rsidRPr="00AE38A7" w:rsidRDefault="00D514D7">
      <w:pPr>
        <w:pStyle w:val="Textkrper"/>
        <w:spacing w:after="0"/>
        <w:rPr>
          <w:rFonts w:ascii="Tahoma" w:hAnsi="Tahoma"/>
          <w:b w:val="0"/>
          <w:sz w:val="20"/>
        </w:rPr>
      </w:pPr>
      <w:r>
        <w:rPr>
          <w:rFonts w:ascii="Tahoma" w:hAnsi="Tahoma"/>
          <w:b w:val="0"/>
          <w:noProof/>
          <w:sz w:val="20"/>
          <w:lang w:val="de-DE" w:eastAsia="de-DE"/>
        </w:rPr>
        <w:drawing>
          <wp:inline distT="0" distB="0" distL="0" distR="0" wp14:anchorId="563F4CDA" wp14:editId="599EAF8E">
            <wp:extent cx="3012140" cy="1463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Konzepte-TDMProjekte\Konzept_TDMnext\Logo_TDMnext\logo_tdmnext_pos_4c.png"/>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3062968" cy="1487728"/>
                    </a:xfrm>
                    <a:prstGeom prst="rect">
                      <a:avLst/>
                    </a:prstGeom>
                    <a:noFill/>
                    <a:ln>
                      <a:noFill/>
                    </a:ln>
                  </pic:spPr>
                </pic:pic>
              </a:graphicData>
            </a:graphic>
          </wp:inline>
        </w:drawing>
      </w:r>
    </w:p>
    <w:p w14:paraId="25CFEEC0" w14:textId="222A6E8B" w:rsidR="00976FAD" w:rsidRDefault="007C70A6">
      <w:pPr>
        <w:pStyle w:val="Textkrper"/>
        <w:spacing w:after="0"/>
        <w:rPr>
          <w:rFonts w:ascii="Tahoma" w:hAnsi="Tahoma"/>
          <w:b w:val="0"/>
          <w:sz w:val="20"/>
        </w:rPr>
      </w:pPr>
      <w:r>
        <w:rPr>
          <w:rFonts w:ascii="Tahoma" w:hAnsi="Tahoma"/>
          <w:b w:val="0"/>
          <w:sz w:val="20"/>
        </w:rPr>
        <w:t>Caption: TDM next generation</w:t>
      </w:r>
      <w:r w:rsidR="00945BB5">
        <w:rPr>
          <w:rFonts w:ascii="Tahoma" w:hAnsi="Tahoma"/>
          <w:b w:val="0"/>
          <w:sz w:val="20"/>
        </w:rPr>
        <w:t xml:space="preserve"> Logo</w:t>
      </w:r>
    </w:p>
    <w:p w14:paraId="25125391" w14:textId="31442065" w:rsidR="007C70A6" w:rsidRDefault="007C70A6">
      <w:pPr>
        <w:pStyle w:val="Textkrper"/>
        <w:spacing w:after="0"/>
        <w:rPr>
          <w:rFonts w:ascii="Tahoma" w:hAnsi="Tahoma"/>
          <w:b w:val="0"/>
          <w:sz w:val="20"/>
        </w:rPr>
      </w:pPr>
      <w:r>
        <w:rPr>
          <w:rFonts w:ascii="Tahoma" w:hAnsi="Tahoma"/>
          <w:b w:val="0"/>
          <w:sz w:val="20"/>
        </w:rPr>
        <w:t>Image: TDM Systems</w:t>
      </w:r>
    </w:p>
    <w:p w14:paraId="1D9BA2E7" w14:textId="2DAD97B4" w:rsidR="009D6835" w:rsidRDefault="009D6835">
      <w:pPr>
        <w:pStyle w:val="Textkrper"/>
        <w:spacing w:after="0"/>
        <w:rPr>
          <w:rFonts w:ascii="Tahoma" w:hAnsi="Tahoma"/>
          <w:b w:val="0"/>
          <w:sz w:val="20"/>
        </w:rPr>
      </w:pPr>
    </w:p>
    <w:p w14:paraId="77A1AC94" w14:textId="77777777" w:rsidR="00BA0ABE" w:rsidRDefault="00BA0ABE">
      <w:pPr>
        <w:pStyle w:val="Textkrper"/>
        <w:spacing w:after="0"/>
        <w:rPr>
          <w:rFonts w:ascii="Tahoma" w:hAnsi="Tahoma"/>
          <w:b w:val="0"/>
          <w:sz w:val="20"/>
        </w:rPr>
      </w:pPr>
    </w:p>
    <w:p w14:paraId="3C40F759" w14:textId="77777777" w:rsidR="003D7A11" w:rsidRDefault="003D7A11">
      <w:pPr>
        <w:pStyle w:val="Textkrper"/>
        <w:spacing w:after="0"/>
        <w:rPr>
          <w:rFonts w:ascii="Tahoma" w:hAnsi="Tahoma"/>
          <w:b w:val="0"/>
          <w:sz w:val="20"/>
        </w:rPr>
      </w:pPr>
    </w:p>
    <w:p w14:paraId="11272C3B" w14:textId="77777777" w:rsidR="009D6835" w:rsidRDefault="009D6835" w:rsidP="009D6835">
      <w:pPr>
        <w:pStyle w:val="Textkrper"/>
        <w:spacing w:after="0"/>
        <w:rPr>
          <w:noProof/>
          <w:lang w:eastAsia="de-DE"/>
        </w:rPr>
      </w:pPr>
      <w:r>
        <w:rPr>
          <w:noProof/>
          <w:lang w:val="de-DE" w:eastAsia="de-DE"/>
        </w:rPr>
        <w:drawing>
          <wp:inline distT="0" distB="0" distL="0" distR="0" wp14:anchorId="4388CCF6" wp14:editId="722BC7D0">
            <wp:extent cx="1447339" cy="771525"/>
            <wp:effectExtent l="0" t="0" r="635" b="0"/>
            <wp:docPr id="6" name="Grafik 6" descr="C:\Users\j.allkemper\AppData\Local\Microsoft\Windows\INetCacheContent.Word\logo mecspe_eng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lkemper\AppData\Local\Microsoft\Windows\INetCacheContent.Word\logo mecspe_eng2017.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50041" cy="772966"/>
                    </a:xfrm>
                    <a:prstGeom prst="rect">
                      <a:avLst/>
                    </a:prstGeom>
                    <a:noFill/>
                    <a:ln>
                      <a:noFill/>
                    </a:ln>
                  </pic:spPr>
                </pic:pic>
              </a:graphicData>
            </a:graphic>
          </wp:inline>
        </w:drawing>
      </w:r>
      <w:r>
        <w:rPr>
          <w:noProof/>
          <w:lang w:eastAsia="de-DE"/>
        </w:rPr>
        <w:t xml:space="preserve">    </w:t>
      </w:r>
      <w:r>
        <w:rPr>
          <w:noProof/>
          <w:lang w:val="de-DE" w:eastAsia="de-DE"/>
        </w:rPr>
        <w:drawing>
          <wp:inline distT="0" distB="0" distL="0" distR="0" wp14:anchorId="149D7D96" wp14:editId="78E7A341">
            <wp:extent cx="1195658" cy="762000"/>
            <wp:effectExtent l="0" t="0" r="5080" b="0"/>
            <wp:docPr id="5" name="Grafik 5" descr="C:\Users\j.allkemper\AppData\Local\Microsoft\Windows\INetCacheContent.Word\CIMT-logo-neu_0705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llkemper\AppData\Local\Microsoft\Windows\INetCacheContent.Word\CIMT-logo-neu_07052014.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205599" cy="768335"/>
                    </a:xfrm>
                    <a:prstGeom prst="rect">
                      <a:avLst/>
                    </a:prstGeom>
                    <a:noFill/>
                    <a:ln>
                      <a:noFill/>
                    </a:ln>
                  </pic:spPr>
                </pic:pic>
              </a:graphicData>
            </a:graphic>
          </wp:inline>
        </w:drawing>
      </w:r>
    </w:p>
    <w:p w14:paraId="26D892E6" w14:textId="77777777" w:rsidR="009D6835" w:rsidRDefault="009D6835" w:rsidP="009D6835">
      <w:pPr>
        <w:pStyle w:val="Textkrper"/>
        <w:spacing w:after="0"/>
        <w:rPr>
          <w:noProof/>
          <w:lang w:eastAsia="de-DE"/>
        </w:rPr>
      </w:pPr>
    </w:p>
    <w:p w14:paraId="5D88559F" w14:textId="77777777" w:rsidR="009D6835" w:rsidRDefault="009D6835" w:rsidP="009D6835">
      <w:pPr>
        <w:pStyle w:val="Textkrper"/>
        <w:spacing w:after="0"/>
        <w:rPr>
          <w:rFonts w:ascii="Tahoma" w:hAnsi="Tahoma"/>
          <w:b w:val="0"/>
          <w:sz w:val="20"/>
        </w:rPr>
      </w:pPr>
      <w:r>
        <w:rPr>
          <w:noProof/>
          <w:lang w:val="de-DE" w:eastAsia="de-DE"/>
        </w:rPr>
        <w:drawing>
          <wp:inline distT="0" distB="0" distL="0" distR="0" wp14:anchorId="696EE48E" wp14:editId="5E4303CF">
            <wp:extent cx="1609725" cy="515938"/>
            <wp:effectExtent l="0" t="0" r="0" b="0"/>
            <wp:docPr id="4" name="Grafik 4" descr="C:\Users\j.allkemper\AppData\Local\Microsoft\Windows\INetCacheContent.Word\logo_indus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lkemper\AppData\Local\Microsoft\Windows\INetCacheContent.Word\logo_industry.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13659" cy="517199"/>
                    </a:xfrm>
                    <a:prstGeom prst="rect">
                      <a:avLst/>
                    </a:prstGeom>
                    <a:noFill/>
                    <a:ln>
                      <a:noFill/>
                    </a:ln>
                  </pic:spPr>
                </pic:pic>
              </a:graphicData>
            </a:graphic>
          </wp:inline>
        </w:drawing>
      </w:r>
    </w:p>
    <w:p w14:paraId="5249AD52" w14:textId="1020873B" w:rsidR="009D6835" w:rsidRPr="009D6835" w:rsidRDefault="009D6835" w:rsidP="009D6835">
      <w:pPr>
        <w:pStyle w:val="Textkrper"/>
        <w:spacing w:after="0"/>
        <w:rPr>
          <w:rFonts w:ascii="Tahoma" w:hAnsi="Tahoma"/>
          <w:b w:val="0"/>
          <w:sz w:val="20"/>
        </w:rPr>
      </w:pPr>
      <w:r w:rsidRPr="009D6835">
        <w:rPr>
          <w:rFonts w:ascii="Tahoma" w:hAnsi="Tahoma"/>
          <w:b w:val="0"/>
          <w:sz w:val="20"/>
        </w:rPr>
        <w:t>Caption: Logos of MECSPE, CIMT und Industrie 2017.</w:t>
      </w:r>
    </w:p>
    <w:p w14:paraId="6F8B0697" w14:textId="755F99D7" w:rsidR="009D6835" w:rsidRPr="007E0581" w:rsidRDefault="009D6835" w:rsidP="009D6835">
      <w:pPr>
        <w:pStyle w:val="Textkrper"/>
        <w:spacing w:after="0"/>
        <w:rPr>
          <w:rFonts w:ascii="Tahoma" w:hAnsi="Tahoma"/>
          <w:b w:val="0"/>
          <w:sz w:val="20"/>
        </w:rPr>
      </w:pPr>
      <w:r w:rsidRPr="007E0581">
        <w:rPr>
          <w:rFonts w:ascii="Tahoma" w:hAnsi="Tahoma"/>
          <w:b w:val="0"/>
          <w:sz w:val="20"/>
        </w:rPr>
        <w:t>Images: TDM Systems</w:t>
      </w:r>
    </w:p>
    <w:p w14:paraId="58ECDFD5" w14:textId="769A7EBF" w:rsidR="00FF020E" w:rsidRPr="007E0581" w:rsidRDefault="00FF020E">
      <w:pPr>
        <w:pStyle w:val="Textkrper"/>
        <w:spacing w:after="0"/>
        <w:rPr>
          <w:rFonts w:ascii="Tahoma" w:hAnsi="Tahoma"/>
          <w:b w:val="0"/>
          <w:sz w:val="20"/>
        </w:rPr>
      </w:pPr>
    </w:p>
    <w:p w14:paraId="179C1E5C" w14:textId="5C092652" w:rsidR="003D7A11" w:rsidRPr="007E0581" w:rsidRDefault="003D7A11" w:rsidP="00704336">
      <w:pPr>
        <w:pStyle w:val="Textkrper"/>
        <w:spacing w:after="0"/>
        <w:rPr>
          <w:rFonts w:ascii="Tahoma" w:hAnsi="Tahoma"/>
          <w:b w:val="0"/>
          <w:sz w:val="20"/>
        </w:rPr>
      </w:pPr>
    </w:p>
    <w:p w14:paraId="24E917BF" w14:textId="77777777" w:rsidR="00FF020E" w:rsidRPr="00336AE8" w:rsidRDefault="00FF020E" w:rsidP="00FF020E">
      <w:pPr>
        <w:spacing w:line="360" w:lineRule="auto"/>
        <w:rPr>
          <w:rFonts w:ascii="Tahoma" w:hAnsi="Tahoma"/>
          <w:bCs/>
          <w:color w:val="000000"/>
          <w:sz w:val="20"/>
          <w:szCs w:val="22"/>
          <w:lang w:eastAsia="en-US"/>
        </w:rPr>
      </w:pPr>
      <w:r>
        <w:rPr>
          <w:rFonts w:ascii="Tahoma" w:hAnsi="Tahoma"/>
          <w:color w:val="000000"/>
          <w:sz w:val="20"/>
        </w:rPr>
        <w:t>Print-quality images are available at:</w:t>
      </w:r>
    </w:p>
    <w:p w14:paraId="6A226027" w14:textId="01D45E0D" w:rsidR="009D6835" w:rsidRPr="00BC0ACC" w:rsidRDefault="007E0581" w:rsidP="00704336">
      <w:pPr>
        <w:pStyle w:val="Textkrper"/>
        <w:spacing w:after="0"/>
      </w:pPr>
      <w:hyperlink r:id="rId12" w:history="1">
        <w:r w:rsidR="009D6835" w:rsidRPr="009D6835">
          <w:rPr>
            <w:rStyle w:val="Hyperlink"/>
            <w:rFonts w:ascii="Arial Narrow" w:hAnsi="Arial Narrow"/>
          </w:rPr>
          <w:t>http://archiv.storyletter.de/download/TDM_trade_fairs_images.zip</w:t>
        </w:r>
      </w:hyperlink>
    </w:p>
    <w:p w14:paraId="3506F406" w14:textId="77777777" w:rsidR="00704336" w:rsidRDefault="00704336" w:rsidP="00704336">
      <w:pPr>
        <w:pStyle w:val="Textkrper"/>
        <w:spacing w:after="0"/>
        <w:rPr>
          <w:rFonts w:ascii="Tahoma" w:hAnsi="Tahoma"/>
          <w:sz w:val="20"/>
        </w:rPr>
      </w:pPr>
      <w:r>
        <w:rPr>
          <w:rFonts w:ascii="Tahoma" w:hAnsi="Tahoma"/>
          <w:sz w:val="20"/>
        </w:rPr>
        <w:lastRenderedPageBreak/>
        <w:t>About TDM Systems</w:t>
      </w:r>
    </w:p>
    <w:p w14:paraId="66CC4D77" w14:textId="232C54E7" w:rsidR="00DF4503" w:rsidRDefault="00AC5390" w:rsidP="00DF4503">
      <w:pPr>
        <w:pStyle w:val="Textkrper"/>
        <w:spacing w:after="0" w:line="240" w:lineRule="auto"/>
        <w:jc w:val="both"/>
        <w:rPr>
          <w:rFonts w:ascii="Tahoma" w:hAnsi="Tahoma"/>
          <w:b w:val="0"/>
          <w:sz w:val="20"/>
        </w:rPr>
      </w:pPr>
      <w:r>
        <w:rPr>
          <w:rFonts w:ascii="Tahoma" w:hAnsi="Tahoma"/>
          <w:b w:val="0"/>
          <w:sz w:val="20"/>
        </w:rPr>
        <w:t xml:space="preserve">Tübingen-based TDM Systems GmbH has been the leading provider in Tool Data Management for the metal cutting industry for over 25 years. With the Tool Lifecycle Management strategy, TDM Systems is focusing specifically on process optimization through optimal tool planning and provisioning. Creating and editing tool data and graphics, integrating tool expertise and 3D graphics into the CAM engineering and organizing the complete tool cycle at the shop floor level are the three core competencies of TDM Systems and the pillars of the TLM strategy. As a center of expertise within the Sandvik Group, TDM Systems draws on the experience of various tool manufacturers when developing its software products. </w:t>
      </w:r>
    </w:p>
    <w:p w14:paraId="46C4AC6A" w14:textId="77777777" w:rsidR="00DF4503" w:rsidRDefault="00DF4503" w:rsidP="00DF4503">
      <w:pPr>
        <w:pStyle w:val="Textkrper"/>
        <w:spacing w:after="0" w:line="240" w:lineRule="auto"/>
        <w:jc w:val="both"/>
        <w:rPr>
          <w:rFonts w:ascii="Tahoma" w:hAnsi="Tahoma"/>
          <w:b w:val="0"/>
          <w:sz w:val="20"/>
        </w:rPr>
      </w:pPr>
    </w:p>
    <w:p w14:paraId="021744B7" w14:textId="77777777" w:rsidR="00704336" w:rsidRPr="00AC5390" w:rsidRDefault="007E0581" w:rsidP="00DF4503">
      <w:pPr>
        <w:pStyle w:val="Textkrper"/>
        <w:spacing w:after="0" w:line="240" w:lineRule="auto"/>
        <w:jc w:val="both"/>
        <w:rPr>
          <w:rStyle w:val="Hyperlink"/>
          <w:rFonts w:ascii="Tahoma" w:hAnsi="Tahoma"/>
          <w:b w:val="0"/>
          <w:color w:val="auto"/>
          <w:sz w:val="20"/>
          <w:u w:val="none"/>
        </w:rPr>
      </w:pPr>
      <w:hyperlink r:id="rId13" w:history="1">
        <w:r w:rsidR="000B0FB2">
          <w:rPr>
            <w:rStyle w:val="Hyperlink"/>
            <w:rFonts w:ascii="Tahoma" w:hAnsi="Tahoma"/>
            <w:b w:val="0"/>
            <w:sz w:val="20"/>
          </w:rPr>
          <w:t>www.tdmsystems.com</w:t>
        </w:r>
      </w:hyperlink>
    </w:p>
    <w:sectPr w:rsidR="00704336" w:rsidRPr="00AC5390">
      <w:headerReference w:type="even" r:id="rId14"/>
      <w:headerReference w:type="default" r:id="rId15"/>
      <w:footerReference w:type="even" r:id="rId16"/>
      <w:footerReference w:type="default" r:id="rId17"/>
      <w:headerReference w:type="first" r:id="rId18"/>
      <w:footerReference w:type="first" r:id="rId19"/>
      <w:pgSz w:w="11906" w:h="16838"/>
      <w:pgMar w:top="1417" w:right="42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E667D" w14:textId="77777777" w:rsidR="00D514D7" w:rsidRDefault="00D514D7">
      <w:r>
        <w:separator/>
      </w:r>
    </w:p>
  </w:endnote>
  <w:endnote w:type="continuationSeparator" w:id="0">
    <w:p w14:paraId="6AC3C539" w14:textId="77777777" w:rsidR="00D514D7" w:rsidRDefault="00D5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6F41" w14:textId="77777777" w:rsidR="00D514D7" w:rsidRDefault="00D514D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3BAF924" w14:textId="77777777" w:rsidR="00D514D7" w:rsidRDefault="00D514D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35885" w14:textId="75F5B94C" w:rsidR="00D514D7" w:rsidRDefault="00D514D7">
    <w:pPr>
      <w:pStyle w:val="Fuzeile"/>
      <w:framePr w:wrap="around" w:vAnchor="text" w:hAnchor="page" w:x="10855" w:y="-38"/>
      <w:rPr>
        <w:rStyle w:val="Seitenzahl"/>
      </w:rPr>
    </w:pPr>
    <w:r>
      <w:rPr>
        <w:rStyle w:val="Seitenzahl"/>
      </w:rPr>
      <w:fldChar w:fldCharType="begin"/>
    </w:r>
    <w:r>
      <w:rPr>
        <w:rStyle w:val="Seitenzahl"/>
      </w:rPr>
      <w:instrText xml:space="preserve">PAGE  </w:instrText>
    </w:r>
    <w:r>
      <w:rPr>
        <w:rStyle w:val="Seitenzahl"/>
      </w:rPr>
      <w:fldChar w:fldCharType="separate"/>
    </w:r>
    <w:r w:rsidR="007E0581">
      <w:rPr>
        <w:rStyle w:val="Seitenzahl"/>
        <w:noProof/>
      </w:rPr>
      <w:t>1</w:t>
    </w:r>
    <w:r>
      <w:rPr>
        <w:rStyle w:val="Seitenzahl"/>
      </w:rPr>
      <w:fldChar w:fldCharType="end"/>
    </w:r>
  </w:p>
  <w:p w14:paraId="7407D79B" w14:textId="77777777" w:rsidR="00D514D7" w:rsidRDefault="00D514D7">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D56BB" w14:textId="77777777" w:rsidR="00B6059F" w:rsidRDefault="00B605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AF6FE" w14:textId="77777777" w:rsidR="00D514D7" w:rsidRDefault="00D514D7">
      <w:r>
        <w:separator/>
      </w:r>
    </w:p>
  </w:footnote>
  <w:footnote w:type="continuationSeparator" w:id="0">
    <w:p w14:paraId="5BDFA745" w14:textId="77777777" w:rsidR="00D514D7" w:rsidRDefault="00D5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E239" w14:textId="77777777" w:rsidR="00B6059F" w:rsidRDefault="00B605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7367" w14:textId="77777777" w:rsidR="00D514D7" w:rsidRDefault="00D514D7">
    <w:pPr>
      <w:pStyle w:val="Kopfzeile"/>
      <w:tabs>
        <w:tab w:val="clear" w:pos="4536"/>
        <w:tab w:val="clear" w:pos="9072"/>
        <w:tab w:val="right" w:pos="9639"/>
      </w:tabs>
      <w:rPr>
        <w:rFonts w:ascii="Arial" w:hAnsi="Arial"/>
        <w:sz w:val="20"/>
      </w:rPr>
    </w:pPr>
    <w:r>
      <w:rPr>
        <w:rFonts w:ascii="Arial" w:hAnsi="Arial"/>
        <w:noProof/>
        <w:sz w:val="20"/>
      </w:rPr>
      <w:tab/>
    </w:r>
    <w:r>
      <w:rPr>
        <w:rFonts w:ascii="Arial" w:hAnsi="Arial"/>
        <w:noProof/>
        <w:sz w:val="20"/>
        <w:lang w:val="de-DE" w:eastAsia="de-DE"/>
      </w:rPr>
      <w:drawing>
        <wp:inline distT="0" distB="0" distL="0" distR="0" wp14:anchorId="71BC2BCA" wp14:editId="5AE8E39C">
          <wp:extent cx="2377440" cy="254635"/>
          <wp:effectExtent l="0" t="0" r="3810" b="0"/>
          <wp:docPr id="1" name="Picture 1" descr="V:\Marketing\NEUE CI\Markenzeichen\Firmenlogo\Logo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arketing\NEUE CI\Markenzeichen\Firmenlogo\Logo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7440" cy="254635"/>
                  </a:xfrm>
                  <a:prstGeom prst="rect">
                    <a:avLst/>
                  </a:prstGeom>
                  <a:noFill/>
                  <a:ln>
                    <a:noFill/>
                  </a:ln>
                </pic:spPr>
              </pic:pic>
            </a:graphicData>
          </a:graphic>
        </wp:inline>
      </w:drawing>
    </w:r>
  </w:p>
  <w:p w14:paraId="0F9A41B7" w14:textId="77777777" w:rsidR="00D514D7" w:rsidRDefault="00D514D7">
    <w:pPr>
      <w:pStyle w:val="Kopfzeile"/>
      <w:tabs>
        <w:tab w:val="clear" w:pos="4536"/>
        <w:tab w:val="clear" w:pos="9072"/>
        <w:tab w:val="left" w:pos="3885"/>
      </w:tabs>
      <w:rPr>
        <w:rFonts w:ascii="Arial" w:hAnsi="Arial"/>
        <w:sz w:val="20"/>
      </w:rPr>
    </w:pPr>
  </w:p>
  <w:p w14:paraId="2BD7B05F" w14:textId="77777777" w:rsidR="00D514D7" w:rsidRDefault="00D514D7">
    <w:pPr>
      <w:pStyle w:val="Kopfzeile"/>
      <w:tabs>
        <w:tab w:val="clear" w:pos="4536"/>
        <w:tab w:val="clear" w:pos="9072"/>
        <w:tab w:val="left" w:pos="3885"/>
      </w:tabs>
      <w:rPr>
        <w:rFonts w:ascii="Arial" w:hAnsi="Arial"/>
        <w:sz w:val="20"/>
      </w:rPr>
    </w:pPr>
  </w:p>
  <w:p w14:paraId="0C95EA68" w14:textId="77777777" w:rsidR="00D514D7" w:rsidRDefault="00D514D7">
    <w:pPr>
      <w:pStyle w:val="Kopfzeile"/>
      <w:tabs>
        <w:tab w:val="clear" w:pos="4536"/>
        <w:tab w:val="clear" w:pos="9072"/>
        <w:tab w:val="left" w:pos="3885"/>
      </w:tabs>
      <w:rPr>
        <w:rFonts w:ascii="Arial" w:hAnsi="Arial"/>
        <w:sz w:val="20"/>
      </w:rPr>
    </w:pPr>
  </w:p>
  <w:p w14:paraId="6E4E4C9A" w14:textId="77777777" w:rsidR="00D514D7" w:rsidRDefault="00D514D7">
    <w:pPr>
      <w:pStyle w:val="Kopfzeile"/>
      <w:tabs>
        <w:tab w:val="right" w:pos="9639"/>
      </w:tabs>
      <w:rPr>
        <w:rFonts w:ascii="Arial" w:hAnsi="Arial"/>
        <w:sz w:val="20"/>
      </w:rPr>
    </w:pPr>
  </w:p>
  <w:p w14:paraId="4CDDB252" w14:textId="77777777" w:rsidR="00D514D7" w:rsidRDefault="00D514D7">
    <w:pPr>
      <w:pStyle w:val="Kopfzeile"/>
      <w:tabs>
        <w:tab w:val="right" w:pos="9639"/>
      </w:tabs>
      <w:rPr>
        <w:rFonts w:ascii="Arial" w:hAnsi="Arial"/>
        <w:sz w:val="20"/>
      </w:rPr>
    </w:pPr>
    <w:r>
      <w:rPr>
        <w:noProof/>
        <w:lang w:val="de-DE" w:eastAsia="de-DE"/>
      </w:rPr>
      <mc:AlternateContent>
        <mc:Choice Requires="wps">
          <w:drawing>
            <wp:anchor distT="0" distB="0" distL="114300" distR="114300" simplePos="0" relativeHeight="251657728" behindDoc="0" locked="0" layoutInCell="0" allowOverlap="1" wp14:anchorId="3370C1FF" wp14:editId="07CF23D0">
              <wp:simplePos x="0" y="0"/>
              <wp:positionH relativeFrom="column">
                <wp:posOffset>4336415</wp:posOffset>
              </wp:positionH>
              <wp:positionV relativeFrom="paragraph">
                <wp:posOffset>133985</wp:posOffset>
              </wp:positionV>
              <wp:extent cx="2115185" cy="529717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529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9DA3AD" w14:textId="77777777" w:rsidR="00D514D7" w:rsidRDefault="00D514D7">
                          <w:pPr>
                            <w:tabs>
                              <w:tab w:val="right" w:pos="9639"/>
                            </w:tabs>
                            <w:jc w:val="both"/>
                            <w:rPr>
                              <w:rFonts w:ascii="Tahoma" w:hAnsi="Tahoma"/>
                              <w:sz w:val="16"/>
                            </w:rPr>
                          </w:pPr>
                          <w:r>
                            <w:rPr>
                              <w:rFonts w:ascii="Tahoma" w:hAnsi="Tahoma"/>
                              <w:sz w:val="16"/>
                            </w:rPr>
                            <w:t>Your contact person:</w:t>
                          </w:r>
                        </w:p>
                        <w:p w14:paraId="2A9CF7C5" w14:textId="77777777" w:rsidR="00D514D7" w:rsidRDefault="00D514D7">
                          <w:pPr>
                            <w:tabs>
                              <w:tab w:val="right" w:pos="9639"/>
                            </w:tabs>
                            <w:jc w:val="both"/>
                            <w:rPr>
                              <w:rFonts w:ascii="Tahoma" w:hAnsi="Tahoma"/>
                              <w:b/>
                              <w:sz w:val="16"/>
                            </w:rPr>
                          </w:pPr>
                          <w:r>
                            <w:rPr>
                              <w:rFonts w:ascii="Tahoma" w:hAnsi="Tahoma"/>
                              <w:b/>
                              <w:sz w:val="16"/>
                            </w:rPr>
                            <w:t>Sandra Schneck</w:t>
                          </w:r>
                        </w:p>
                        <w:p w14:paraId="62DA04D3" w14:textId="77777777" w:rsidR="00D514D7" w:rsidRDefault="00D514D7">
                          <w:pPr>
                            <w:tabs>
                              <w:tab w:val="right" w:pos="9639"/>
                            </w:tabs>
                            <w:jc w:val="both"/>
                            <w:rPr>
                              <w:rFonts w:ascii="Tahoma" w:hAnsi="Tahoma"/>
                              <w:sz w:val="16"/>
                            </w:rPr>
                          </w:pPr>
                        </w:p>
                        <w:p w14:paraId="60F7FEB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+49.7071.9492-1173</w:t>
                          </w:r>
                        </w:p>
                        <w:p w14:paraId="24F2F005" w14:textId="77777777" w:rsidR="00D514D7" w:rsidRPr="00BD4DF0"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14:paraId="16EEC53D" w14:textId="77777777" w:rsidR="00D514D7" w:rsidRPr="00BD4DF0" w:rsidRDefault="00D514D7">
                          <w:pPr>
                            <w:tabs>
                              <w:tab w:val="right" w:pos="9639"/>
                            </w:tabs>
                            <w:autoSpaceDE w:val="0"/>
                            <w:autoSpaceDN w:val="0"/>
                            <w:adjustRightInd w:val="0"/>
                            <w:rPr>
                              <w:rFonts w:ascii="Tahoma" w:eastAsia="Calibri" w:hAnsi="Tahoma"/>
                              <w:color w:val="000000"/>
                              <w:sz w:val="16"/>
                            </w:rPr>
                          </w:pPr>
                        </w:p>
                        <w:p w14:paraId="61116B55" w14:textId="77777777" w:rsidR="00D514D7" w:rsidRPr="00BD4DF0"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14:paraId="744F823A" w14:textId="77777777"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 member of the Sandvik Group</w:t>
                          </w:r>
                        </w:p>
                        <w:p w14:paraId="2943EFEB"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Derendinger Strasse 53</w:t>
                          </w:r>
                        </w:p>
                        <w:p w14:paraId="2E57E629"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72072 Tübingen, Germany</w:t>
                          </w:r>
                        </w:p>
                        <w:p w14:paraId="7D2579EC" w14:textId="77777777" w:rsidR="00D514D7" w:rsidRPr="00945BB5" w:rsidRDefault="00D514D7">
                          <w:pPr>
                            <w:pStyle w:val="Kopfzeile"/>
                            <w:tabs>
                              <w:tab w:val="clear" w:pos="4536"/>
                              <w:tab w:val="clear" w:pos="9072"/>
                              <w:tab w:val="right" w:pos="9639"/>
                            </w:tabs>
                            <w:rPr>
                              <w:rFonts w:ascii="Tahoma" w:hAnsi="Tahoma"/>
                              <w:sz w:val="16"/>
                              <w:lang w:val="de-DE"/>
                            </w:rPr>
                          </w:pPr>
                          <w:r w:rsidRPr="00945BB5">
                            <w:rPr>
                              <w:rFonts w:ascii="Tahoma" w:eastAsia="Calibri" w:hAnsi="Tahoma"/>
                              <w:b/>
                              <w:color w:val="000000"/>
                              <w:sz w:val="16"/>
                              <w:lang w:val="de-DE"/>
                            </w:rPr>
                            <w:t>www.tdmsystems.com</w:t>
                          </w:r>
                        </w:p>
                        <w:p w14:paraId="21C35A6F" w14:textId="77777777" w:rsidR="00D514D7" w:rsidRPr="008E7226" w:rsidRDefault="00D514D7">
                          <w:pPr>
                            <w:pStyle w:val="Kopfzeile"/>
                            <w:tabs>
                              <w:tab w:val="clear" w:pos="4536"/>
                              <w:tab w:val="clear" w:pos="9072"/>
                              <w:tab w:val="right" w:pos="9639"/>
                            </w:tabs>
                            <w:rPr>
                              <w:rFonts w:ascii="Tahoma" w:hAnsi="Tahoma"/>
                              <w:sz w:val="16"/>
                            </w:rPr>
                          </w:pPr>
                          <w:r>
                            <w:rPr>
                              <w:rFonts w:ascii="Tahoma" w:hAnsi="Tahoma"/>
                              <w:sz w:val="16"/>
                            </w:rPr>
                            <w:t>twitter: https://twitter.com/TDM_Systems</w:t>
                          </w:r>
                        </w:p>
                        <w:p w14:paraId="5E710600" w14:textId="77777777" w:rsidR="00D514D7" w:rsidRPr="008E7226" w:rsidRDefault="00D514D7">
                          <w:pPr>
                            <w:tabs>
                              <w:tab w:val="right" w:pos="9639"/>
                            </w:tabs>
                            <w:autoSpaceDE w:val="0"/>
                            <w:autoSpaceDN w:val="0"/>
                            <w:adjustRightInd w:val="0"/>
                            <w:rPr>
                              <w:rFonts w:ascii="Tahoma" w:eastAsia="Calibri" w:hAnsi="Tahoma"/>
                              <w:color w:val="000000"/>
                              <w:sz w:val="16"/>
                            </w:rPr>
                          </w:pPr>
                        </w:p>
                        <w:p w14:paraId="31001840" w14:textId="0BFFACC4"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14:paraId="6BAF1874" w14:textId="77777777" w:rsidR="00D514D7" w:rsidRPr="00646BA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Judith Klingler</w:t>
                          </w:r>
                        </w:p>
                        <w:p w14:paraId="374A05BD" w14:textId="77777777" w:rsidR="00D514D7" w:rsidRDefault="00D514D7">
                          <w:pPr>
                            <w:tabs>
                              <w:tab w:val="right" w:pos="9639"/>
                            </w:tabs>
                            <w:autoSpaceDE w:val="0"/>
                            <w:autoSpaceDN w:val="0"/>
                            <w:adjustRightInd w:val="0"/>
                            <w:rPr>
                              <w:rFonts w:ascii="Tahoma" w:eastAsia="Calibri" w:hAnsi="Tahoma"/>
                              <w:color w:val="000000"/>
                              <w:sz w:val="16"/>
                            </w:rPr>
                          </w:pPr>
                        </w:p>
                        <w:p w14:paraId="2DCAF735"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+49.7071.93872-13</w:t>
                          </w:r>
                        </w:p>
                        <w:p w14:paraId="5E7A7409"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j.klingler@storymaker.de</w:t>
                          </w:r>
                        </w:p>
                        <w:p w14:paraId="1AC25790"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p>
                        <w:p w14:paraId="2CA5DE12"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Storymaker GmbH</w:t>
                          </w:r>
                        </w:p>
                        <w:p w14:paraId="72451933"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Derendinger Strasse 50</w:t>
                          </w:r>
                        </w:p>
                        <w:p w14:paraId="5FE4B05D"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72072 Tübingen, Germany</w:t>
                          </w:r>
                        </w:p>
                        <w:p w14:paraId="634EBCEB" w14:textId="77777777" w:rsidR="00D514D7" w:rsidRPr="00945BB5" w:rsidRDefault="00D514D7">
                          <w:pPr>
                            <w:tabs>
                              <w:tab w:val="right" w:pos="9639"/>
                            </w:tabs>
                            <w:autoSpaceDE w:val="0"/>
                            <w:autoSpaceDN w:val="0"/>
                            <w:adjustRightInd w:val="0"/>
                            <w:rPr>
                              <w:rFonts w:ascii="Tahoma" w:eastAsia="Calibri" w:hAnsi="Tahoma"/>
                              <w:b/>
                              <w:color w:val="000000"/>
                              <w:sz w:val="16"/>
                              <w:lang w:val="de-DE"/>
                            </w:rPr>
                          </w:pPr>
                          <w:r w:rsidRPr="00945BB5">
                            <w:rPr>
                              <w:rFonts w:ascii="Tahoma" w:eastAsia="Calibri" w:hAnsi="Tahoma"/>
                              <w:b/>
                              <w:color w:val="000000"/>
                              <w:sz w:val="16"/>
                              <w:lang w:val="de-DE"/>
                            </w:rPr>
                            <w:t>www.storymaker.de</w:t>
                          </w:r>
                        </w:p>
                        <w:p w14:paraId="5EB27B1B"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p>
                        <w:p w14:paraId="00299EB1"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p>
                        <w:p w14:paraId="57B9A4A5" w14:textId="6794C4D2"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7E0581">
                            <w:rPr>
                              <w:rFonts w:ascii="Tahoma" w:eastAsia="Calibri" w:hAnsi="Tahoma"/>
                              <w:noProof/>
                              <w:color w:val="000000"/>
                              <w:sz w:val="16"/>
                            </w:rPr>
                            <w:t>1</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7E0581">
                            <w:rPr>
                              <w:rFonts w:ascii="Tahoma" w:eastAsia="Calibri" w:hAnsi="Tahoma"/>
                              <w:noProof/>
                              <w:color w:val="000000"/>
                              <w:sz w:val="16"/>
                            </w:rPr>
                            <w:t>3</w:t>
                          </w:r>
                          <w:r>
                            <w:rPr>
                              <w:rFonts w:ascii="Tahoma" w:eastAsia="Calibri" w:hAnsi="Tahoma"/>
                              <w:color w:val="000000"/>
                              <w:sz w:val="16"/>
                            </w:rPr>
                            <w:fldChar w:fldCharType="end"/>
                          </w:r>
                        </w:p>
                        <w:p w14:paraId="07EE3E90" w14:textId="77777777" w:rsidR="00D514D7" w:rsidRDefault="00D514D7">
                          <w:pPr>
                            <w:tabs>
                              <w:tab w:val="right" w:pos="9639"/>
                            </w:tabs>
                            <w:autoSpaceDE w:val="0"/>
                            <w:autoSpaceDN w:val="0"/>
                            <w:adjustRightInd w:val="0"/>
                            <w:rPr>
                              <w:rFonts w:ascii="Tahoma" w:eastAsia="Calibri" w:hAnsi="Tahoma"/>
                              <w:color w:val="000000"/>
                              <w:sz w:val="16"/>
                            </w:rPr>
                          </w:pPr>
                        </w:p>
                        <w:p w14:paraId="59E2DC66" w14:textId="77777777" w:rsidR="00D514D7" w:rsidRDefault="00D514D7">
                          <w:pPr>
                            <w:tabs>
                              <w:tab w:val="right" w:pos="9639"/>
                            </w:tabs>
                            <w:autoSpaceDE w:val="0"/>
                            <w:autoSpaceDN w:val="0"/>
                            <w:adjustRightInd w:val="0"/>
                            <w:rPr>
                              <w:rFonts w:ascii="Tahoma" w:eastAsia="Calibri" w:hAnsi="Tahoma"/>
                              <w:color w:val="000000"/>
                              <w:sz w:val="16"/>
                            </w:rPr>
                          </w:pPr>
                        </w:p>
                        <w:p w14:paraId="6F2E16D5" w14:textId="77777777" w:rsidR="00D514D7" w:rsidRDefault="00D514D7">
                          <w:pPr>
                            <w:tabs>
                              <w:tab w:val="right" w:pos="9639"/>
                            </w:tabs>
                            <w:autoSpaceDE w:val="0"/>
                            <w:autoSpaceDN w:val="0"/>
                            <w:adjustRightInd w:val="0"/>
                            <w:rPr>
                              <w:rFonts w:ascii="Tahoma" w:eastAsia="Calibri" w:hAnsi="Tahoma"/>
                              <w:color w:val="000000"/>
                              <w:sz w:val="16"/>
                            </w:rPr>
                          </w:pPr>
                        </w:p>
                        <w:p w14:paraId="562EEB27" w14:textId="77777777" w:rsidR="00D514D7" w:rsidRDefault="00D514D7">
                          <w:pPr>
                            <w:tabs>
                              <w:tab w:val="right" w:pos="9639"/>
                            </w:tabs>
                            <w:autoSpaceDE w:val="0"/>
                            <w:autoSpaceDN w:val="0"/>
                            <w:adjustRightInd w:val="0"/>
                            <w:rPr>
                              <w:rFonts w:ascii="Tahoma" w:eastAsia="Calibri" w:hAnsi="Tahoma"/>
                              <w:color w:val="000000"/>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70C1FF" id="_x0000_t202" coordsize="21600,21600" o:spt="202" path="m,l,21600r21600,l21600,xe">
              <v:stroke joinstyle="miter"/>
              <v:path gradientshapeok="t" o:connecttype="rect"/>
            </v:shapetype>
            <v:shape id="Text Box 4" o:spid="_x0000_s1026" type="#_x0000_t202" style="position:absolute;margin-left:341.45pt;margin-top:10.55pt;width:166.55pt;height:4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4RgwIAABA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" o:allowincell="f" stroked="f">
              <v:textbox>
                <w:txbxContent>
                  <w:p w14:paraId="309DA3AD" w14:textId="77777777" w:rsidR="00D514D7" w:rsidRDefault="00D514D7">
                    <w:pPr>
                      <w:tabs>
                        <w:tab w:val="right" w:pos="9639"/>
                      </w:tabs>
                      <w:jc w:val="both"/>
                      <w:rPr>
                        <w:rFonts w:ascii="Tahoma" w:hAnsi="Tahoma"/>
                        <w:sz w:val="16"/>
                      </w:rPr>
                    </w:pPr>
                    <w:r>
                      <w:rPr>
                        <w:rFonts w:ascii="Tahoma" w:hAnsi="Tahoma"/>
                        <w:sz w:val="16"/>
                      </w:rPr>
                      <w:t>Your contact person:</w:t>
                    </w:r>
                  </w:p>
                  <w:p w14:paraId="2A9CF7C5" w14:textId="77777777" w:rsidR="00D514D7" w:rsidRDefault="00D514D7">
                    <w:pPr>
                      <w:tabs>
                        <w:tab w:val="right" w:pos="9639"/>
                      </w:tabs>
                      <w:jc w:val="both"/>
                      <w:rPr>
                        <w:rFonts w:ascii="Tahoma" w:hAnsi="Tahoma"/>
                        <w:b/>
                        <w:sz w:val="16"/>
                      </w:rPr>
                    </w:pPr>
                    <w:r>
                      <w:rPr>
                        <w:rFonts w:ascii="Tahoma" w:hAnsi="Tahoma"/>
                        <w:b/>
                        <w:sz w:val="16"/>
                      </w:rPr>
                      <w:t>Sandra Schneck</w:t>
                    </w:r>
                  </w:p>
                  <w:p w14:paraId="62DA04D3" w14:textId="77777777" w:rsidR="00D514D7" w:rsidRDefault="00D514D7">
                    <w:pPr>
                      <w:tabs>
                        <w:tab w:val="right" w:pos="9639"/>
                      </w:tabs>
                      <w:jc w:val="both"/>
                      <w:rPr>
                        <w:rFonts w:ascii="Tahoma" w:hAnsi="Tahoma"/>
                        <w:sz w:val="16"/>
                      </w:rPr>
                    </w:pPr>
                  </w:p>
                  <w:p w14:paraId="60F7FEB2"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+49.7071.9492-1173</w:t>
                    </w:r>
                  </w:p>
                  <w:p w14:paraId="24F2F005" w14:textId="77777777" w:rsidR="00D514D7" w:rsidRPr="00BD4DF0"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sandra.schneck@tdmsystems.com</w:t>
                    </w:r>
                  </w:p>
                  <w:p w14:paraId="16EEC53D" w14:textId="77777777" w:rsidR="00D514D7" w:rsidRPr="00BD4DF0" w:rsidRDefault="00D514D7">
                    <w:pPr>
                      <w:tabs>
                        <w:tab w:val="right" w:pos="9639"/>
                      </w:tabs>
                      <w:autoSpaceDE w:val="0"/>
                      <w:autoSpaceDN w:val="0"/>
                      <w:adjustRightInd w:val="0"/>
                      <w:rPr>
                        <w:rFonts w:ascii="Tahoma" w:eastAsia="Calibri" w:hAnsi="Tahoma"/>
                        <w:color w:val="000000"/>
                        <w:sz w:val="16"/>
                      </w:rPr>
                    </w:pPr>
                  </w:p>
                  <w:p w14:paraId="61116B55" w14:textId="77777777" w:rsidR="00D514D7" w:rsidRPr="00BD4DF0"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TDM Systems GmbH</w:t>
                    </w:r>
                  </w:p>
                  <w:p w14:paraId="744F823A" w14:textId="77777777"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 member of the Sandvik Group</w:t>
                    </w:r>
                  </w:p>
                  <w:p w14:paraId="2943EFEB"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Derendinger Strasse 53</w:t>
                    </w:r>
                  </w:p>
                  <w:p w14:paraId="2E57E629"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72072 Tübingen, Germany</w:t>
                    </w:r>
                  </w:p>
                  <w:p w14:paraId="7D2579EC" w14:textId="77777777" w:rsidR="00D514D7" w:rsidRPr="00945BB5" w:rsidRDefault="00D514D7">
                    <w:pPr>
                      <w:pStyle w:val="Kopfzeile"/>
                      <w:tabs>
                        <w:tab w:val="clear" w:pos="4536"/>
                        <w:tab w:val="clear" w:pos="9072"/>
                        <w:tab w:val="right" w:pos="9639"/>
                      </w:tabs>
                      <w:rPr>
                        <w:rFonts w:ascii="Tahoma" w:hAnsi="Tahoma"/>
                        <w:sz w:val="16"/>
                        <w:lang w:val="de-DE"/>
                      </w:rPr>
                    </w:pPr>
                    <w:r w:rsidRPr="00945BB5">
                      <w:rPr>
                        <w:rFonts w:ascii="Tahoma" w:eastAsia="Calibri" w:hAnsi="Tahoma"/>
                        <w:b/>
                        <w:color w:val="000000"/>
                        <w:sz w:val="16"/>
                        <w:lang w:val="de-DE"/>
                      </w:rPr>
                      <w:t>www.tdmsystems.com</w:t>
                    </w:r>
                  </w:p>
                  <w:p w14:paraId="21C35A6F" w14:textId="77777777" w:rsidR="00D514D7" w:rsidRPr="008E7226" w:rsidRDefault="00D514D7">
                    <w:pPr>
                      <w:pStyle w:val="Kopfzeile"/>
                      <w:tabs>
                        <w:tab w:val="clear" w:pos="4536"/>
                        <w:tab w:val="clear" w:pos="9072"/>
                        <w:tab w:val="right" w:pos="9639"/>
                      </w:tabs>
                      <w:rPr>
                        <w:rFonts w:ascii="Tahoma" w:hAnsi="Tahoma"/>
                        <w:sz w:val="16"/>
                      </w:rPr>
                    </w:pPr>
                    <w:r>
                      <w:rPr>
                        <w:rFonts w:ascii="Tahoma" w:hAnsi="Tahoma"/>
                        <w:sz w:val="16"/>
                      </w:rPr>
                      <w:t>twitter: https://twitter.com/TDM_Systems</w:t>
                    </w:r>
                  </w:p>
                  <w:p w14:paraId="5E710600" w14:textId="77777777" w:rsidR="00D514D7" w:rsidRPr="008E7226" w:rsidRDefault="00D514D7">
                    <w:pPr>
                      <w:tabs>
                        <w:tab w:val="right" w:pos="9639"/>
                      </w:tabs>
                      <w:autoSpaceDE w:val="0"/>
                      <w:autoSpaceDN w:val="0"/>
                      <w:adjustRightInd w:val="0"/>
                      <w:rPr>
                        <w:rFonts w:ascii="Tahoma" w:eastAsia="Calibri" w:hAnsi="Tahoma"/>
                        <w:color w:val="000000"/>
                        <w:sz w:val="16"/>
                      </w:rPr>
                    </w:pPr>
                  </w:p>
                  <w:p w14:paraId="31001840" w14:textId="0BFFACC4" w:rsidR="00D514D7" w:rsidRDefault="00D514D7">
                    <w:pPr>
                      <w:tabs>
                        <w:tab w:val="right" w:pos="9639"/>
                      </w:tabs>
                      <w:autoSpaceDE w:val="0"/>
                      <w:autoSpaceDN w:val="0"/>
                      <w:adjustRightInd w:val="0"/>
                      <w:rPr>
                        <w:rFonts w:ascii="Tahoma" w:eastAsia="Calibri" w:hAnsi="Tahoma"/>
                        <w:b/>
                        <w:color w:val="000000"/>
                        <w:sz w:val="16"/>
                      </w:rPr>
                    </w:pPr>
                    <w:r>
                      <w:rPr>
                        <w:rFonts w:ascii="Tahoma" w:eastAsia="Calibri" w:hAnsi="Tahoma"/>
                        <w:b/>
                        <w:color w:val="000000"/>
                        <w:sz w:val="16"/>
                      </w:rPr>
                      <w:t>Agency contact:</w:t>
                    </w:r>
                  </w:p>
                  <w:p w14:paraId="6BAF1874" w14:textId="77777777" w:rsidR="00D514D7" w:rsidRPr="00646BA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Judith Klingler</w:t>
                    </w:r>
                  </w:p>
                  <w:p w14:paraId="374A05BD" w14:textId="77777777" w:rsidR="00D514D7" w:rsidRDefault="00D514D7">
                    <w:pPr>
                      <w:tabs>
                        <w:tab w:val="right" w:pos="9639"/>
                      </w:tabs>
                      <w:autoSpaceDE w:val="0"/>
                      <w:autoSpaceDN w:val="0"/>
                      <w:adjustRightInd w:val="0"/>
                      <w:rPr>
                        <w:rFonts w:ascii="Tahoma" w:eastAsia="Calibri" w:hAnsi="Tahoma"/>
                        <w:color w:val="000000"/>
                        <w:sz w:val="16"/>
                      </w:rPr>
                    </w:pPr>
                  </w:p>
                  <w:p w14:paraId="2DCAF735" w14:textId="77777777"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Telephone +49.7071.93872-13</w:t>
                    </w:r>
                  </w:p>
                  <w:p w14:paraId="5E7A7409"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j.klingler@storymaker.de</w:t>
                    </w:r>
                  </w:p>
                  <w:p w14:paraId="1AC25790"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p>
                  <w:p w14:paraId="2CA5DE12"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Storymaker GmbH</w:t>
                    </w:r>
                  </w:p>
                  <w:p w14:paraId="72451933"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Derendinger Strasse 50</w:t>
                    </w:r>
                  </w:p>
                  <w:p w14:paraId="5FE4B05D"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r w:rsidRPr="00945BB5">
                      <w:rPr>
                        <w:rFonts w:ascii="Tahoma" w:eastAsia="Calibri" w:hAnsi="Tahoma"/>
                        <w:color w:val="000000"/>
                        <w:sz w:val="16"/>
                        <w:lang w:val="de-DE"/>
                      </w:rPr>
                      <w:t>72072 Tübingen, Germany</w:t>
                    </w:r>
                  </w:p>
                  <w:p w14:paraId="634EBCEB" w14:textId="77777777" w:rsidR="00D514D7" w:rsidRPr="00945BB5" w:rsidRDefault="00D514D7">
                    <w:pPr>
                      <w:tabs>
                        <w:tab w:val="right" w:pos="9639"/>
                      </w:tabs>
                      <w:autoSpaceDE w:val="0"/>
                      <w:autoSpaceDN w:val="0"/>
                      <w:adjustRightInd w:val="0"/>
                      <w:rPr>
                        <w:rFonts w:ascii="Tahoma" w:eastAsia="Calibri" w:hAnsi="Tahoma"/>
                        <w:b/>
                        <w:color w:val="000000"/>
                        <w:sz w:val="16"/>
                        <w:lang w:val="de-DE"/>
                      </w:rPr>
                    </w:pPr>
                    <w:r w:rsidRPr="00945BB5">
                      <w:rPr>
                        <w:rFonts w:ascii="Tahoma" w:eastAsia="Calibri" w:hAnsi="Tahoma"/>
                        <w:b/>
                        <w:color w:val="000000"/>
                        <w:sz w:val="16"/>
                        <w:lang w:val="de-DE"/>
                      </w:rPr>
                      <w:t>www.storymaker.de</w:t>
                    </w:r>
                  </w:p>
                  <w:p w14:paraId="5EB27B1B"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p>
                  <w:p w14:paraId="00299EB1" w14:textId="77777777" w:rsidR="00D514D7" w:rsidRPr="00945BB5" w:rsidRDefault="00D514D7">
                    <w:pPr>
                      <w:tabs>
                        <w:tab w:val="right" w:pos="9639"/>
                      </w:tabs>
                      <w:autoSpaceDE w:val="0"/>
                      <w:autoSpaceDN w:val="0"/>
                      <w:adjustRightInd w:val="0"/>
                      <w:rPr>
                        <w:rFonts w:ascii="Tahoma" w:eastAsia="Calibri" w:hAnsi="Tahoma"/>
                        <w:color w:val="000000"/>
                        <w:sz w:val="16"/>
                        <w:lang w:val="de-DE"/>
                      </w:rPr>
                    </w:pPr>
                  </w:p>
                  <w:p w14:paraId="57B9A4A5" w14:textId="6794C4D2" w:rsidR="00D514D7" w:rsidRDefault="00D514D7">
                    <w:pPr>
                      <w:tabs>
                        <w:tab w:val="right" w:pos="9639"/>
                      </w:tabs>
                      <w:autoSpaceDE w:val="0"/>
                      <w:autoSpaceDN w:val="0"/>
                      <w:adjustRightInd w:val="0"/>
                      <w:rPr>
                        <w:rFonts w:ascii="Tahoma" w:eastAsia="Calibri" w:hAnsi="Tahoma"/>
                        <w:color w:val="000000"/>
                        <w:sz w:val="16"/>
                      </w:rPr>
                    </w:pPr>
                    <w:r>
                      <w:rPr>
                        <w:rFonts w:ascii="Tahoma" w:eastAsia="Calibri" w:hAnsi="Tahoma"/>
                        <w:color w:val="000000"/>
                        <w:sz w:val="16"/>
                      </w:rPr>
                      <w:t xml:space="preserve">Page </w:t>
                    </w:r>
                    <w:r>
                      <w:rPr>
                        <w:rFonts w:ascii="Tahoma" w:eastAsia="Calibri" w:hAnsi="Tahoma"/>
                        <w:color w:val="000000"/>
                        <w:sz w:val="16"/>
                      </w:rPr>
                      <w:fldChar w:fldCharType="begin"/>
                    </w:r>
                    <w:r>
                      <w:rPr>
                        <w:rFonts w:ascii="Tahoma" w:eastAsia="Calibri" w:hAnsi="Tahoma"/>
                        <w:color w:val="000000"/>
                        <w:sz w:val="16"/>
                      </w:rPr>
                      <w:instrText xml:space="preserve"> PAGE   \* MERGEFORMAT </w:instrText>
                    </w:r>
                    <w:r>
                      <w:rPr>
                        <w:rFonts w:ascii="Tahoma" w:eastAsia="Calibri" w:hAnsi="Tahoma"/>
                        <w:color w:val="000000"/>
                        <w:sz w:val="16"/>
                      </w:rPr>
                      <w:fldChar w:fldCharType="separate"/>
                    </w:r>
                    <w:r w:rsidR="007E0581">
                      <w:rPr>
                        <w:rFonts w:ascii="Tahoma" w:eastAsia="Calibri" w:hAnsi="Tahoma"/>
                        <w:noProof/>
                        <w:color w:val="000000"/>
                        <w:sz w:val="16"/>
                      </w:rPr>
                      <w:t>1</w:t>
                    </w:r>
                    <w:r>
                      <w:rPr>
                        <w:rFonts w:ascii="Tahoma" w:eastAsia="Calibri" w:hAnsi="Tahoma"/>
                        <w:color w:val="000000"/>
                        <w:sz w:val="16"/>
                      </w:rPr>
                      <w:fldChar w:fldCharType="end"/>
                    </w:r>
                    <w:r>
                      <w:rPr>
                        <w:rFonts w:ascii="Tahoma" w:eastAsia="Calibri" w:hAnsi="Tahoma"/>
                        <w:color w:val="000000"/>
                        <w:sz w:val="16"/>
                      </w:rPr>
                      <w:t xml:space="preserve"> of </w:t>
                    </w:r>
                    <w:r>
                      <w:rPr>
                        <w:rFonts w:ascii="Tahoma" w:eastAsia="Calibri" w:hAnsi="Tahoma"/>
                        <w:color w:val="000000"/>
                        <w:sz w:val="16"/>
                      </w:rPr>
                      <w:fldChar w:fldCharType="begin"/>
                    </w:r>
                    <w:r>
                      <w:rPr>
                        <w:rFonts w:ascii="Tahoma" w:eastAsia="Calibri" w:hAnsi="Tahoma"/>
                        <w:color w:val="000000"/>
                        <w:sz w:val="16"/>
                      </w:rPr>
                      <w:instrText xml:space="preserve"> NUMPAGES  </w:instrText>
                    </w:r>
                    <w:r>
                      <w:rPr>
                        <w:rFonts w:ascii="Tahoma" w:eastAsia="Calibri" w:hAnsi="Tahoma"/>
                        <w:color w:val="000000"/>
                        <w:sz w:val="16"/>
                      </w:rPr>
                      <w:fldChar w:fldCharType="separate"/>
                    </w:r>
                    <w:r w:rsidR="007E0581">
                      <w:rPr>
                        <w:rFonts w:ascii="Tahoma" w:eastAsia="Calibri" w:hAnsi="Tahoma"/>
                        <w:noProof/>
                        <w:color w:val="000000"/>
                        <w:sz w:val="16"/>
                      </w:rPr>
                      <w:t>3</w:t>
                    </w:r>
                    <w:r>
                      <w:rPr>
                        <w:rFonts w:ascii="Tahoma" w:eastAsia="Calibri" w:hAnsi="Tahoma"/>
                        <w:color w:val="000000"/>
                        <w:sz w:val="16"/>
                      </w:rPr>
                      <w:fldChar w:fldCharType="end"/>
                    </w:r>
                  </w:p>
                  <w:p w14:paraId="07EE3E90" w14:textId="77777777" w:rsidR="00D514D7" w:rsidRDefault="00D514D7">
                    <w:pPr>
                      <w:tabs>
                        <w:tab w:val="right" w:pos="9639"/>
                      </w:tabs>
                      <w:autoSpaceDE w:val="0"/>
                      <w:autoSpaceDN w:val="0"/>
                      <w:adjustRightInd w:val="0"/>
                      <w:rPr>
                        <w:rFonts w:ascii="Tahoma" w:eastAsia="Calibri" w:hAnsi="Tahoma"/>
                        <w:color w:val="000000"/>
                        <w:sz w:val="16"/>
                      </w:rPr>
                    </w:pPr>
                  </w:p>
                  <w:p w14:paraId="59E2DC66" w14:textId="77777777" w:rsidR="00D514D7" w:rsidRDefault="00D514D7">
                    <w:pPr>
                      <w:tabs>
                        <w:tab w:val="right" w:pos="9639"/>
                      </w:tabs>
                      <w:autoSpaceDE w:val="0"/>
                      <w:autoSpaceDN w:val="0"/>
                      <w:adjustRightInd w:val="0"/>
                      <w:rPr>
                        <w:rFonts w:ascii="Tahoma" w:eastAsia="Calibri" w:hAnsi="Tahoma"/>
                        <w:color w:val="000000"/>
                        <w:sz w:val="16"/>
                      </w:rPr>
                    </w:pPr>
                  </w:p>
                  <w:p w14:paraId="6F2E16D5" w14:textId="77777777" w:rsidR="00D514D7" w:rsidRDefault="00D514D7">
                    <w:pPr>
                      <w:tabs>
                        <w:tab w:val="right" w:pos="9639"/>
                      </w:tabs>
                      <w:autoSpaceDE w:val="0"/>
                      <w:autoSpaceDN w:val="0"/>
                      <w:adjustRightInd w:val="0"/>
                      <w:rPr>
                        <w:rFonts w:ascii="Tahoma" w:eastAsia="Calibri" w:hAnsi="Tahoma"/>
                        <w:color w:val="000000"/>
                        <w:sz w:val="16"/>
                      </w:rPr>
                    </w:pPr>
                  </w:p>
                  <w:p w14:paraId="562EEB27" w14:textId="77777777" w:rsidR="00D514D7" w:rsidRDefault="00D514D7">
                    <w:pPr>
                      <w:tabs>
                        <w:tab w:val="right" w:pos="9639"/>
                      </w:tabs>
                      <w:autoSpaceDE w:val="0"/>
                      <w:autoSpaceDN w:val="0"/>
                      <w:adjustRightInd w:val="0"/>
                      <w:rPr>
                        <w:rFonts w:ascii="Tahoma" w:eastAsia="Calibri" w:hAnsi="Tahoma"/>
                        <w:color w:val="000000"/>
                        <w:sz w:val="16"/>
                      </w:rPr>
                    </w:pPr>
                  </w:p>
                </w:txbxContent>
              </v:textbox>
            </v:shape>
          </w:pict>
        </mc:Fallback>
      </mc:AlternateContent>
    </w:r>
  </w:p>
  <w:p w14:paraId="700ECFB9" w14:textId="77777777" w:rsidR="00D514D7" w:rsidRDefault="00D514D7">
    <w:pPr>
      <w:pStyle w:val="Kopfzeile"/>
      <w:tabs>
        <w:tab w:val="right" w:pos="9639"/>
      </w:tabs>
      <w:rPr>
        <w:rFonts w:ascii="Arial" w:hAnsi="Arial"/>
        <w:color w:val="F29526"/>
        <w:sz w:val="20"/>
      </w:rPr>
    </w:pPr>
    <w:r>
      <w:rPr>
        <w:rFonts w:ascii="Arial" w:hAnsi="Arial"/>
        <w:b/>
        <w:color w:val="F29526"/>
        <w:sz w:val="40"/>
      </w:rPr>
      <w:t>Press release</w:t>
    </w:r>
  </w:p>
  <w:p w14:paraId="0343E78B" w14:textId="77777777" w:rsidR="00D514D7" w:rsidRDefault="00D514D7">
    <w:pPr>
      <w:pStyle w:val="Kopfzeile"/>
      <w:tabs>
        <w:tab w:val="right" w:pos="9639"/>
      </w:tabs>
      <w:rPr>
        <w:rFonts w:ascii="Arial" w:hAnsi="Arial"/>
        <w:sz w:val="20"/>
      </w:rPr>
    </w:pPr>
  </w:p>
  <w:p w14:paraId="5F16725F" w14:textId="77777777" w:rsidR="00D514D7" w:rsidRDefault="00D514D7">
    <w:pPr>
      <w:pStyle w:val="Kopfzeile"/>
      <w:tabs>
        <w:tab w:val="right" w:pos="9639"/>
      </w:tabs>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8E47" w14:textId="77777777" w:rsidR="00B6059F" w:rsidRDefault="00B605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761"/>
    <w:multiLevelType w:val="hybridMultilevel"/>
    <w:tmpl w:val="CB308EE0"/>
    <w:lvl w:ilvl="0" w:tplc="AE162BB4">
      <w:start w:val="16"/>
      <w:numFmt w:val="bullet"/>
      <w:lvlText w:val="-"/>
      <w:lvlJc w:val="left"/>
      <w:pPr>
        <w:tabs>
          <w:tab w:val="num" w:pos="720"/>
        </w:tabs>
        <w:ind w:left="720" w:hanging="38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5514B"/>
    <w:multiLevelType w:val="hybridMultilevel"/>
    <w:tmpl w:val="CB308EE0"/>
    <w:lvl w:ilvl="0" w:tplc="8AA2CFE2">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80D22"/>
    <w:multiLevelType w:val="hybridMultilevel"/>
    <w:tmpl w:val="F67237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8965FF"/>
    <w:multiLevelType w:val="hybridMultilevel"/>
    <w:tmpl w:val="4F62C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C41AB2"/>
    <w:multiLevelType w:val="hybridMultilevel"/>
    <w:tmpl w:val="9DE61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19482C"/>
    <w:multiLevelType w:val="hybridMultilevel"/>
    <w:tmpl w:val="CB308EE0"/>
    <w:lvl w:ilvl="0" w:tplc="57B40C58">
      <w:start w:val="16"/>
      <w:numFmt w:val="bullet"/>
      <w:lvlText w:val="-"/>
      <w:lvlJc w:val="left"/>
      <w:pPr>
        <w:tabs>
          <w:tab w:val="num" w:pos="567"/>
        </w:tabs>
        <w:ind w:left="567" w:hanging="397"/>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A56219"/>
    <w:multiLevelType w:val="hybridMultilevel"/>
    <w:tmpl w:val="4E1E641A"/>
    <w:lvl w:ilvl="0" w:tplc="9CE814F8">
      <w:start w:val="1"/>
      <w:numFmt w:val="bullet"/>
      <w:lvlText w:val=""/>
      <w:lvlJc w:val="left"/>
      <w:pPr>
        <w:ind w:left="720" w:hanging="360"/>
      </w:pPr>
      <w:rPr>
        <w:rFonts w:ascii="Symbol" w:hAnsi="Symbol" w:hint="default"/>
      </w:rPr>
    </w:lvl>
    <w:lvl w:ilvl="1" w:tplc="F1E2EFF2" w:tentative="1">
      <w:start w:val="1"/>
      <w:numFmt w:val="bullet"/>
      <w:lvlText w:val="o"/>
      <w:lvlJc w:val="left"/>
      <w:pPr>
        <w:ind w:left="1440" w:hanging="360"/>
      </w:pPr>
      <w:rPr>
        <w:rFonts w:ascii="Courier New" w:hAnsi="Courier New" w:cs="Courier New" w:hint="default"/>
      </w:rPr>
    </w:lvl>
    <w:lvl w:ilvl="2" w:tplc="B0485F56" w:tentative="1">
      <w:start w:val="1"/>
      <w:numFmt w:val="bullet"/>
      <w:lvlText w:val=""/>
      <w:lvlJc w:val="left"/>
      <w:pPr>
        <w:ind w:left="2160" w:hanging="360"/>
      </w:pPr>
      <w:rPr>
        <w:rFonts w:ascii="Wingdings" w:hAnsi="Wingdings" w:hint="default"/>
      </w:rPr>
    </w:lvl>
    <w:lvl w:ilvl="3" w:tplc="F2182A8A" w:tentative="1">
      <w:start w:val="1"/>
      <w:numFmt w:val="bullet"/>
      <w:lvlText w:val=""/>
      <w:lvlJc w:val="left"/>
      <w:pPr>
        <w:ind w:left="2880" w:hanging="360"/>
      </w:pPr>
      <w:rPr>
        <w:rFonts w:ascii="Symbol" w:hAnsi="Symbol" w:hint="default"/>
      </w:rPr>
    </w:lvl>
    <w:lvl w:ilvl="4" w:tplc="7ED8968E" w:tentative="1">
      <w:start w:val="1"/>
      <w:numFmt w:val="bullet"/>
      <w:lvlText w:val="o"/>
      <w:lvlJc w:val="left"/>
      <w:pPr>
        <w:ind w:left="3600" w:hanging="360"/>
      </w:pPr>
      <w:rPr>
        <w:rFonts w:ascii="Courier New" w:hAnsi="Courier New" w:cs="Courier New" w:hint="default"/>
      </w:rPr>
    </w:lvl>
    <w:lvl w:ilvl="5" w:tplc="5D760212" w:tentative="1">
      <w:start w:val="1"/>
      <w:numFmt w:val="bullet"/>
      <w:lvlText w:val=""/>
      <w:lvlJc w:val="left"/>
      <w:pPr>
        <w:ind w:left="4320" w:hanging="360"/>
      </w:pPr>
      <w:rPr>
        <w:rFonts w:ascii="Wingdings" w:hAnsi="Wingdings" w:hint="default"/>
      </w:rPr>
    </w:lvl>
    <w:lvl w:ilvl="6" w:tplc="E6E0BE0E" w:tentative="1">
      <w:start w:val="1"/>
      <w:numFmt w:val="bullet"/>
      <w:lvlText w:val=""/>
      <w:lvlJc w:val="left"/>
      <w:pPr>
        <w:ind w:left="5040" w:hanging="360"/>
      </w:pPr>
      <w:rPr>
        <w:rFonts w:ascii="Symbol" w:hAnsi="Symbol" w:hint="default"/>
      </w:rPr>
    </w:lvl>
    <w:lvl w:ilvl="7" w:tplc="AEBA8C86" w:tentative="1">
      <w:start w:val="1"/>
      <w:numFmt w:val="bullet"/>
      <w:lvlText w:val="o"/>
      <w:lvlJc w:val="left"/>
      <w:pPr>
        <w:ind w:left="5760" w:hanging="360"/>
      </w:pPr>
      <w:rPr>
        <w:rFonts w:ascii="Courier New" w:hAnsi="Courier New" w:cs="Courier New" w:hint="default"/>
      </w:rPr>
    </w:lvl>
    <w:lvl w:ilvl="8" w:tplc="61FA1D40"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02E"/>
    <w:rsid w:val="00004E84"/>
    <w:rsid w:val="00016D4B"/>
    <w:rsid w:val="00042F48"/>
    <w:rsid w:val="00047E40"/>
    <w:rsid w:val="000853C6"/>
    <w:rsid w:val="000B0FB2"/>
    <w:rsid w:val="000C2E29"/>
    <w:rsid w:val="000D32CD"/>
    <w:rsid w:val="000E2607"/>
    <w:rsid w:val="001222B9"/>
    <w:rsid w:val="001451D2"/>
    <w:rsid w:val="00152980"/>
    <w:rsid w:val="00165615"/>
    <w:rsid w:val="00174ED7"/>
    <w:rsid w:val="001A002E"/>
    <w:rsid w:val="001B5412"/>
    <w:rsid w:val="001C2244"/>
    <w:rsid w:val="001E2E07"/>
    <w:rsid w:val="001E5794"/>
    <w:rsid w:val="001F3E40"/>
    <w:rsid w:val="00203E63"/>
    <w:rsid w:val="002307E3"/>
    <w:rsid w:val="002311D8"/>
    <w:rsid w:val="00283804"/>
    <w:rsid w:val="002B3556"/>
    <w:rsid w:val="002D7EE4"/>
    <w:rsid w:val="002F4845"/>
    <w:rsid w:val="002F5A07"/>
    <w:rsid w:val="00375A06"/>
    <w:rsid w:val="003A1AF3"/>
    <w:rsid w:val="003B1573"/>
    <w:rsid w:val="003C3A2C"/>
    <w:rsid w:val="003D4A52"/>
    <w:rsid w:val="003D7A11"/>
    <w:rsid w:val="00402F9C"/>
    <w:rsid w:val="00464842"/>
    <w:rsid w:val="004A4224"/>
    <w:rsid w:val="004D6EF6"/>
    <w:rsid w:val="004F4E89"/>
    <w:rsid w:val="00532064"/>
    <w:rsid w:val="00543CCD"/>
    <w:rsid w:val="005B1DE9"/>
    <w:rsid w:val="005F2A39"/>
    <w:rsid w:val="00646BA7"/>
    <w:rsid w:val="0065328A"/>
    <w:rsid w:val="0065617F"/>
    <w:rsid w:val="006D1699"/>
    <w:rsid w:val="006F7756"/>
    <w:rsid w:val="00704336"/>
    <w:rsid w:val="007169DC"/>
    <w:rsid w:val="00757D72"/>
    <w:rsid w:val="00772B27"/>
    <w:rsid w:val="00782007"/>
    <w:rsid w:val="00782037"/>
    <w:rsid w:val="007B63C1"/>
    <w:rsid w:val="007C70A6"/>
    <w:rsid w:val="007D26A9"/>
    <w:rsid w:val="007E0581"/>
    <w:rsid w:val="00801D46"/>
    <w:rsid w:val="00825C28"/>
    <w:rsid w:val="00875012"/>
    <w:rsid w:val="008964FE"/>
    <w:rsid w:val="008A38C0"/>
    <w:rsid w:val="008C609E"/>
    <w:rsid w:val="008E7226"/>
    <w:rsid w:val="00945BB5"/>
    <w:rsid w:val="00951C8D"/>
    <w:rsid w:val="00961DC1"/>
    <w:rsid w:val="00965FE2"/>
    <w:rsid w:val="00975342"/>
    <w:rsid w:val="00976FAD"/>
    <w:rsid w:val="009853B8"/>
    <w:rsid w:val="009A163A"/>
    <w:rsid w:val="009A41E1"/>
    <w:rsid w:val="009C0F66"/>
    <w:rsid w:val="009C1BE3"/>
    <w:rsid w:val="009D6835"/>
    <w:rsid w:val="00A073BA"/>
    <w:rsid w:val="00A24C0D"/>
    <w:rsid w:val="00A50D56"/>
    <w:rsid w:val="00A72F4E"/>
    <w:rsid w:val="00A730FC"/>
    <w:rsid w:val="00A739E2"/>
    <w:rsid w:val="00A95234"/>
    <w:rsid w:val="00AA4ABC"/>
    <w:rsid w:val="00AC5390"/>
    <w:rsid w:val="00AD4718"/>
    <w:rsid w:val="00AE38A7"/>
    <w:rsid w:val="00B07059"/>
    <w:rsid w:val="00B12051"/>
    <w:rsid w:val="00B24B51"/>
    <w:rsid w:val="00B50860"/>
    <w:rsid w:val="00B53655"/>
    <w:rsid w:val="00B6059F"/>
    <w:rsid w:val="00BA0ABE"/>
    <w:rsid w:val="00BA52A5"/>
    <w:rsid w:val="00BB2A1E"/>
    <w:rsid w:val="00BC0ACC"/>
    <w:rsid w:val="00BD4DF0"/>
    <w:rsid w:val="00BE7C3D"/>
    <w:rsid w:val="00BF4639"/>
    <w:rsid w:val="00C40031"/>
    <w:rsid w:val="00C55C0D"/>
    <w:rsid w:val="00C730E3"/>
    <w:rsid w:val="00C7741E"/>
    <w:rsid w:val="00D121F6"/>
    <w:rsid w:val="00D17E80"/>
    <w:rsid w:val="00D2519C"/>
    <w:rsid w:val="00D30267"/>
    <w:rsid w:val="00D370E7"/>
    <w:rsid w:val="00D514D7"/>
    <w:rsid w:val="00D62134"/>
    <w:rsid w:val="00DB28E7"/>
    <w:rsid w:val="00DD0AC6"/>
    <w:rsid w:val="00DF4503"/>
    <w:rsid w:val="00E0093D"/>
    <w:rsid w:val="00E00EF5"/>
    <w:rsid w:val="00E04C00"/>
    <w:rsid w:val="00E302D0"/>
    <w:rsid w:val="00E57E98"/>
    <w:rsid w:val="00E76180"/>
    <w:rsid w:val="00EA7E02"/>
    <w:rsid w:val="00ED407A"/>
    <w:rsid w:val="00F32423"/>
    <w:rsid w:val="00F37E68"/>
    <w:rsid w:val="00F45B71"/>
    <w:rsid w:val="00F464AD"/>
    <w:rsid w:val="00F57A92"/>
    <w:rsid w:val="00F84340"/>
    <w:rsid w:val="00FB7C49"/>
    <w:rsid w:val="00FE223A"/>
    <w:rsid w:val="00FF020E"/>
    <w:rsid w:val="00FF5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5CED9F17"/>
  <w15:docId w15:val="{FB7834DF-106F-473B-A7D3-14DA2992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rFonts w:ascii="Times New Roman" w:eastAsia="Times New Roman" w:hAnsi="Times New Roman"/>
      <w:sz w:val="24"/>
      <w:szCs w:val="24"/>
    </w:rPr>
  </w:style>
  <w:style w:type="paragraph" w:styleId="berschrift1">
    <w:name w:val="heading 1"/>
    <w:basedOn w:val="Standard"/>
    <w:next w:val="Standard"/>
    <w:qFormat/>
    <w:pPr>
      <w:keepNext/>
      <w:keepLines/>
      <w:spacing w:before="480" w:line="276" w:lineRule="auto"/>
      <w:outlineLvl w:val="0"/>
    </w:pPr>
    <w:rPr>
      <w:rFonts w:ascii="Cambria" w:hAnsi="Cambria"/>
      <w:b/>
      <w:bCs/>
      <w:color w:val="365F91"/>
      <w:sz w:val="28"/>
      <w:szCs w:val="28"/>
      <w:lang w:eastAsia="en-US"/>
    </w:rPr>
  </w:style>
  <w:style w:type="paragraph" w:styleId="berschrift2">
    <w:name w:val="heading 2"/>
    <w:basedOn w:val="Standard"/>
    <w:next w:val="Standard"/>
    <w:qFormat/>
    <w:pPr>
      <w:keepNext/>
      <w:spacing w:after="200" w:line="360" w:lineRule="auto"/>
      <w:jc w:val="both"/>
      <w:outlineLvl w:val="1"/>
    </w:pPr>
    <w:rPr>
      <w:rFonts w:ascii="Tahoma" w:hAnsi="Tahoma" w:cs="Tahoma"/>
      <w:b/>
      <w:bCs/>
      <w:color w:val="000000"/>
      <w:sz w:val="22"/>
      <w:szCs w:val="22"/>
      <w:lang w:eastAsia="en-US"/>
    </w:rPr>
  </w:style>
  <w:style w:type="paragraph" w:styleId="berschrift3">
    <w:name w:val="heading 3"/>
    <w:basedOn w:val="Standard"/>
    <w:next w:val="Standard"/>
    <w:qFormat/>
    <w:pPr>
      <w:keepNext/>
      <w:spacing w:after="200" w:line="276" w:lineRule="auto"/>
      <w:jc w:val="both"/>
      <w:outlineLvl w:val="2"/>
    </w:pPr>
    <w:rPr>
      <w:rFonts w:ascii="Arial Narrow" w:hAnsi="Arial Narrow"/>
      <w:b/>
      <w:bCs/>
      <w:szCs w:val="22"/>
      <w:lang w:eastAsia="en-US"/>
    </w:rPr>
  </w:style>
  <w:style w:type="paragraph" w:styleId="berschrift4">
    <w:name w:val="heading 4"/>
    <w:basedOn w:val="Standard"/>
    <w:next w:val="Standard"/>
    <w:qFormat/>
    <w:pPr>
      <w:keepNext/>
      <w:keepLines/>
      <w:spacing w:before="200" w:line="276" w:lineRule="auto"/>
      <w:outlineLvl w:val="3"/>
    </w:pPr>
    <w:rPr>
      <w:rFonts w:ascii="Cambria" w:hAnsi="Cambria"/>
      <w:b/>
      <w:bCs/>
      <w:i/>
      <w:iCs/>
      <w:color w:val="4F81BD"/>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rPr>
      <w:rFonts w:ascii="Arial Narrow" w:eastAsia="Times New Roman" w:hAnsi="Arial Narrow" w:cs="Times New Roman"/>
      <w:b/>
      <w:bCs/>
      <w:sz w:val="24"/>
    </w:rPr>
  </w:style>
  <w:style w:type="character" w:customStyle="1" w:styleId="berschrift1Zchn">
    <w:name w:val="Überschrift 1 Zchn"/>
    <w:rPr>
      <w:rFonts w:ascii="Cambria" w:eastAsia="Times New Roman" w:hAnsi="Cambria" w:cs="Times New Roman"/>
      <w:b/>
      <w:bCs/>
      <w:color w:val="365F91"/>
      <w:sz w:val="28"/>
      <w:szCs w:val="28"/>
    </w:rPr>
  </w:style>
  <w:style w:type="paragraph" w:styleId="Textkrper">
    <w:name w:val="Body Text"/>
    <w:basedOn w:val="Standard"/>
    <w:semiHidden/>
    <w:pPr>
      <w:spacing w:after="200" w:line="276" w:lineRule="auto"/>
    </w:pPr>
    <w:rPr>
      <w:rFonts w:ascii="Arial Narrow" w:hAnsi="Arial Narrow"/>
      <w:b/>
      <w:bCs/>
      <w:szCs w:val="22"/>
      <w:lang w:eastAsia="en-US"/>
    </w:rPr>
  </w:style>
  <w:style w:type="character" w:customStyle="1" w:styleId="TextkrperZchn">
    <w:name w:val="Textkörper Zchn"/>
    <w:semiHidden/>
    <w:rPr>
      <w:rFonts w:ascii="Arial Narrow" w:eastAsia="Times New Roman" w:hAnsi="Arial Narrow" w:cs="Times New Roman"/>
      <w:b/>
      <w:bCs/>
      <w:sz w:val="24"/>
    </w:rPr>
  </w:style>
  <w:style w:type="paragraph" w:styleId="Kopfzeile">
    <w:name w:val="header"/>
    <w:basedOn w:val="Standard"/>
    <w:unhideWhenUsed/>
    <w:pPr>
      <w:tabs>
        <w:tab w:val="center" w:pos="4536"/>
        <w:tab w:val="right" w:pos="9072"/>
      </w:tabs>
    </w:pPr>
    <w:rPr>
      <w:rFonts w:ascii="Calibri" w:hAnsi="Calibri"/>
      <w:sz w:val="22"/>
      <w:szCs w:val="22"/>
      <w:lang w:eastAsia="en-US"/>
    </w:rPr>
  </w:style>
  <w:style w:type="character" w:customStyle="1" w:styleId="KopfzeileZchn">
    <w:name w:val="Kopfzeile Zchn"/>
    <w:rPr>
      <w:rFonts w:ascii="Calibri" w:eastAsia="Times New Roman" w:hAnsi="Calibri" w:cs="Times New Roman"/>
    </w:rPr>
  </w:style>
  <w:style w:type="paragraph" w:styleId="Fuzeile">
    <w:name w:val="footer"/>
    <w:basedOn w:val="Standard"/>
    <w:unhideWhenUsed/>
    <w:pPr>
      <w:tabs>
        <w:tab w:val="center" w:pos="4536"/>
        <w:tab w:val="right" w:pos="9072"/>
      </w:tabs>
    </w:pPr>
    <w:rPr>
      <w:rFonts w:ascii="Calibri" w:hAnsi="Calibri"/>
      <w:sz w:val="22"/>
      <w:szCs w:val="22"/>
      <w:lang w:eastAsia="en-US"/>
    </w:rPr>
  </w:style>
  <w:style w:type="character" w:customStyle="1" w:styleId="FuzeileZchn">
    <w:name w:val="Fußzeile Zchn"/>
    <w:rPr>
      <w:rFonts w:ascii="Calibri" w:eastAsia="Times New Roman" w:hAnsi="Calibri" w:cs="Times New Roman"/>
    </w:rPr>
  </w:style>
  <w:style w:type="paragraph" w:styleId="Sprechblasentext">
    <w:name w:val="Balloon Text"/>
    <w:basedOn w:val="Standard"/>
    <w:semiHidden/>
    <w:unhideWhenUsed/>
    <w:rPr>
      <w:rFonts w:ascii="Tahoma" w:hAnsi="Tahoma" w:cs="Tahoma"/>
      <w:sz w:val="16"/>
      <w:szCs w:val="16"/>
      <w:lang w:eastAsia="en-US"/>
    </w:rPr>
  </w:style>
  <w:style w:type="character" w:customStyle="1" w:styleId="SprechblasentextZchn">
    <w:name w:val="Sprechblasentext Zchn"/>
    <w:semiHidden/>
    <w:rPr>
      <w:rFonts w:ascii="Tahoma" w:eastAsia="Times New Roman" w:hAnsi="Tahoma" w:cs="Tahoma"/>
      <w:sz w:val="16"/>
      <w:szCs w:val="16"/>
    </w:rPr>
  </w:style>
  <w:style w:type="character" w:customStyle="1" w:styleId="berschrift4Zchn">
    <w:name w:val="Überschrift 4 Zchn"/>
    <w:semiHidden/>
    <w:rPr>
      <w:rFonts w:ascii="Cambria" w:eastAsia="Times New Roman" w:hAnsi="Cambria" w:cs="Times New Roman"/>
      <w:b/>
      <w:bCs/>
      <w:i/>
      <w:iCs/>
      <w:color w:val="4F81BD"/>
    </w:rPr>
  </w:style>
  <w:style w:type="paragraph" w:styleId="Textkrper-Zeileneinzug">
    <w:name w:val="Body Text Indent"/>
    <w:basedOn w:val="Standard"/>
    <w:semiHidden/>
    <w:unhideWhenUsed/>
    <w:pPr>
      <w:spacing w:after="120" w:line="276" w:lineRule="auto"/>
      <w:ind w:left="283"/>
    </w:pPr>
    <w:rPr>
      <w:rFonts w:ascii="Calibri" w:hAnsi="Calibri"/>
      <w:sz w:val="22"/>
      <w:szCs w:val="22"/>
      <w:lang w:eastAsia="en-US"/>
    </w:rPr>
  </w:style>
  <w:style w:type="character" w:customStyle="1" w:styleId="Textkrper-ZeileneinzugZchn">
    <w:name w:val="Textkörper-Zeileneinzug Zchn"/>
    <w:semiHidden/>
    <w:rPr>
      <w:rFonts w:ascii="Calibri" w:eastAsia="Times New Roman" w:hAnsi="Calibri" w:cs="Times New Roman"/>
    </w:rPr>
  </w:style>
  <w:style w:type="paragraph" w:styleId="StandardWeb">
    <w:name w:val="Normal (Web)"/>
    <w:basedOn w:val="Standard"/>
    <w:semiHidden/>
    <w:pPr>
      <w:spacing w:before="144" w:after="288"/>
    </w:pPr>
    <w:rPr>
      <w:rFonts w:ascii="Arial Unicode MS" w:eastAsia="Arial Unicode MS" w:hAnsi="Arial Unicode MS" w:cs="Arial Unicode MS"/>
    </w:rPr>
  </w:style>
  <w:style w:type="character" w:styleId="Hyperlink">
    <w:name w:val="Hyperlink"/>
    <w:semiHidden/>
    <w:rPr>
      <w:rFonts w:ascii="Times New Roman" w:hAnsi="Times New Roman" w:cs="Times New Roman"/>
      <w:color w:val="0000FF"/>
      <w:u w:val="single"/>
    </w:rPr>
  </w:style>
  <w:style w:type="paragraph" w:styleId="Textkrper2">
    <w:name w:val="Body Text 2"/>
    <w:basedOn w:val="Standard"/>
    <w:semiHidden/>
    <w:pPr>
      <w:spacing w:line="360" w:lineRule="auto"/>
    </w:pPr>
    <w:rPr>
      <w:rFonts w:ascii="Arial Narrow" w:hAnsi="Arial Narrow"/>
      <w:color w:val="000000"/>
      <w:szCs w:val="22"/>
    </w:rPr>
  </w:style>
  <w:style w:type="character" w:customStyle="1" w:styleId="Textkrper2Zchn">
    <w:name w:val="Textkörper 2 Zchn"/>
    <w:semiHidden/>
    <w:rPr>
      <w:rFonts w:ascii="Arial Narrow" w:eastAsia="Times New Roman" w:hAnsi="Arial Narrow"/>
      <w:color w:val="000000"/>
      <w:sz w:val="24"/>
      <w:szCs w:val="22"/>
    </w:rPr>
  </w:style>
  <w:style w:type="paragraph" w:styleId="Textkrper3">
    <w:name w:val="Body Text 3"/>
    <w:basedOn w:val="Standard"/>
    <w:semiHidden/>
    <w:pPr>
      <w:spacing w:line="360" w:lineRule="auto"/>
      <w:jc w:val="both"/>
    </w:pPr>
    <w:rPr>
      <w:rFonts w:ascii="Arial Narrow" w:hAnsi="Arial Narrow"/>
      <w:color w:val="000000"/>
      <w:szCs w:val="22"/>
    </w:rPr>
  </w:style>
  <w:style w:type="character" w:customStyle="1" w:styleId="Textkrper3Zchn">
    <w:name w:val="Textkörper 3 Zchn"/>
    <w:semiHidden/>
    <w:rPr>
      <w:rFonts w:ascii="Arial Narrow" w:eastAsia="Times New Roman" w:hAnsi="Arial Narrow"/>
      <w:color w:val="000000"/>
      <w:sz w:val="24"/>
      <w:szCs w:val="22"/>
    </w:rPr>
  </w:style>
  <w:style w:type="character" w:styleId="BesuchterLink">
    <w:name w:val="FollowedHyperlink"/>
    <w:semiHidden/>
    <w:rPr>
      <w:color w:val="800080"/>
      <w:u w:val="single"/>
    </w:rPr>
  </w:style>
  <w:style w:type="paragraph" w:customStyle="1" w:styleId="H2">
    <w:name w:val="H2"/>
    <w:basedOn w:val="Standard"/>
    <w:next w:val="Standard"/>
    <w:pPr>
      <w:keepNext/>
      <w:spacing w:before="100" w:after="100"/>
      <w:outlineLvl w:val="2"/>
    </w:pPr>
    <w:rPr>
      <w:b/>
      <w:snapToGrid w:val="0"/>
      <w:sz w:val="36"/>
    </w:rPr>
  </w:style>
  <w:style w:type="character" w:styleId="Seitenzahl">
    <w:name w:val="page number"/>
    <w:basedOn w:val="Absatz-Standardschriftart"/>
    <w:semiHidden/>
  </w:style>
  <w:style w:type="paragraph" w:customStyle="1" w:styleId="BalloonText1">
    <w:name w:val="Balloon Text1"/>
    <w:basedOn w:val="Standard"/>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 w:type="character" w:styleId="Kommentarzeichen">
    <w:name w:val="annotation reference"/>
    <w:uiPriority w:val="99"/>
    <w:semiHidden/>
    <w:unhideWhenUsed/>
    <w:rsid w:val="00D62134"/>
    <w:rPr>
      <w:sz w:val="16"/>
      <w:szCs w:val="16"/>
    </w:rPr>
  </w:style>
  <w:style w:type="paragraph" w:styleId="Kommentartext">
    <w:name w:val="annotation text"/>
    <w:basedOn w:val="Standard"/>
    <w:link w:val="KommentartextZchn"/>
    <w:uiPriority w:val="99"/>
    <w:semiHidden/>
    <w:unhideWhenUsed/>
    <w:rsid w:val="00D62134"/>
    <w:rPr>
      <w:sz w:val="20"/>
      <w:szCs w:val="20"/>
    </w:rPr>
  </w:style>
  <w:style w:type="character" w:customStyle="1" w:styleId="KommentartextZchn">
    <w:name w:val="Kommentartext Zchn"/>
    <w:link w:val="Kommentartext"/>
    <w:uiPriority w:val="99"/>
    <w:semiHidden/>
    <w:rsid w:val="00D62134"/>
    <w:rPr>
      <w:rFonts w:ascii="Times New Roman" w:eastAsia="Times New Roman" w:hAnsi="Times New Roman"/>
    </w:rPr>
  </w:style>
  <w:style w:type="paragraph" w:styleId="Kommentarthema">
    <w:name w:val="annotation subject"/>
    <w:basedOn w:val="Kommentartext"/>
    <w:next w:val="Kommentartext"/>
    <w:link w:val="KommentarthemaZchn"/>
    <w:uiPriority w:val="99"/>
    <w:semiHidden/>
    <w:unhideWhenUsed/>
    <w:rsid w:val="00D62134"/>
    <w:rPr>
      <w:b/>
      <w:bCs/>
    </w:rPr>
  </w:style>
  <w:style w:type="character" w:customStyle="1" w:styleId="KommentarthemaZchn">
    <w:name w:val="Kommentarthema Zchn"/>
    <w:link w:val="Kommentarthema"/>
    <w:uiPriority w:val="99"/>
    <w:semiHidden/>
    <w:rsid w:val="00D62134"/>
    <w:rPr>
      <w:rFonts w:ascii="Times New Roman" w:eastAsia="Times New Roman" w:hAnsi="Times New Roman"/>
      <w:b/>
      <w:bCs/>
    </w:rPr>
  </w:style>
  <w:style w:type="paragraph" w:styleId="Listenabsatz">
    <w:name w:val="List Paragraph"/>
    <w:basedOn w:val="Standard"/>
    <w:uiPriority w:val="34"/>
    <w:qFormat/>
    <w:rsid w:val="00E00EF5"/>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756438">
      <w:bodyDiv w:val="1"/>
      <w:marLeft w:val="0"/>
      <w:marRight w:val="0"/>
      <w:marTop w:val="0"/>
      <w:marBottom w:val="0"/>
      <w:divBdr>
        <w:top w:val="none" w:sz="0" w:space="0" w:color="auto"/>
        <w:left w:val="none" w:sz="0" w:space="0" w:color="auto"/>
        <w:bottom w:val="none" w:sz="0" w:space="0" w:color="auto"/>
        <w:right w:val="none" w:sz="0" w:space="0" w:color="auto"/>
      </w:divBdr>
      <w:divsChild>
        <w:div w:id="928930884">
          <w:marLeft w:val="475"/>
          <w:marRight w:val="0"/>
          <w:marTop w:val="77"/>
          <w:marBottom w:val="0"/>
          <w:divBdr>
            <w:top w:val="none" w:sz="0" w:space="0" w:color="auto"/>
            <w:left w:val="none" w:sz="0" w:space="0" w:color="auto"/>
            <w:bottom w:val="none" w:sz="0" w:space="0" w:color="auto"/>
            <w:right w:val="none" w:sz="0" w:space="0" w:color="auto"/>
          </w:divBdr>
        </w:div>
        <w:div w:id="965310865">
          <w:marLeft w:val="475"/>
          <w:marRight w:val="0"/>
          <w:marTop w:val="77"/>
          <w:marBottom w:val="0"/>
          <w:divBdr>
            <w:top w:val="none" w:sz="0" w:space="0" w:color="auto"/>
            <w:left w:val="none" w:sz="0" w:space="0" w:color="auto"/>
            <w:bottom w:val="none" w:sz="0" w:space="0" w:color="auto"/>
            <w:right w:val="none" w:sz="0" w:space="0" w:color="auto"/>
          </w:divBdr>
        </w:div>
        <w:div w:id="572160226">
          <w:marLeft w:val="475"/>
          <w:marRight w:val="0"/>
          <w:marTop w:val="77"/>
          <w:marBottom w:val="0"/>
          <w:divBdr>
            <w:top w:val="none" w:sz="0" w:space="0" w:color="auto"/>
            <w:left w:val="none" w:sz="0" w:space="0" w:color="auto"/>
            <w:bottom w:val="none" w:sz="0" w:space="0" w:color="auto"/>
            <w:right w:val="none" w:sz="0" w:space="0" w:color="auto"/>
          </w:divBdr>
        </w:div>
        <w:div w:id="71243853">
          <w:marLeft w:val="475"/>
          <w:marRight w:val="0"/>
          <w:marTop w:val="77"/>
          <w:marBottom w:val="0"/>
          <w:divBdr>
            <w:top w:val="none" w:sz="0" w:space="0" w:color="auto"/>
            <w:left w:val="none" w:sz="0" w:space="0" w:color="auto"/>
            <w:bottom w:val="none" w:sz="0" w:space="0" w:color="auto"/>
            <w:right w:val="none" w:sz="0" w:space="0" w:color="auto"/>
          </w:divBdr>
        </w:div>
        <w:div w:id="1998612899">
          <w:marLeft w:val="475"/>
          <w:marRight w:val="0"/>
          <w:marTop w:val="77"/>
          <w:marBottom w:val="0"/>
          <w:divBdr>
            <w:top w:val="none" w:sz="0" w:space="0" w:color="auto"/>
            <w:left w:val="none" w:sz="0" w:space="0" w:color="auto"/>
            <w:bottom w:val="none" w:sz="0" w:space="0" w:color="auto"/>
            <w:right w:val="none" w:sz="0" w:space="0" w:color="auto"/>
          </w:divBdr>
        </w:div>
        <w:div w:id="1088308151">
          <w:marLeft w:val="475"/>
          <w:marRight w:val="0"/>
          <w:marTop w:val="77"/>
          <w:marBottom w:val="0"/>
          <w:divBdr>
            <w:top w:val="none" w:sz="0" w:space="0" w:color="auto"/>
            <w:left w:val="none" w:sz="0" w:space="0" w:color="auto"/>
            <w:bottom w:val="none" w:sz="0" w:space="0" w:color="auto"/>
            <w:right w:val="none" w:sz="0" w:space="0" w:color="auto"/>
          </w:divBdr>
        </w:div>
      </w:divsChild>
    </w:div>
    <w:div w:id="183922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dmsystem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rchiv.storyletter.de/download/TDM_trade_fairs_images.zi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A3C7AE05-679B-4839-A94C-160A14BC8655}">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2923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EMO-Highlights</vt:lpstr>
      <vt:lpstr>PI EMO-Highlights</vt:lpstr>
    </vt:vector>
  </TitlesOfParts>
  <Company>TDM</Company>
  <LinksUpToDate>false</LinksUpToDate>
  <CharactersWithSpaces>3380</CharactersWithSpaces>
  <SharedDoc>false</SharedDoc>
  <HLinks>
    <vt:vector size="6" baseType="variant">
      <vt:variant>
        <vt:i4>3932204</vt:i4>
      </vt:variant>
      <vt:variant>
        <vt:i4>0</vt:i4>
      </vt:variant>
      <vt:variant>
        <vt:i4>0</vt:i4>
      </vt:variant>
      <vt:variant>
        <vt:i4>5</vt:i4>
      </vt:variant>
      <vt:variant>
        <vt:lpwstr>http://www.tdmsystems.com/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EMO-Highlights</dc:title>
  <dc:creator>PRX</dc:creator>
  <cp:lastModifiedBy>Julia Allkemper | Storymaker</cp:lastModifiedBy>
  <cp:revision>17</cp:revision>
  <cp:lastPrinted>2017-01-20T13:31:00Z</cp:lastPrinted>
  <dcterms:created xsi:type="dcterms:W3CDTF">2016-06-23T12:46:00Z</dcterms:created>
  <dcterms:modified xsi:type="dcterms:W3CDTF">2017-02-09T10:13:00Z</dcterms:modified>
</cp:coreProperties>
</file>