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lang w:val="de-DE"/>
        </w:rPr>
      </w:pPr>
    </w:p>
    <w:p w14:paraId="29AF2AA8" w14:textId="77777777" w:rsidR="000E70DF" w:rsidRPr="00BF7313" w:rsidRDefault="000E70DF">
      <w:pPr>
        <w:rPr>
          <w:rFonts w:ascii="Century Gothic" w:hAnsi="Century Gothic"/>
          <w:b/>
          <w:color w:val="404040" w:themeColor="text1" w:themeTint="BF"/>
          <w:sz w:val="36"/>
          <w:lang w:val="de-DE"/>
        </w:rPr>
      </w:pPr>
      <w:r w:rsidRPr="00BF7313">
        <w:rPr>
          <w:rFonts w:ascii="Century Gothic" w:hAnsi="Century Gothic"/>
          <w:b/>
          <w:color w:val="404040" w:themeColor="text1" w:themeTint="BF"/>
          <w:sz w:val="36"/>
          <w:lang w:val="de-DE"/>
        </w:rPr>
        <w:t>Presseinformation</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3A605542" w14:textId="4145478F" w:rsidR="008C26C5" w:rsidRPr="008C26C5" w:rsidRDefault="00194A86" w:rsidP="008C26C5">
      <w:pPr>
        <w:rPr>
          <w:rFonts w:ascii="Century Gothic" w:eastAsia="Times New Roman" w:hAnsi="Century Gothic" w:cs="Times New Roman"/>
          <w:b/>
          <w:bCs/>
          <w:color w:val="404040" w:themeColor="text1" w:themeTint="BF"/>
          <w:kern w:val="36"/>
          <w:sz w:val="40"/>
          <w:szCs w:val="48"/>
          <w:lang w:val="de-DE" w:eastAsia="en-GB"/>
        </w:rPr>
      </w:pPr>
      <w:r>
        <w:rPr>
          <w:rFonts w:ascii="Century Gothic" w:eastAsia="Times New Roman" w:hAnsi="Century Gothic" w:cs="Times New Roman"/>
          <w:b/>
          <w:bCs/>
          <w:color w:val="404040" w:themeColor="text1" w:themeTint="BF"/>
          <w:kern w:val="36"/>
          <w:sz w:val="40"/>
          <w:szCs w:val="48"/>
          <w:lang w:val="de-DE" w:eastAsia="en-GB"/>
        </w:rPr>
        <w:t xml:space="preserve">Lösungen von </w:t>
      </w:r>
      <w:r w:rsidR="008C26C5" w:rsidRPr="008C26C5">
        <w:rPr>
          <w:rFonts w:ascii="Century Gothic" w:eastAsia="Times New Roman" w:hAnsi="Century Gothic" w:cs="Times New Roman"/>
          <w:b/>
          <w:bCs/>
          <w:color w:val="404040" w:themeColor="text1" w:themeTint="BF"/>
          <w:kern w:val="36"/>
          <w:sz w:val="40"/>
          <w:szCs w:val="48"/>
          <w:lang w:val="de-DE" w:eastAsia="en-GB"/>
        </w:rPr>
        <w:t xml:space="preserve">TDM Systems </w:t>
      </w:r>
      <w:r w:rsidR="00E727F3">
        <w:rPr>
          <w:rFonts w:ascii="Century Gothic" w:eastAsia="Times New Roman" w:hAnsi="Century Gothic" w:cs="Times New Roman"/>
          <w:b/>
          <w:bCs/>
          <w:color w:val="404040" w:themeColor="text1" w:themeTint="BF"/>
          <w:kern w:val="36"/>
          <w:sz w:val="40"/>
          <w:szCs w:val="48"/>
          <w:lang w:val="de-DE" w:eastAsia="en-GB"/>
        </w:rPr>
        <w:t>minimier</w:t>
      </w:r>
      <w:r w:rsidR="00D76DC9">
        <w:rPr>
          <w:rFonts w:ascii="Century Gothic" w:eastAsia="Times New Roman" w:hAnsi="Century Gothic" w:cs="Times New Roman"/>
          <w:b/>
          <w:bCs/>
          <w:color w:val="404040" w:themeColor="text1" w:themeTint="BF"/>
          <w:kern w:val="36"/>
          <w:sz w:val="40"/>
          <w:szCs w:val="48"/>
          <w:lang w:val="de-DE" w:eastAsia="en-GB"/>
        </w:rPr>
        <w:t>en</w:t>
      </w:r>
      <w:r w:rsidR="00E727F3">
        <w:rPr>
          <w:rFonts w:ascii="Century Gothic" w:eastAsia="Times New Roman" w:hAnsi="Century Gothic" w:cs="Times New Roman"/>
          <w:b/>
          <w:bCs/>
          <w:color w:val="404040" w:themeColor="text1" w:themeTint="BF"/>
          <w:kern w:val="36"/>
          <w:sz w:val="40"/>
          <w:szCs w:val="48"/>
          <w:lang w:val="de-DE" w:eastAsia="en-GB"/>
        </w:rPr>
        <w:t xml:space="preserve"> </w:t>
      </w:r>
      <w:r w:rsidR="00D825A9">
        <w:rPr>
          <w:rFonts w:ascii="Century Gothic" w:eastAsia="Times New Roman" w:hAnsi="Century Gothic" w:cs="Times New Roman"/>
          <w:b/>
          <w:bCs/>
          <w:color w:val="404040" w:themeColor="text1" w:themeTint="BF"/>
          <w:kern w:val="36"/>
          <w:sz w:val="40"/>
          <w:szCs w:val="48"/>
          <w:lang w:val="de-DE" w:eastAsia="en-GB"/>
        </w:rPr>
        <w:t>Kosten</w:t>
      </w:r>
    </w:p>
    <w:p w14:paraId="5901BBDE" w14:textId="77777777" w:rsidR="008C26C5" w:rsidRDefault="008C26C5" w:rsidP="00BF7313">
      <w:pPr>
        <w:rPr>
          <w:rFonts w:ascii="Century Gothic" w:eastAsia="Times New Roman" w:hAnsi="Century Gothic" w:cs="Times New Roman"/>
          <w:color w:val="404040" w:themeColor="text1" w:themeTint="BF"/>
          <w:lang w:val="de-DE" w:eastAsia="en-GB"/>
        </w:rPr>
      </w:pPr>
    </w:p>
    <w:p w14:paraId="3D05333E" w14:textId="557004B1" w:rsidR="008C26C5" w:rsidRPr="008C26C5" w:rsidRDefault="008C26C5" w:rsidP="008C26C5">
      <w:pPr>
        <w:rPr>
          <w:rFonts w:ascii="Century Gothic" w:eastAsia="Times New Roman" w:hAnsi="Century Gothic" w:cs="Times New Roman"/>
          <w:bCs/>
          <w:color w:val="404040" w:themeColor="text1" w:themeTint="BF"/>
          <w:lang w:val="de-DE" w:eastAsia="en-GB"/>
        </w:rPr>
      </w:pPr>
      <w:r w:rsidRPr="008C26C5">
        <w:rPr>
          <w:rFonts w:ascii="Century Gothic" w:eastAsia="Times New Roman" w:hAnsi="Century Gothic" w:cs="Times New Roman"/>
          <w:bCs/>
          <w:color w:val="404040" w:themeColor="text1" w:themeTint="BF"/>
          <w:lang w:val="de-DE" w:eastAsia="en-GB"/>
        </w:rPr>
        <w:t xml:space="preserve">Auf der </w:t>
      </w:r>
      <w:r w:rsidR="006056D5">
        <w:rPr>
          <w:rFonts w:ascii="Century Gothic" w:eastAsia="Times New Roman" w:hAnsi="Century Gothic" w:cs="Times New Roman"/>
          <w:bCs/>
          <w:color w:val="404040" w:themeColor="text1" w:themeTint="BF"/>
          <w:lang w:val="de-DE" w:eastAsia="en-GB"/>
        </w:rPr>
        <w:t>IMTS</w:t>
      </w:r>
      <w:r w:rsidR="003F419E">
        <w:rPr>
          <w:rFonts w:ascii="Century Gothic" w:eastAsia="Times New Roman" w:hAnsi="Century Gothic" w:cs="Times New Roman"/>
          <w:bCs/>
          <w:color w:val="404040" w:themeColor="text1" w:themeTint="BF"/>
          <w:lang w:val="de-DE" w:eastAsia="en-GB"/>
        </w:rPr>
        <w:t xml:space="preserve"> 2018</w:t>
      </w:r>
      <w:r w:rsidRPr="008C26C5">
        <w:rPr>
          <w:rFonts w:ascii="Century Gothic" w:eastAsia="Times New Roman" w:hAnsi="Century Gothic" w:cs="Times New Roman"/>
          <w:bCs/>
          <w:color w:val="404040" w:themeColor="text1" w:themeTint="BF"/>
          <w:lang w:val="de-DE" w:eastAsia="en-GB"/>
        </w:rPr>
        <w:t xml:space="preserve"> </w:t>
      </w:r>
      <w:r w:rsidR="003F419E">
        <w:rPr>
          <w:rFonts w:ascii="Century Gothic" w:eastAsia="Times New Roman" w:hAnsi="Century Gothic" w:cs="Times New Roman"/>
          <w:bCs/>
          <w:color w:val="404040" w:themeColor="text1" w:themeTint="BF"/>
          <w:lang w:val="de-DE" w:eastAsia="en-GB"/>
        </w:rPr>
        <w:t>präsentiert</w:t>
      </w:r>
      <w:r w:rsidRPr="008C26C5">
        <w:rPr>
          <w:rFonts w:ascii="Century Gothic" w:eastAsia="Times New Roman" w:hAnsi="Century Gothic" w:cs="Times New Roman"/>
          <w:bCs/>
          <w:color w:val="404040" w:themeColor="text1" w:themeTint="BF"/>
          <w:lang w:val="de-DE" w:eastAsia="en-GB"/>
        </w:rPr>
        <w:t xml:space="preserve"> TDM Systems </w:t>
      </w:r>
      <w:r w:rsidR="003F419E">
        <w:rPr>
          <w:rFonts w:ascii="Century Gothic" w:eastAsia="Times New Roman" w:hAnsi="Century Gothic" w:cs="Times New Roman"/>
          <w:bCs/>
          <w:color w:val="404040" w:themeColor="text1" w:themeTint="BF"/>
          <w:lang w:val="de-DE" w:eastAsia="en-GB"/>
        </w:rPr>
        <w:t>Werkzeugdatenmanagement-Lösungen für die digitale Transformation</w:t>
      </w:r>
    </w:p>
    <w:p w14:paraId="4F58D6CF" w14:textId="0C021D03" w:rsidR="000E70DF" w:rsidRPr="00BF7313" w:rsidRDefault="00B9447B" w:rsidP="00BF7313">
      <w:pPr>
        <w:pStyle w:val="BodyText"/>
        <w:spacing w:before="120" w:after="0"/>
        <w:rPr>
          <w:rFonts w:ascii="Century Gothic" w:hAnsi="Century Gothic" w:cs="Tahoma"/>
          <w:b w:val="0"/>
          <w:bCs w:val="0"/>
          <w:sz w:val="22"/>
        </w:rPr>
      </w:pPr>
      <w:r w:rsidRPr="00B9447B">
        <w:rPr>
          <w:rFonts w:ascii="Century Gothic" w:hAnsi="Century Gothic"/>
          <w:noProof/>
          <w:sz w:val="36"/>
          <w:lang w:eastAsia="de-DE"/>
        </w:rPr>
        <w:drawing>
          <wp:anchor distT="0" distB="0" distL="114300" distR="114300" simplePos="0" relativeHeight="251676672" behindDoc="0" locked="0" layoutInCell="1" allowOverlap="1" wp14:anchorId="481FC49F" wp14:editId="05C6DB03">
            <wp:simplePos x="0" y="0"/>
            <wp:positionH relativeFrom="column">
              <wp:posOffset>176530</wp:posOffset>
            </wp:positionH>
            <wp:positionV relativeFrom="paragraph">
              <wp:posOffset>336550</wp:posOffset>
            </wp:positionV>
            <wp:extent cx="2162175" cy="231072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2175" cy="2310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47B">
        <w:rPr>
          <w:rFonts w:ascii="Century Gothic" w:hAnsi="Century Gothic"/>
          <w:noProof/>
          <w:sz w:val="36"/>
          <w:lang w:eastAsia="de-DE"/>
        </w:rPr>
        <w:drawing>
          <wp:anchor distT="0" distB="0" distL="114300" distR="114300" simplePos="0" relativeHeight="251677696" behindDoc="0" locked="0" layoutInCell="1" allowOverlap="1" wp14:anchorId="38CCAE00" wp14:editId="1F3BFA69">
            <wp:simplePos x="0" y="0"/>
            <wp:positionH relativeFrom="column">
              <wp:posOffset>2967355</wp:posOffset>
            </wp:positionH>
            <wp:positionV relativeFrom="paragraph">
              <wp:posOffset>479425</wp:posOffset>
            </wp:positionV>
            <wp:extent cx="2934335" cy="161099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76228" cy="163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47B">
        <w:rPr>
          <w:rFonts w:ascii="Century Gothic" w:hAnsi="Century Gothic"/>
          <w:noProof/>
          <w:sz w:val="36"/>
          <w:lang w:eastAsia="de-DE"/>
        </w:rPr>
        <mc:AlternateContent>
          <mc:Choice Requires="wps">
            <w:drawing>
              <wp:anchor distT="0" distB="0" distL="114300" distR="114300" simplePos="0" relativeHeight="251678720" behindDoc="0" locked="0" layoutInCell="1" allowOverlap="1" wp14:anchorId="5B0261C3" wp14:editId="056D6AF5">
                <wp:simplePos x="0" y="0"/>
                <wp:positionH relativeFrom="column">
                  <wp:posOffset>2948305</wp:posOffset>
                </wp:positionH>
                <wp:positionV relativeFrom="paragraph">
                  <wp:posOffset>2159000</wp:posOffset>
                </wp:positionV>
                <wp:extent cx="3238500" cy="90424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238500"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9E4C6" w14:textId="77777777" w:rsidR="00B9447B" w:rsidRDefault="00B9447B" w:rsidP="00B9447B">
                            <w:pPr>
                              <w:rPr>
                                <w:rFonts w:ascii="Century Gothic" w:hAnsi="Century Gothic"/>
                                <w:i/>
                                <w:sz w:val="20"/>
                                <w:lang w:val="de-DE"/>
                              </w:rPr>
                            </w:pPr>
                            <w:r w:rsidRPr="00CB05FB">
                              <w:rPr>
                                <w:rFonts w:ascii="Century Gothic" w:hAnsi="Century Gothic"/>
                                <w:i/>
                                <w:sz w:val="20"/>
                                <w:lang w:val="de-DE"/>
                              </w:rPr>
                              <w:t xml:space="preserve">BU: </w:t>
                            </w:r>
                            <w:r w:rsidRPr="00B9447B">
                              <w:rPr>
                                <w:rFonts w:ascii="Century Gothic" w:hAnsi="Century Gothic"/>
                                <w:i/>
                                <w:sz w:val="20"/>
                                <w:lang w:val="de-DE"/>
                              </w:rPr>
                              <w:t>Das Dashboard in TDM Global Line – die wichtigsten Werkzeugdaten auf einen Blick.</w:t>
                            </w:r>
                            <w:r w:rsidRPr="00CB05FB">
                              <w:rPr>
                                <w:rFonts w:ascii="Century Gothic" w:hAnsi="Century Gothic"/>
                                <w:i/>
                                <w:sz w:val="20"/>
                                <w:lang w:val="de-DE"/>
                              </w:rPr>
                              <w:tab/>
                            </w:r>
                          </w:p>
                          <w:p w14:paraId="7C6C4A25" w14:textId="0C724AD2" w:rsidR="00B9447B" w:rsidRPr="00CB05FB" w:rsidRDefault="00B9447B" w:rsidP="00B9447B">
                            <w:pPr>
                              <w:rPr>
                                <w:rFonts w:ascii="Century Gothic" w:hAnsi="Century Gothic"/>
                                <w:b/>
                                <w:i/>
                                <w:sz w:val="20"/>
                                <w:lang w:val="de-DE"/>
                              </w:rPr>
                            </w:pPr>
                            <w:r w:rsidRPr="00CB05FB">
                              <w:rPr>
                                <w:rFonts w:ascii="Century Gothic" w:hAnsi="Century Gothic"/>
                                <w:i/>
                                <w:sz w:val="20"/>
                                <w:lang w:val="de-DE"/>
                              </w:rPr>
                              <w:t>Bild</w:t>
                            </w:r>
                            <w:r>
                              <w:rPr>
                                <w:rFonts w:ascii="Century Gothic" w:hAnsi="Century Gothic"/>
                                <w:i/>
                                <w:sz w:val="20"/>
                                <w:lang w:val="de-DE"/>
                              </w:rPr>
                              <w:t>er</w:t>
                            </w:r>
                            <w:r w:rsidRPr="00CB05FB">
                              <w:rPr>
                                <w:rFonts w:ascii="Century Gothic" w:hAnsi="Century Gothic"/>
                                <w:i/>
                                <w:sz w:val="20"/>
                                <w:lang w:val="de-DE"/>
                              </w:rPr>
                              <w:t>: TDM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0261C3" id="_x0000_t202" coordsize="21600,21600" o:spt="202" path="m,l,21600r21600,l21600,xe">
                <v:stroke joinstyle="miter"/>
                <v:path gradientshapeok="t" o:connecttype="rect"/>
              </v:shapetype>
              <v:shape id="Text Box 20" o:spid="_x0000_s1026" type="#_x0000_t202" style="position:absolute;margin-left:232.15pt;margin-top:170pt;width:255pt;height: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" filled="f" stroked="f">
                <v:textbox>
                  <w:txbxContent>
                    <w:p w14:paraId="32E9E4C6" w14:textId="77777777" w:rsidR="00B9447B" w:rsidRDefault="00B9447B" w:rsidP="00B9447B">
                      <w:pPr>
                        <w:pStyle w:val="Hyperlink"/>
                        <w:rPr>
                          <w:rFonts w:ascii="Century Gothic" w:hAnsi="Century Gothic"/>
                          <w:i/>
                          <w:sz w:val="20"/>
                          <w:lang w:val="de-DE"/>
                        </w:rPr>
                      </w:pPr>
                      <w:r w:rsidRPr="00CB05FB">
                        <w:rPr>
                          <w:rFonts w:ascii="Century Gothic" w:hAnsi="Century Gothic"/>
                          <w:i/>
                          <w:sz w:val="20"/>
                          <w:lang w:val="de-DE"/>
                        </w:rPr>
                        <w:t xml:space="preserve">BU: </w:t>
                      </w:r>
                      <w:r w:rsidRPr="00B9447B">
                        <w:rPr>
                          <w:rFonts w:ascii="Century Gothic" w:hAnsi="Century Gothic"/>
                          <w:i/>
                          <w:sz w:val="20"/>
                          <w:lang w:val="de-DE"/>
                        </w:rPr>
                        <w:t>Das Dashboard in TDM Global Line – die wichtigsten Werkzeugdaten auf einen Blick.</w:t>
                      </w:r>
                      <w:r w:rsidRPr="00CB05FB">
                        <w:rPr>
                          <w:rFonts w:ascii="Century Gothic" w:hAnsi="Century Gothic"/>
                          <w:i/>
                          <w:sz w:val="20"/>
                          <w:lang w:val="de-DE"/>
                        </w:rPr>
                        <w:tab/>
                      </w:r>
                    </w:p>
                    <w:p w14:paraId="7C6C4A25" w14:textId="0C724AD2" w:rsidR="00B9447B" w:rsidRPr="00CB05FB" w:rsidRDefault="00B9447B" w:rsidP="00B9447B">
                      <w:pPr>
                        <w:pStyle w:val="Hyperlink"/>
                        <w:rPr>
                          <w:rFonts w:ascii="Century Gothic" w:hAnsi="Century Gothic"/>
                          <w:b/>
                          <w:i/>
                          <w:sz w:val="20"/>
                          <w:lang w:val="de-DE"/>
                        </w:rPr>
                      </w:pPr>
                      <w:r w:rsidRPr="00CB05FB">
                        <w:rPr>
                          <w:rFonts w:ascii="Century Gothic" w:hAnsi="Century Gothic"/>
                          <w:i/>
                          <w:sz w:val="20"/>
                          <w:lang w:val="de-DE"/>
                        </w:rPr>
                        <w:t>Bild</w:t>
                      </w:r>
                      <w:r>
                        <w:rPr>
                          <w:rFonts w:ascii="Century Gothic" w:hAnsi="Century Gothic"/>
                          <w:i/>
                          <w:sz w:val="20"/>
                          <w:lang w:val="de-DE"/>
                        </w:rPr>
                        <w:t>er</w:t>
                      </w:r>
                      <w:r w:rsidRPr="00CB05FB">
                        <w:rPr>
                          <w:rFonts w:ascii="Century Gothic" w:hAnsi="Century Gothic"/>
                          <w:i/>
                          <w:sz w:val="20"/>
                          <w:lang w:val="de-DE"/>
                        </w:rPr>
                        <w:t>: TDM Systems</w:t>
                      </w:r>
                    </w:p>
                  </w:txbxContent>
                </v:textbox>
                <w10:wrap type="square"/>
              </v:shape>
            </w:pict>
          </mc:Fallback>
        </mc:AlternateContent>
      </w:r>
      <w:r w:rsidR="004D39F8">
        <w:rPr>
          <w:noProof/>
          <w:lang w:eastAsia="de-DE"/>
        </w:rPr>
        <w:drawing>
          <wp:anchor distT="0" distB="0" distL="114300" distR="114300" simplePos="0" relativeHeight="251658239" behindDoc="0" locked="0" layoutInCell="1" allowOverlap="1" wp14:anchorId="1CB7A45E" wp14:editId="2A51515C">
            <wp:simplePos x="0" y="0"/>
            <wp:positionH relativeFrom="column">
              <wp:posOffset>176529</wp:posOffset>
            </wp:positionH>
            <wp:positionV relativeFrom="paragraph">
              <wp:posOffset>336550</wp:posOffset>
            </wp:positionV>
            <wp:extent cx="2442067" cy="26098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dm_systems_emo_key_visual_previ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46450" cy="2614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A42" w:rsidRPr="00BF7313">
        <w:rPr>
          <w:rFonts w:ascii="Century Gothic" w:hAnsi="Century Gothic" w:cs="Tahoma"/>
          <w:b w:val="0"/>
          <w:bCs w:val="0"/>
          <w:sz w:val="22"/>
        </w:rPr>
        <w:br/>
      </w:r>
      <w:r w:rsidR="000E70DF" w:rsidRPr="00BF7313">
        <w:rPr>
          <w:rFonts w:ascii="Century Gothic" w:hAnsi="Century Gothic"/>
          <w:sz w:val="36"/>
        </w:rPr>
        <w:t xml:space="preserve">  </w:t>
      </w:r>
    </w:p>
    <w:p w14:paraId="3B8A2515" w14:textId="106EFABF" w:rsidR="003F419E" w:rsidRDefault="003F419E"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0C96228B" w14:textId="76B7E7F7"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084AD4C9" w14:textId="4055CE9A"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36E3BD44" w14:textId="77777777"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7BD7B65B" w14:textId="77777777"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305B9188" w14:textId="77777777"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25F0A9A8" w14:textId="77777777" w:rsidR="004D39F8" w:rsidRDefault="004D39F8"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4DACE6A5" w14:textId="4802B051"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8C26C5">
        <w:rPr>
          <w:rFonts w:ascii="Century Gothic" w:hAnsi="Century Gothic" w:cs="Times"/>
          <w:b/>
          <w:bCs/>
          <w:color w:val="000000"/>
          <w:lang w:val="de-DE"/>
        </w:rPr>
        <w:t xml:space="preserve">Tübingen – </w:t>
      </w:r>
      <w:r w:rsidR="00E62179">
        <w:rPr>
          <w:rFonts w:ascii="Century Gothic" w:hAnsi="Century Gothic" w:cs="Times"/>
          <w:b/>
          <w:bCs/>
          <w:color w:val="000000"/>
          <w:lang w:val="de-DE"/>
        </w:rPr>
        <w:t>30</w:t>
      </w:r>
      <w:r w:rsidR="00770AE0">
        <w:rPr>
          <w:rFonts w:ascii="Century Gothic" w:hAnsi="Century Gothic" w:cs="Times"/>
          <w:b/>
          <w:bCs/>
          <w:color w:val="000000"/>
          <w:lang w:val="de-DE"/>
        </w:rPr>
        <w:t>. Juli</w:t>
      </w:r>
      <w:r w:rsidRPr="008C26C5">
        <w:rPr>
          <w:rFonts w:ascii="Century Gothic" w:hAnsi="Century Gothic" w:cs="Times"/>
          <w:b/>
          <w:bCs/>
          <w:color w:val="000000"/>
          <w:lang w:val="de-DE"/>
        </w:rPr>
        <w:t xml:space="preserve"> 201</w:t>
      </w:r>
      <w:r w:rsidR="003F419E">
        <w:rPr>
          <w:rFonts w:ascii="Century Gothic" w:hAnsi="Century Gothic" w:cs="Times"/>
          <w:b/>
          <w:bCs/>
          <w:color w:val="000000"/>
          <w:lang w:val="de-DE"/>
        </w:rPr>
        <w:t>8</w:t>
      </w:r>
      <w:r w:rsidRPr="008C26C5">
        <w:rPr>
          <w:rFonts w:ascii="Century Gothic" w:hAnsi="Century Gothic" w:cs="Times"/>
          <w:b/>
          <w:bCs/>
          <w:color w:val="000000"/>
          <w:lang w:val="de-DE"/>
        </w:rPr>
        <w:t xml:space="preserve"> – </w:t>
      </w:r>
      <w:r w:rsidR="00E727F3">
        <w:rPr>
          <w:rFonts w:ascii="Century Gothic" w:hAnsi="Century Gothic" w:cs="Times"/>
          <w:b/>
          <w:bCs/>
          <w:color w:val="000000"/>
          <w:lang w:val="de-DE"/>
        </w:rPr>
        <w:t>Seit 25 Jahren beweis</w:t>
      </w:r>
      <w:r w:rsidR="00E037B4">
        <w:rPr>
          <w:rFonts w:ascii="Century Gothic" w:hAnsi="Century Gothic" w:cs="Times"/>
          <w:b/>
          <w:bCs/>
          <w:color w:val="000000"/>
          <w:lang w:val="de-DE"/>
        </w:rPr>
        <w:t>en die Kunden</w:t>
      </w:r>
      <w:r w:rsidR="00E727F3">
        <w:rPr>
          <w:rFonts w:ascii="Century Gothic" w:hAnsi="Century Gothic" w:cs="Times"/>
          <w:b/>
          <w:bCs/>
          <w:color w:val="000000"/>
          <w:lang w:val="de-DE"/>
        </w:rPr>
        <w:t xml:space="preserve"> de</w:t>
      </w:r>
      <w:r w:rsidR="00E037B4">
        <w:rPr>
          <w:rFonts w:ascii="Century Gothic" w:hAnsi="Century Gothic" w:cs="Times"/>
          <w:b/>
          <w:bCs/>
          <w:color w:val="000000"/>
          <w:lang w:val="de-DE"/>
        </w:rPr>
        <w:t>s</w:t>
      </w:r>
      <w:r w:rsidR="00E727F3">
        <w:rPr>
          <w:rFonts w:ascii="Century Gothic" w:hAnsi="Century Gothic" w:cs="Times"/>
          <w:b/>
          <w:bCs/>
          <w:color w:val="000000"/>
          <w:lang w:val="de-DE"/>
        </w:rPr>
        <w:t xml:space="preserve"> </w:t>
      </w:r>
      <w:r w:rsidR="00770AE0">
        <w:rPr>
          <w:rFonts w:ascii="Century Gothic" w:hAnsi="Century Gothic" w:cs="Times"/>
          <w:b/>
          <w:bCs/>
          <w:color w:val="000000"/>
          <w:lang w:val="de-DE"/>
        </w:rPr>
        <w:t>Werk</w:t>
      </w:r>
      <w:r w:rsidR="002C2415">
        <w:rPr>
          <w:rFonts w:ascii="Century Gothic" w:hAnsi="Century Gothic" w:cs="Times"/>
          <w:b/>
          <w:bCs/>
          <w:color w:val="000000"/>
          <w:lang w:val="de-DE"/>
        </w:rPr>
        <w:t>zeugd</w:t>
      </w:r>
      <w:r w:rsidR="00FD4F47">
        <w:rPr>
          <w:rFonts w:ascii="Century Gothic" w:hAnsi="Century Gothic" w:cs="Times"/>
          <w:b/>
          <w:bCs/>
          <w:color w:val="000000"/>
          <w:lang w:val="de-DE"/>
        </w:rPr>
        <w:t>atenspezialist</w:t>
      </w:r>
      <w:r w:rsidR="00E037B4">
        <w:rPr>
          <w:rFonts w:ascii="Century Gothic" w:hAnsi="Century Gothic" w:cs="Times"/>
          <w:b/>
          <w:bCs/>
          <w:color w:val="000000"/>
          <w:lang w:val="de-DE"/>
        </w:rPr>
        <w:t>en</w:t>
      </w:r>
      <w:r w:rsidR="003F419E">
        <w:rPr>
          <w:rFonts w:ascii="Century Gothic" w:hAnsi="Century Gothic" w:cs="Times"/>
          <w:b/>
          <w:bCs/>
          <w:color w:val="000000"/>
          <w:lang w:val="de-DE"/>
        </w:rPr>
        <w:t xml:space="preserve"> TDM Systems</w:t>
      </w:r>
      <w:r w:rsidR="00E727F3">
        <w:rPr>
          <w:rFonts w:ascii="Century Gothic" w:hAnsi="Century Gothic" w:cs="Times"/>
          <w:b/>
          <w:bCs/>
          <w:color w:val="000000"/>
          <w:lang w:val="de-DE"/>
        </w:rPr>
        <w:t>:</w:t>
      </w:r>
      <w:r w:rsidR="003F419E">
        <w:rPr>
          <w:rFonts w:ascii="Century Gothic" w:hAnsi="Century Gothic" w:cs="Times"/>
          <w:b/>
          <w:bCs/>
          <w:color w:val="000000"/>
          <w:lang w:val="de-DE"/>
        </w:rPr>
        <w:t xml:space="preserve"> </w:t>
      </w:r>
      <w:r w:rsidR="00F65D0A">
        <w:rPr>
          <w:rFonts w:ascii="Century Gothic" w:hAnsi="Century Gothic" w:cs="Times"/>
          <w:b/>
          <w:bCs/>
          <w:color w:val="000000"/>
          <w:lang w:val="de-DE"/>
        </w:rPr>
        <w:t xml:space="preserve">Die Nutzung von </w:t>
      </w:r>
      <w:r w:rsidR="00E727F3">
        <w:rPr>
          <w:rFonts w:ascii="Century Gothic" w:hAnsi="Century Gothic" w:cs="Times"/>
          <w:b/>
          <w:bCs/>
          <w:color w:val="000000"/>
          <w:lang w:val="de-DE"/>
        </w:rPr>
        <w:t>Werkzeuginformationen</w:t>
      </w:r>
      <w:r w:rsidR="00F65D0A">
        <w:rPr>
          <w:rFonts w:ascii="Century Gothic" w:hAnsi="Century Gothic" w:cs="Times"/>
          <w:b/>
          <w:bCs/>
          <w:color w:val="000000"/>
          <w:lang w:val="de-DE"/>
        </w:rPr>
        <w:t xml:space="preserve"> auf sämtlichen Entscheidungs- und Funktionsebenen erhöht die Agilität und Effizienz des Unternehmens. </w:t>
      </w:r>
      <w:r w:rsidR="004C6FCC">
        <w:rPr>
          <w:rFonts w:ascii="Century Gothic" w:hAnsi="Century Gothic" w:cs="Times"/>
          <w:b/>
          <w:bCs/>
          <w:color w:val="000000"/>
          <w:lang w:val="de-DE"/>
        </w:rPr>
        <w:t xml:space="preserve">Wie </w:t>
      </w:r>
      <w:r w:rsidR="00E727F3">
        <w:rPr>
          <w:rFonts w:ascii="Century Gothic" w:hAnsi="Century Gothic" w:cs="Times"/>
          <w:b/>
          <w:bCs/>
          <w:color w:val="000000"/>
          <w:lang w:val="de-DE"/>
        </w:rPr>
        <w:t xml:space="preserve">sich </w:t>
      </w:r>
      <w:r w:rsidR="00F65D0A">
        <w:rPr>
          <w:rFonts w:ascii="Century Gothic" w:hAnsi="Century Gothic" w:cs="Times"/>
          <w:b/>
          <w:bCs/>
          <w:color w:val="000000"/>
          <w:lang w:val="de-DE"/>
        </w:rPr>
        <w:t>mit den aktuellsten TDM</w:t>
      </w:r>
      <w:r w:rsidR="002C2415">
        <w:rPr>
          <w:rFonts w:ascii="Century Gothic" w:hAnsi="Century Gothic" w:cs="Times"/>
          <w:b/>
          <w:bCs/>
          <w:color w:val="000000"/>
          <w:lang w:val="de-DE"/>
        </w:rPr>
        <w:t xml:space="preserve"> </w:t>
      </w:r>
      <w:r w:rsidR="00F65D0A">
        <w:rPr>
          <w:rFonts w:ascii="Century Gothic" w:hAnsi="Century Gothic" w:cs="Times"/>
          <w:b/>
          <w:bCs/>
          <w:color w:val="000000"/>
          <w:lang w:val="de-DE"/>
        </w:rPr>
        <w:t xml:space="preserve">Softwaremodulen </w:t>
      </w:r>
      <w:r w:rsidR="004C6FCC">
        <w:rPr>
          <w:rFonts w:ascii="Century Gothic" w:hAnsi="Century Gothic" w:cs="Times"/>
          <w:b/>
          <w:bCs/>
          <w:color w:val="000000"/>
          <w:lang w:val="de-DE"/>
        </w:rPr>
        <w:t>in</w:t>
      </w:r>
      <w:bookmarkStart w:id="0" w:name="_GoBack"/>
      <w:bookmarkEnd w:id="0"/>
      <w:r w:rsidR="004C6FCC">
        <w:rPr>
          <w:rFonts w:ascii="Century Gothic" w:hAnsi="Century Gothic" w:cs="Times"/>
          <w:b/>
          <w:bCs/>
          <w:color w:val="000000"/>
          <w:lang w:val="de-DE"/>
        </w:rPr>
        <w:t xml:space="preserve"> </w:t>
      </w:r>
      <w:r w:rsidR="00F65D0A">
        <w:rPr>
          <w:rFonts w:ascii="Century Gothic" w:hAnsi="Century Gothic" w:cs="Times"/>
          <w:b/>
          <w:bCs/>
          <w:color w:val="000000"/>
          <w:lang w:val="de-DE"/>
        </w:rPr>
        <w:t>ei</w:t>
      </w:r>
      <w:r w:rsidR="004C6FCC">
        <w:rPr>
          <w:rFonts w:ascii="Century Gothic" w:hAnsi="Century Gothic" w:cs="Times"/>
          <w:b/>
          <w:bCs/>
          <w:color w:val="000000"/>
          <w:lang w:val="de-DE"/>
        </w:rPr>
        <w:t xml:space="preserve">ner smarten Fabrik </w:t>
      </w:r>
      <w:r w:rsidR="00E727F3">
        <w:rPr>
          <w:rFonts w:ascii="Century Gothic" w:hAnsi="Century Gothic" w:cs="Times"/>
          <w:b/>
          <w:bCs/>
          <w:color w:val="000000"/>
          <w:lang w:val="de-DE"/>
        </w:rPr>
        <w:t xml:space="preserve">Fertigungsressourcen </w:t>
      </w:r>
      <w:r w:rsidR="007558BC">
        <w:rPr>
          <w:rFonts w:ascii="Century Gothic" w:hAnsi="Century Gothic" w:cs="Times"/>
          <w:b/>
          <w:bCs/>
          <w:color w:val="000000"/>
          <w:lang w:val="de-DE"/>
        </w:rPr>
        <w:t>vollständig erfassen</w:t>
      </w:r>
      <w:r w:rsidR="00F26E6E">
        <w:rPr>
          <w:rFonts w:ascii="Century Gothic" w:hAnsi="Century Gothic" w:cs="Times"/>
          <w:b/>
          <w:bCs/>
          <w:color w:val="000000"/>
          <w:lang w:val="de-DE"/>
        </w:rPr>
        <w:t xml:space="preserve"> und </w:t>
      </w:r>
      <w:r w:rsidR="007558BC">
        <w:rPr>
          <w:rFonts w:ascii="Century Gothic" w:hAnsi="Century Gothic" w:cs="Times"/>
          <w:b/>
          <w:bCs/>
          <w:color w:val="000000"/>
          <w:lang w:val="de-DE"/>
        </w:rPr>
        <w:t xml:space="preserve">verwalten lassen, stellt das Tübinger Unternehmen </w:t>
      </w:r>
      <w:r w:rsidR="00F65D0A">
        <w:rPr>
          <w:rFonts w:ascii="Century Gothic" w:hAnsi="Century Gothic" w:cs="Times"/>
          <w:b/>
          <w:bCs/>
          <w:color w:val="000000"/>
          <w:lang w:val="de-DE"/>
        </w:rPr>
        <w:t xml:space="preserve">metallverarbeitenden Firmen </w:t>
      </w:r>
      <w:r w:rsidR="007558BC">
        <w:rPr>
          <w:rFonts w:ascii="Century Gothic" w:hAnsi="Century Gothic" w:cs="Times"/>
          <w:b/>
          <w:bCs/>
          <w:color w:val="000000"/>
          <w:lang w:val="de-DE"/>
        </w:rPr>
        <w:t>vom 1</w:t>
      </w:r>
      <w:r w:rsidR="002314EA">
        <w:rPr>
          <w:rFonts w:ascii="Century Gothic" w:hAnsi="Century Gothic" w:cs="Times"/>
          <w:b/>
          <w:bCs/>
          <w:color w:val="000000"/>
          <w:lang w:val="de-DE"/>
        </w:rPr>
        <w:t>0</w:t>
      </w:r>
      <w:r w:rsidR="007558BC">
        <w:rPr>
          <w:rFonts w:ascii="Century Gothic" w:hAnsi="Century Gothic" w:cs="Times"/>
          <w:b/>
          <w:bCs/>
          <w:color w:val="000000"/>
          <w:lang w:val="de-DE"/>
        </w:rPr>
        <w:t xml:space="preserve">. bis </w:t>
      </w:r>
      <w:r w:rsidR="002314EA">
        <w:rPr>
          <w:rFonts w:ascii="Century Gothic" w:hAnsi="Century Gothic" w:cs="Times"/>
          <w:b/>
          <w:bCs/>
          <w:color w:val="000000"/>
          <w:lang w:val="de-DE"/>
        </w:rPr>
        <w:t>15</w:t>
      </w:r>
      <w:r w:rsidR="007558BC">
        <w:rPr>
          <w:rFonts w:ascii="Century Gothic" w:hAnsi="Century Gothic" w:cs="Times"/>
          <w:b/>
          <w:bCs/>
          <w:color w:val="000000"/>
          <w:lang w:val="de-DE"/>
        </w:rPr>
        <w:t xml:space="preserve">. September auf </w:t>
      </w:r>
      <w:r w:rsidR="004C6FCC">
        <w:rPr>
          <w:rFonts w:ascii="Century Gothic" w:hAnsi="Century Gothic" w:cs="Times"/>
          <w:b/>
          <w:bCs/>
          <w:color w:val="000000"/>
          <w:lang w:val="de-DE"/>
        </w:rPr>
        <w:t xml:space="preserve">der </w:t>
      </w:r>
      <w:r w:rsidR="002314EA">
        <w:rPr>
          <w:rFonts w:ascii="Century Gothic" w:hAnsi="Century Gothic" w:cs="Times"/>
          <w:b/>
          <w:bCs/>
          <w:color w:val="000000"/>
          <w:lang w:val="de-DE"/>
        </w:rPr>
        <w:t>IMTS</w:t>
      </w:r>
      <w:r w:rsidR="004C6FCC">
        <w:rPr>
          <w:rFonts w:ascii="Century Gothic" w:hAnsi="Century Gothic" w:cs="Times"/>
          <w:b/>
          <w:bCs/>
          <w:color w:val="000000"/>
          <w:lang w:val="de-DE"/>
        </w:rPr>
        <w:t xml:space="preserve"> 2018</w:t>
      </w:r>
      <w:r w:rsidR="002C2415">
        <w:rPr>
          <w:rFonts w:ascii="Century Gothic" w:hAnsi="Century Gothic" w:cs="Times"/>
          <w:b/>
          <w:bCs/>
          <w:color w:val="000000"/>
          <w:lang w:val="de-DE"/>
        </w:rPr>
        <w:t xml:space="preserve"> in </w:t>
      </w:r>
      <w:r w:rsidR="002314EA">
        <w:rPr>
          <w:rFonts w:ascii="Century Gothic" w:hAnsi="Century Gothic" w:cs="Times"/>
          <w:b/>
          <w:bCs/>
          <w:color w:val="000000"/>
          <w:lang w:val="de-DE"/>
        </w:rPr>
        <w:t>Chicago</w:t>
      </w:r>
      <w:r w:rsidR="004C6FCC">
        <w:rPr>
          <w:rFonts w:ascii="Century Gothic" w:hAnsi="Century Gothic" w:cs="Times"/>
          <w:b/>
          <w:bCs/>
          <w:color w:val="000000"/>
          <w:lang w:val="de-DE"/>
        </w:rPr>
        <w:t xml:space="preserve"> </w:t>
      </w:r>
      <w:r w:rsidR="007558BC">
        <w:rPr>
          <w:rFonts w:ascii="Century Gothic" w:hAnsi="Century Gothic" w:cs="Times"/>
          <w:b/>
          <w:bCs/>
          <w:color w:val="000000"/>
          <w:lang w:val="de-DE"/>
        </w:rPr>
        <w:t xml:space="preserve">vor. Neben </w:t>
      </w:r>
      <w:r w:rsidR="001020AB">
        <w:rPr>
          <w:rFonts w:ascii="Century Gothic" w:hAnsi="Century Gothic" w:cs="Times"/>
          <w:b/>
          <w:bCs/>
          <w:color w:val="000000"/>
          <w:lang w:val="de-DE"/>
        </w:rPr>
        <w:t>TDM 2018</w:t>
      </w:r>
      <w:r w:rsidR="007558BC">
        <w:rPr>
          <w:rFonts w:ascii="Century Gothic" w:hAnsi="Century Gothic" w:cs="Times"/>
          <w:b/>
          <w:bCs/>
          <w:color w:val="000000"/>
          <w:lang w:val="de-DE"/>
        </w:rPr>
        <w:t xml:space="preserve"> </w:t>
      </w:r>
      <w:r w:rsidR="00BF2514">
        <w:rPr>
          <w:rFonts w:ascii="Century Gothic" w:hAnsi="Century Gothic" w:cs="Times"/>
          <w:b/>
          <w:bCs/>
          <w:color w:val="000000"/>
          <w:lang w:val="de-DE"/>
        </w:rPr>
        <w:t xml:space="preserve">präsentiert </w:t>
      </w:r>
      <w:r w:rsidR="007558BC">
        <w:rPr>
          <w:rFonts w:ascii="Century Gothic" w:hAnsi="Century Gothic" w:cs="Times"/>
          <w:b/>
          <w:bCs/>
          <w:color w:val="000000"/>
          <w:lang w:val="de-DE"/>
        </w:rPr>
        <w:t xml:space="preserve">TDM Systems auch </w:t>
      </w:r>
      <w:r w:rsidR="001020AB">
        <w:rPr>
          <w:rFonts w:ascii="Century Gothic" w:hAnsi="Century Gothic" w:cs="Times"/>
          <w:b/>
          <w:bCs/>
          <w:color w:val="000000"/>
          <w:lang w:val="de-DE"/>
        </w:rPr>
        <w:t xml:space="preserve">mehrere </w:t>
      </w:r>
      <w:r w:rsidR="00864BD6">
        <w:rPr>
          <w:rFonts w:ascii="Century Gothic" w:hAnsi="Century Gothic" w:cs="Times"/>
          <w:b/>
          <w:bCs/>
          <w:color w:val="000000"/>
          <w:lang w:val="de-DE"/>
        </w:rPr>
        <w:t xml:space="preserve">cloudbasierte </w:t>
      </w:r>
      <w:r w:rsidR="001020AB">
        <w:rPr>
          <w:rFonts w:ascii="Century Gothic" w:hAnsi="Century Gothic" w:cs="Times"/>
          <w:b/>
          <w:bCs/>
          <w:color w:val="000000"/>
          <w:lang w:val="de-DE"/>
        </w:rPr>
        <w:t>Lösungen</w:t>
      </w:r>
      <w:r w:rsidR="00BF2514">
        <w:rPr>
          <w:rFonts w:ascii="Century Gothic" w:hAnsi="Century Gothic" w:cs="Times"/>
          <w:b/>
          <w:bCs/>
          <w:color w:val="000000"/>
          <w:lang w:val="de-DE"/>
        </w:rPr>
        <w:t xml:space="preserve"> für </w:t>
      </w:r>
      <w:r w:rsidR="001020AB">
        <w:rPr>
          <w:rFonts w:ascii="Century Gothic" w:hAnsi="Century Gothic" w:cs="Times"/>
          <w:b/>
          <w:bCs/>
          <w:color w:val="000000"/>
          <w:lang w:val="de-DE"/>
        </w:rPr>
        <w:t xml:space="preserve">die </w:t>
      </w:r>
      <w:r w:rsidR="00BF2514">
        <w:rPr>
          <w:rFonts w:ascii="Century Gothic" w:hAnsi="Century Gothic" w:cs="Times"/>
          <w:b/>
          <w:bCs/>
          <w:color w:val="000000"/>
          <w:lang w:val="de-DE"/>
        </w:rPr>
        <w:t>Werkzeugverwaltung.</w:t>
      </w:r>
      <w:r w:rsidR="00D76DC9">
        <w:rPr>
          <w:rFonts w:ascii="Century Gothic" w:hAnsi="Century Gothic" w:cs="Times"/>
          <w:b/>
          <w:bCs/>
          <w:color w:val="000000"/>
          <w:lang w:val="de-DE"/>
        </w:rPr>
        <w:t xml:space="preserve"> </w:t>
      </w:r>
    </w:p>
    <w:p w14:paraId="5558CAA8" w14:textId="02F7AB74" w:rsidR="002C2415" w:rsidRDefault="008C26C5" w:rsidP="00801BDF">
      <w:pPr>
        <w:widowControl w:val="0"/>
        <w:autoSpaceDE w:val="0"/>
        <w:autoSpaceDN w:val="0"/>
        <w:adjustRightInd w:val="0"/>
        <w:spacing w:after="240" w:line="360" w:lineRule="atLeast"/>
        <w:jc w:val="both"/>
        <w:rPr>
          <w:rFonts w:ascii="Century Gothic" w:hAnsi="Century Gothic" w:cs="Times"/>
          <w:bCs/>
          <w:color w:val="000000"/>
          <w:lang w:val="de-DE"/>
        </w:rPr>
      </w:pPr>
      <w:r w:rsidRPr="008C26C5">
        <w:rPr>
          <w:rFonts w:ascii="Century Gothic" w:hAnsi="Century Gothic" w:cs="Times"/>
          <w:bCs/>
          <w:color w:val="000000"/>
          <w:lang w:val="de-DE"/>
        </w:rPr>
        <w:t>„</w:t>
      </w:r>
      <w:r w:rsidR="00165908">
        <w:rPr>
          <w:rFonts w:ascii="Century Gothic" w:hAnsi="Century Gothic" w:cs="Times"/>
          <w:bCs/>
          <w:color w:val="000000"/>
          <w:lang w:val="de-DE"/>
        </w:rPr>
        <w:t xml:space="preserve">Der Einstieg in die Digitalisierung lohnt sich“, verspricht </w:t>
      </w:r>
      <w:r w:rsidRPr="008C26C5">
        <w:rPr>
          <w:rFonts w:ascii="Century Gothic" w:hAnsi="Century Gothic" w:cs="Times"/>
          <w:bCs/>
          <w:color w:val="000000"/>
          <w:lang w:val="de-DE"/>
        </w:rPr>
        <w:t xml:space="preserve">Peter Schneck, Geschäftsführer von TDM Systems. </w:t>
      </w:r>
      <w:r w:rsidR="00165908">
        <w:rPr>
          <w:rFonts w:ascii="Century Gothic" w:hAnsi="Century Gothic" w:cs="Times"/>
          <w:bCs/>
          <w:color w:val="000000"/>
          <w:lang w:val="de-DE"/>
        </w:rPr>
        <w:t xml:space="preserve">Mindestens 15 Prozent des Total </w:t>
      </w:r>
      <w:proofErr w:type="spellStart"/>
      <w:r w:rsidR="00165908">
        <w:rPr>
          <w:rFonts w:ascii="Century Gothic" w:hAnsi="Century Gothic" w:cs="Times"/>
          <w:bCs/>
          <w:color w:val="000000"/>
          <w:lang w:val="de-DE"/>
        </w:rPr>
        <w:t>Cost</w:t>
      </w:r>
      <w:proofErr w:type="spellEnd"/>
      <w:r w:rsidR="00165908">
        <w:rPr>
          <w:rFonts w:ascii="Century Gothic" w:hAnsi="Century Gothic" w:cs="Times"/>
          <w:bCs/>
          <w:color w:val="000000"/>
          <w:lang w:val="de-DE"/>
        </w:rPr>
        <w:t xml:space="preserve"> </w:t>
      </w:r>
      <w:proofErr w:type="spellStart"/>
      <w:r w:rsidR="00165908">
        <w:rPr>
          <w:rFonts w:ascii="Century Gothic" w:hAnsi="Century Gothic" w:cs="Times"/>
          <w:bCs/>
          <w:color w:val="000000"/>
          <w:lang w:val="de-DE"/>
        </w:rPr>
        <w:t>of</w:t>
      </w:r>
      <w:proofErr w:type="spellEnd"/>
      <w:r w:rsidR="00165908">
        <w:rPr>
          <w:rFonts w:ascii="Century Gothic" w:hAnsi="Century Gothic" w:cs="Times"/>
          <w:bCs/>
          <w:color w:val="000000"/>
          <w:lang w:val="de-DE"/>
        </w:rPr>
        <w:t xml:space="preserve"> Ownership lassen sich seiner Meinung nach einsparen, wenn Unternehmen Daten </w:t>
      </w:r>
      <w:r w:rsidR="00D76DC9">
        <w:rPr>
          <w:rFonts w:ascii="Century Gothic" w:hAnsi="Century Gothic" w:cs="Times"/>
          <w:bCs/>
          <w:color w:val="000000"/>
          <w:lang w:val="de-DE"/>
        </w:rPr>
        <w:t xml:space="preserve">umfänglich erfassen und </w:t>
      </w:r>
      <w:r w:rsidR="00165908">
        <w:rPr>
          <w:rFonts w:ascii="Century Gothic" w:hAnsi="Century Gothic" w:cs="Times"/>
          <w:bCs/>
          <w:color w:val="000000"/>
          <w:lang w:val="de-DE"/>
        </w:rPr>
        <w:t xml:space="preserve">nutzen. </w:t>
      </w:r>
    </w:p>
    <w:p w14:paraId="2ED323DA" w14:textId="592C6DC3" w:rsidR="00292A5E" w:rsidRDefault="00292A5E" w:rsidP="00292A5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Pünktlich zur </w:t>
      </w:r>
      <w:r w:rsidR="002314EA" w:rsidRPr="002314EA">
        <w:rPr>
          <w:rFonts w:ascii="Century Gothic" w:hAnsi="Century Gothic" w:cs="Times"/>
          <w:bCs/>
          <w:color w:val="000000"/>
          <w:lang w:val="de-DE"/>
        </w:rPr>
        <w:t>International Manufacturing Technology Show</w:t>
      </w:r>
      <w:r>
        <w:rPr>
          <w:rFonts w:ascii="Century Gothic" w:hAnsi="Century Gothic" w:cs="Times"/>
          <w:bCs/>
          <w:color w:val="000000"/>
          <w:lang w:val="de-DE"/>
        </w:rPr>
        <w:t xml:space="preserve">, der </w:t>
      </w:r>
      <w:r w:rsidR="002314EA">
        <w:rPr>
          <w:rFonts w:ascii="Century Gothic" w:hAnsi="Century Gothic" w:cs="Times"/>
          <w:bCs/>
          <w:color w:val="000000"/>
          <w:lang w:val="de-DE"/>
        </w:rPr>
        <w:t>IMTS</w:t>
      </w:r>
      <w:r>
        <w:rPr>
          <w:rFonts w:ascii="Century Gothic" w:hAnsi="Century Gothic" w:cs="Times"/>
          <w:bCs/>
          <w:color w:val="000000"/>
          <w:lang w:val="de-DE"/>
        </w:rPr>
        <w:t xml:space="preserve"> 2018, präsentiert TDM Systems die aktuelle Version TDM 2018 mit zahlreichen neuen </w:t>
      </w:r>
      <w:r w:rsidR="000731C7">
        <w:rPr>
          <w:rFonts w:ascii="Century Gothic" w:hAnsi="Century Gothic" w:cs="Times"/>
          <w:bCs/>
          <w:color w:val="000000"/>
          <w:lang w:val="de-DE"/>
        </w:rPr>
        <w:t xml:space="preserve">Funktionen und </w:t>
      </w:r>
      <w:r>
        <w:rPr>
          <w:rFonts w:ascii="Century Gothic" w:hAnsi="Century Gothic" w:cs="Times"/>
          <w:bCs/>
          <w:color w:val="000000"/>
          <w:lang w:val="de-DE"/>
        </w:rPr>
        <w:t xml:space="preserve">Schnittstellen. </w:t>
      </w:r>
      <w:r w:rsidR="000731C7">
        <w:rPr>
          <w:rFonts w:ascii="Century Gothic" w:hAnsi="Century Gothic" w:cs="Times"/>
          <w:bCs/>
          <w:color w:val="000000"/>
          <w:lang w:val="de-DE"/>
        </w:rPr>
        <w:t>Der Datenimport, die Datenhan</w:t>
      </w:r>
      <w:r w:rsidR="00C44218">
        <w:rPr>
          <w:rFonts w:ascii="Century Gothic" w:hAnsi="Century Gothic" w:cs="Times"/>
          <w:bCs/>
          <w:color w:val="000000"/>
          <w:lang w:val="de-DE"/>
        </w:rPr>
        <w:t>d</w:t>
      </w:r>
      <w:r w:rsidR="000731C7">
        <w:rPr>
          <w:rFonts w:ascii="Century Gothic" w:hAnsi="Century Gothic" w:cs="Times"/>
          <w:bCs/>
          <w:color w:val="000000"/>
          <w:lang w:val="de-DE"/>
        </w:rPr>
        <w:t xml:space="preserve">habung </w:t>
      </w:r>
      <w:r w:rsidR="00C44218">
        <w:rPr>
          <w:rFonts w:ascii="Century Gothic" w:hAnsi="Century Gothic" w:cs="Times"/>
          <w:bCs/>
          <w:color w:val="000000"/>
          <w:lang w:val="de-DE"/>
        </w:rPr>
        <w:t>sowie</w:t>
      </w:r>
      <w:r w:rsidR="000731C7">
        <w:rPr>
          <w:rFonts w:ascii="Century Gothic" w:hAnsi="Century Gothic" w:cs="Times"/>
          <w:bCs/>
          <w:color w:val="000000"/>
          <w:lang w:val="de-DE"/>
        </w:rPr>
        <w:t xml:space="preserve"> </w:t>
      </w:r>
      <w:r w:rsidR="000731C7">
        <w:rPr>
          <w:rFonts w:ascii="Century Gothic" w:hAnsi="Century Gothic" w:cs="Times"/>
          <w:bCs/>
          <w:color w:val="000000"/>
          <w:lang w:val="de-DE"/>
        </w:rPr>
        <w:lastRenderedPageBreak/>
        <w:t xml:space="preserve">die Bearbeitung von Grafiken wurden weiter optimiert. </w:t>
      </w:r>
      <w:r>
        <w:rPr>
          <w:rFonts w:ascii="Century Gothic" w:hAnsi="Century Gothic" w:cs="Times"/>
          <w:bCs/>
          <w:color w:val="000000"/>
          <w:lang w:val="de-DE"/>
        </w:rPr>
        <w:t xml:space="preserve">Die Anwender dürfte es freuen, sie gewinnen dank des erhöhten Automatisierungsgrades spürbar mehr Zeit. </w:t>
      </w:r>
    </w:p>
    <w:p w14:paraId="75131EA9" w14:textId="778DA65F" w:rsidR="00292A5E" w:rsidRDefault="000731C7" w:rsidP="00292A5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R</w:t>
      </w:r>
      <w:r w:rsidR="00292A5E">
        <w:rPr>
          <w:rFonts w:ascii="Century Gothic" w:hAnsi="Century Gothic" w:cs="Times"/>
          <w:bCs/>
          <w:color w:val="000000"/>
          <w:lang w:val="de-DE"/>
        </w:rPr>
        <w:t xml:space="preserve">echtzeitig zur </w:t>
      </w:r>
      <w:r w:rsidR="002314EA">
        <w:rPr>
          <w:rFonts w:ascii="Century Gothic" w:hAnsi="Century Gothic" w:cs="Times"/>
          <w:bCs/>
          <w:color w:val="000000"/>
          <w:lang w:val="de-DE"/>
        </w:rPr>
        <w:t>IMTS</w:t>
      </w:r>
      <w:r w:rsidR="00292A5E">
        <w:rPr>
          <w:rFonts w:ascii="Century Gothic" w:hAnsi="Century Gothic" w:cs="Times"/>
          <w:bCs/>
          <w:color w:val="000000"/>
          <w:lang w:val="de-DE"/>
        </w:rPr>
        <w:t xml:space="preserve"> entwickelte TDM Systems TDM Global Line 2018 weiter. Hier sorgen die Module TDM Shopfloor Manager und TDM </w:t>
      </w:r>
      <w:proofErr w:type="spellStart"/>
      <w:r w:rsidR="00292A5E">
        <w:rPr>
          <w:rFonts w:ascii="Century Gothic" w:hAnsi="Century Gothic" w:cs="Times"/>
          <w:bCs/>
          <w:color w:val="000000"/>
          <w:lang w:val="de-DE"/>
        </w:rPr>
        <w:t>Machine</w:t>
      </w:r>
      <w:proofErr w:type="spellEnd"/>
      <w:r w:rsidR="00292A5E">
        <w:rPr>
          <w:rFonts w:ascii="Century Gothic" w:hAnsi="Century Gothic" w:cs="Times"/>
          <w:bCs/>
          <w:color w:val="000000"/>
          <w:lang w:val="de-DE"/>
        </w:rPr>
        <w:t xml:space="preserve"> </w:t>
      </w:r>
      <w:proofErr w:type="spellStart"/>
      <w:r w:rsidR="00292A5E">
        <w:rPr>
          <w:rFonts w:ascii="Century Gothic" w:hAnsi="Century Gothic" w:cs="Times"/>
          <w:bCs/>
          <w:color w:val="000000"/>
          <w:lang w:val="de-DE"/>
        </w:rPr>
        <w:t>Process</w:t>
      </w:r>
      <w:proofErr w:type="spellEnd"/>
      <w:r w:rsidR="00292A5E">
        <w:rPr>
          <w:rFonts w:ascii="Century Gothic" w:hAnsi="Century Gothic" w:cs="Times"/>
          <w:bCs/>
          <w:color w:val="000000"/>
          <w:lang w:val="de-DE"/>
        </w:rPr>
        <w:t xml:space="preserve"> Control (MPC) für deutlich mehr Transparenz auf der Fertigungsebene. Jeder Anwender kann sich damit beispielsweise Tag für Tag seinen Arbeitsumfang mit Hilfe von Apps selbst zusammenstellen. </w:t>
      </w:r>
    </w:p>
    <w:p w14:paraId="798C29A2" w14:textId="2AD71F89" w:rsidR="00292A5E" w:rsidRPr="008C26C5" w:rsidRDefault="00292A5E" w:rsidP="00292A5E">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Das Highlight der auf der </w:t>
      </w:r>
      <w:r w:rsidR="002314EA">
        <w:rPr>
          <w:rFonts w:ascii="Century Gothic" w:hAnsi="Century Gothic" w:cs="Times"/>
          <w:bCs/>
          <w:color w:val="000000"/>
          <w:lang w:val="de-DE"/>
        </w:rPr>
        <w:t>IMTS</w:t>
      </w:r>
      <w:r>
        <w:rPr>
          <w:rFonts w:ascii="Century Gothic" w:hAnsi="Century Gothic" w:cs="Times"/>
          <w:bCs/>
          <w:color w:val="000000"/>
          <w:lang w:val="de-DE"/>
        </w:rPr>
        <w:t xml:space="preserve"> präsentierten TDM Global Line 2018 ist laut Schneck der 3D-Komplettwerkzeugzusammenbau. Eine Funktion, die dem „User enorm viel Zeit spart“. Wie einfach sich die Werkzeuge in 3D bauen lassen, präsentiert TDM Systems am Stand. Gezeigt wird auch, wie sich das Werkzeuglager mit dieser Lösung effizient verwalten lässt. Der Werkzeugdatenexperte Schneck erwähnt als große Arbeitserleichterung noch das Prüfverfahren </w:t>
      </w:r>
      <w:proofErr w:type="spellStart"/>
      <w:r>
        <w:rPr>
          <w:rFonts w:ascii="Century Gothic" w:hAnsi="Century Gothic" w:cs="Times"/>
          <w:bCs/>
          <w:color w:val="000000"/>
          <w:lang w:val="de-DE"/>
        </w:rPr>
        <w:t>TDMcheck</w:t>
      </w:r>
      <w:proofErr w:type="spellEnd"/>
      <w:r>
        <w:rPr>
          <w:rFonts w:ascii="Century Gothic" w:hAnsi="Century Gothic" w:cs="Times"/>
          <w:bCs/>
          <w:color w:val="000000"/>
          <w:lang w:val="de-DE"/>
        </w:rPr>
        <w:t xml:space="preserve">, das Daten und Prozesse der TDM Anwendung prüft und Verbesserungen vorschlägt.  </w:t>
      </w:r>
    </w:p>
    <w:p w14:paraId="7279342A" w14:textId="4A70783A" w:rsidR="00292A5E" w:rsidRPr="00292A5E" w:rsidRDefault="00292A5E"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292A5E">
        <w:rPr>
          <w:rFonts w:ascii="Century Gothic" w:hAnsi="Century Gothic" w:cs="Times"/>
          <w:b/>
          <w:bCs/>
          <w:color w:val="000000"/>
          <w:lang w:val="de-DE"/>
        </w:rPr>
        <w:t>TDM Cloud Line für den Einstieg</w:t>
      </w:r>
    </w:p>
    <w:p w14:paraId="158AC492" w14:textId="57FDEC8F" w:rsidR="00165908" w:rsidRDefault="00D76DC9" w:rsidP="00801BDF">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Damit </w:t>
      </w:r>
      <w:r w:rsidR="00BA2A89">
        <w:rPr>
          <w:rFonts w:ascii="Century Gothic" w:hAnsi="Century Gothic" w:cs="Times"/>
          <w:bCs/>
          <w:color w:val="000000"/>
          <w:lang w:val="de-DE"/>
        </w:rPr>
        <w:t xml:space="preserve">sich die </w:t>
      </w:r>
      <w:r w:rsidR="00165908">
        <w:rPr>
          <w:rFonts w:ascii="Century Gothic" w:hAnsi="Century Gothic" w:cs="Times"/>
          <w:bCs/>
          <w:color w:val="000000"/>
          <w:lang w:val="de-DE"/>
        </w:rPr>
        <w:t xml:space="preserve">Werkzeugdatenverwaltung </w:t>
      </w:r>
      <w:r w:rsidR="00BA2A89">
        <w:rPr>
          <w:rFonts w:ascii="Century Gothic" w:hAnsi="Century Gothic" w:cs="Times"/>
          <w:bCs/>
          <w:color w:val="000000"/>
          <w:lang w:val="de-DE"/>
        </w:rPr>
        <w:t>auch für kleine Firmen rechnet</w:t>
      </w:r>
      <w:r w:rsidR="00165908">
        <w:rPr>
          <w:rFonts w:ascii="Century Gothic" w:hAnsi="Century Gothic" w:cs="Times"/>
          <w:bCs/>
          <w:color w:val="000000"/>
          <w:lang w:val="de-DE"/>
        </w:rPr>
        <w:t xml:space="preserve">, erweiterte TDM Systems </w:t>
      </w:r>
      <w:r w:rsidR="00292A5E">
        <w:rPr>
          <w:rFonts w:ascii="Century Gothic" w:hAnsi="Century Gothic" w:cs="Times"/>
          <w:bCs/>
          <w:color w:val="000000"/>
          <w:lang w:val="de-DE"/>
        </w:rPr>
        <w:t>sein Produktportfolio um</w:t>
      </w:r>
      <w:r w:rsidR="00165908">
        <w:rPr>
          <w:rFonts w:ascii="Century Gothic" w:hAnsi="Century Gothic" w:cs="Times"/>
          <w:bCs/>
          <w:color w:val="000000"/>
          <w:lang w:val="de-DE"/>
        </w:rPr>
        <w:t xml:space="preserve"> TDM Cloud Line. Auf der </w:t>
      </w:r>
      <w:r w:rsidR="002314EA">
        <w:rPr>
          <w:rFonts w:ascii="Century Gothic" w:hAnsi="Century Gothic" w:cs="Times"/>
          <w:bCs/>
          <w:color w:val="000000"/>
          <w:lang w:val="de-DE"/>
        </w:rPr>
        <w:t>IMTS</w:t>
      </w:r>
      <w:r w:rsidR="00165908">
        <w:rPr>
          <w:rFonts w:ascii="Century Gothic" w:hAnsi="Century Gothic" w:cs="Times"/>
          <w:bCs/>
          <w:color w:val="000000"/>
          <w:lang w:val="de-DE"/>
        </w:rPr>
        <w:t xml:space="preserve"> präsentieren die </w:t>
      </w:r>
      <w:r w:rsidR="002C2415">
        <w:rPr>
          <w:rFonts w:ascii="Century Gothic" w:hAnsi="Century Gothic" w:cs="Times"/>
          <w:bCs/>
          <w:color w:val="000000"/>
          <w:lang w:val="de-DE"/>
        </w:rPr>
        <w:t>Tübinger</w:t>
      </w:r>
      <w:r w:rsidR="00165908">
        <w:rPr>
          <w:rFonts w:ascii="Century Gothic" w:hAnsi="Century Gothic" w:cs="Times"/>
          <w:bCs/>
          <w:color w:val="000000"/>
          <w:lang w:val="de-DE"/>
        </w:rPr>
        <w:t xml:space="preserve"> </w:t>
      </w:r>
      <w:r w:rsidR="00FB499E">
        <w:rPr>
          <w:rFonts w:ascii="Century Gothic" w:hAnsi="Century Gothic" w:cs="Times"/>
          <w:bCs/>
          <w:color w:val="000000"/>
          <w:lang w:val="de-DE"/>
        </w:rPr>
        <w:t>die Lösungen TDM Cloud Line „</w:t>
      </w:r>
      <w:proofErr w:type="spellStart"/>
      <w:r w:rsidR="00340CE7">
        <w:rPr>
          <w:rFonts w:ascii="Century Gothic" w:hAnsi="Century Gothic" w:cs="Times"/>
          <w:bCs/>
          <w:color w:val="000000"/>
          <w:lang w:val="de-DE"/>
        </w:rPr>
        <w:t>JobShop</w:t>
      </w:r>
      <w:proofErr w:type="spellEnd"/>
      <w:r w:rsidR="00FB499E">
        <w:rPr>
          <w:rFonts w:ascii="Century Gothic" w:hAnsi="Century Gothic" w:cs="Times"/>
          <w:bCs/>
          <w:color w:val="000000"/>
          <w:lang w:val="de-DE"/>
        </w:rPr>
        <w:t>“ und TDM Cloud Line „</w:t>
      </w:r>
      <w:proofErr w:type="spellStart"/>
      <w:r w:rsidR="00340CE7">
        <w:rPr>
          <w:rFonts w:ascii="Century Gothic" w:hAnsi="Century Gothic" w:cs="Times"/>
          <w:bCs/>
          <w:color w:val="000000"/>
          <w:lang w:val="de-DE"/>
        </w:rPr>
        <w:t>Tooling</w:t>
      </w:r>
      <w:proofErr w:type="spellEnd"/>
      <w:r w:rsidR="00FB499E">
        <w:rPr>
          <w:rFonts w:ascii="Century Gothic" w:hAnsi="Century Gothic" w:cs="Times"/>
          <w:bCs/>
          <w:color w:val="000000"/>
          <w:lang w:val="de-DE"/>
        </w:rPr>
        <w:t xml:space="preserve">“. Mit </w:t>
      </w:r>
      <w:r w:rsidR="000731C7">
        <w:rPr>
          <w:rFonts w:ascii="Century Gothic" w:hAnsi="Century Gothic" w:cs="Times"/>
          <w:bCs/>
          <w:color w:val="000000"/>
          <w:lang w:val="de-DE"/>
        </w:rPr>
        <w:t xml:space="preserve">diesen Einstiegslösungen </w:t>
      </w:r>
      <w:r w:rsidR="00FB499E">
        <w:rPr>
          <w:rFonts w:ascii="Century Gothic" w:hAnsi="Century Gothic" w:cs="Times"/>
          <w:bCs/>
          <w:color w:val="000000"/>
          <w:lang w:val="de-DE"/>
        </w:rPr>
        <w:t xml:space="preserve">optimieren Unternehmen </w:t>
      </w:r>
      <w:r w:rsidR="000731C7">
        <w:rPr>
          <w:rFonts w:ascii="Century Gothic" w:hAnsi="Century Gothic" w:cs="Times"/>
          <w:bCs/>
          <w:color w:val="000000"/>
          <w:lang w:val="de-DE"/>
        </w:rPr>
        <w:t xml:space="preserve">wie z.B. Lohnfertiger </w:t>
      </w:r>
      <w:r w:rsidR="00FB499E">
        <w:rPr>
          <w:rFonts w:ascii="Century Gothic" w:hAnsi="Century Gothic" w:cs="Times"/>
          <w:bCs/>
          <w:color w:val="000000"/>
          <w:lang w:val="de-DE"/>
        </w:rPr>
        <w:t xml:space="preserve">u. a. ihre Planungen und den Einsatz </w:t>
      </w:r>
      <w:r w:rsidR="00BA2A89">
        <w:rPr>
          <w:rFonts w:ascii="Century Gothic" w:hAnsi="Century Gothic" w:cs="Times"/>
          <w:bCs/>
          <w:color w:val="000000"/>
          <w:lang w:val="de-DE"/>
        </w:rPr>
        <w:t>de</w:t>
      </w:r>
      <w:r w:rsidR="00FB499E">
        <w:rPr>
          <w:rFonts w:ascii="Century Gothic" w:hAnsi="Century Gothic" w:cs="Times"/>
          <w:bCs/>
          <w:color w:val="000000"/>
          <w:lang w:val="de-DE"/>
        </w:rPr>
        <w:t>r Werkzeuge</w:t>
      </w:r>
      <w:r w:rsidR="000731C7">
        <w:rPr>
          <w:rFonts w:ascii="Century Gothic" w:hAnsi="Century Gothic" w:cs="Times"/>
          <w:bCs/>
          <w:color w:val="000000"/>
          <w:lang w:val="de-DE"/>
        </w:rPr>
        <w:t>. Ausgehend vom Arbeitsplan wird transparent</w:t>
      </w:r>
      <w:r w:rsidR="00C44218">
        <w:rPr>
          <w:rFonts w:ascii="Century Gothic" w:hAnsi="Century Gothic" w:cs="Times"/>
          <w:bCs/>
          <w:color w:val="000000"/>
          <w:lang w:val="de-DE"/>
        </w:rPr>
        <w:t>,</w:t>
      </w:r>
      <w:r w:rsidR="000731C7">
        <w:rPr>
          <w:rFonts w:ascii="Century Gothic" w:hAnsi="Century Gothic" w:cs="Times"/>
          <w:bCs/>
          <w:color w:val="000000"/>
          <w:lang w:val="de-DE"/>
        </w:rPr>
        <w:t xml:space="preserve"> welche Prozesse zur Fertigung der Teile durchlaufen und welche Werkzeuge und Vorrichtungen bearbeitet </w:t>
      </w:r>
      <w:r w:rsidR="000731C7" w:rsidRPr="001F0973">
        <w:rPr>
          <w:rFonts w:ascii="Century Gothic" w:hAnsi="Century Gothic" w:cs="Times"/>
          <w:bCs/>
          <w:color w:val="000000"/>
          <w:lang w:val="de-DE"/>
        </w:rPr>
        <w:t>werden</w:t>
      </w:r>
      <w:r w:rsidR="000731C7">
        <w:rPr>
          <w:rFonts w:ascii="Century Gothic" w:hAnsi="Century Gothic" w:cs="Times"/>
          <w:bCs/>
          <w:color w:val="000000"/>
          <w:lang w:val="de-DE"/>
        </w:rPr>
        <w:t xml:space="preserve">. </w:t>
      </w:r>
      <w:r w:rsidR="001F0973">
        <w:rPr>
          <w:rFonts w:ascii="Century Gothic" w:hAnsi="Century Gothic" w:cs="Times"/>
          <w:bCs/>
          <w:color w:val="000000"/>
          <w:lang w:val="de-DE"/>
        </w:rPr>
        <w:t xml:space="preserve">Beim Kunden </w:t>
      </w:r>
      <w:r w:rsidR="000731C7">
        <w:rPr>
          <w:rFonts w:ascii="Century Gothic" w:hAnsi="Century Gothic" w:cs="Times"/>
          <w:bCs/>
          <w:color w:val="000000"/>
          <w:lang w:val="de-DE"/>
        </w:rPr>
        <w:t xml:space="preserve">entsteht so </w:t>
      </w:r>
      <w:r w:rsidR="001F0973">
        <w:rPr>
          <w:rFonts w:ascii="Century Gothic" w:hAnsi="Century Gothic" w:cs="Times"/>
          <w:bCs/>
          <w:color w:val="000000"/>
          <w:lang w:val="de-DE"/>
        </w:rPr>
        <w:t xml:space="preserve">schrittweise </w:t>
      </w:r>
      <w:r w:rsidR="000731C7">
        <w:rPr>
          <w:rFonts w:ascii="Century Gothic" w:hAnsi="Century Gothic" w:cs="Times"/>
          <w:bCs/>
          <w:color w:val="000000"/>
          <w:lang w:val="de-DE"/>
        </w:rPr>
        <w:t>ein</w:t>
      </w:r>
      <w:r w:rsidR="00C44218">
        <w:rPr>
          <w:rFonts w:ascii="Century Gothic" w:hAnsi="Century Gothic" w:cs="Times"/>
          <w:bCs/>
          <w:color w:val="000000"/>
          <w:lang w:val="de-DE"/>
        </w:rPr>
        <w:t>e</w:t>
      </w:r>
      <w:r w:rsidR="000731C7">
        <w:rPr>
          <w:rFonts w:ascii="Century Gothic" w:hAnsi="Century Gothic" w:cs="Times"/>
          <w:bCs/>
          <w:color w:val="000000"/>
          <w:lang w:val="de-DE"/>
        </w:rPr>
        <w:t xml:space="preserve"> Know-how</w:t>
      </w:r>
      <w:r w:rsidR="00C44218">
        <w:rPr>
          <w:rFonts w:ascii="Century Gothic" w:hAnsi="Century Gothic" w:cs="Times"/>
          <w:bCs/>
          <w:color w:val="000000"/>
          <w:lang w:val="de-DE"/>
        </w:rPr>
        <w:t>-</w:t>
      </w:r>
      <w:r w:rsidR="000731C7">
        <w:rPr>
          <w:rFonts w:ascii="Century Gothic" w:hAnsi="Century Gothic" w:cs="Times"/>
          <w:bCs/>
          <w:color w:val="000000"/>
          <w:lang w:val="de-DE"/>
        </w:rPr>
        <w:t xml:space="preserve">Datenbank. </w:t>
      </w:r>
      <w:r w:rsidR="00FB499E">
        <w:rPr>
          <w:rFonts w:ascii="Century Gothic" w:hAnsi="Century Gothic" w:cs="Times"/>
          <w:bCs/>
          <w:color w:val="000000"/>
          <w:lang w:val="de-DE"/>
        </w:rPr>
        <w:t xml:space="preserve"> </w:t>
      </w:r>
    </w:p>
    <w:p w14:paraId="51591A5F" w14:textId="77777777" w:rsidR="00EB4B4F" w:rsidRDefault="00FB499E" w:rsidP="00801BDF">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Mit </w:t>
      </w:r>
      <w:r w:rsidR="00BA2A89">
        <w:rPr>
          <w:rFonts w:ascii="Century Gothic" w:hAnsi="Century Gothic" w:cs="Times"/>
          <w:bCs/>
          <w:color w:val="000000"/>
          <w:lang w:val="de-DE"/>
        </w:rPr>
        <w:t>beiden</w:t>
      </w:r>
      <w:r>
        <w:rPr>
          <w:rFonts w:ascii="Century Gothic" w:hAnsi="Century Gothic" w:cs="Times"/>
          <w:bCs/>
          <w:color w:val="000000"/>
          <w:lang w:val="de-DE"/>
        </w:rPr>
        <w:t xml:space="preserve"> Lösungen können Anwender „sofort loslegen, sie brauchen nur einen Computer und einen Internetbrowser“, so Schneck. </w:t>
      </w:r>
    </w:p>
    <w:p w14:paraId="4E323505" w14:textId="2F3FF4EC" w:rsidR="00084C7F" w:rsidRDefault="00FB499E" w:rsidP="00801BDF">
      <w:pPr>
        <w:widowControl w:val="0"/>
        <w:autoSpaceDE w:val="0"/>
        <w:autoSpaceDN w:val="0"/>
        <w:adjustRightInd w:val="0"/>
        <w:spacing w:after="240" w:line="360" w:lineRule="atLeast"/>
        <w:jc w:val="both"/>
        <w:rPr>
          <w:rFonts w:ascii="Century Gothic" w:hAnsi="Century Gothic" w:cs="Times"/>
          <w:bCs/>
          <w:color w:val="000000"/>
          <w:lang w:val="de-DE"/>
        </w:rPr>
      </w:pPr>
      <w:r>
        <w:rPr>
          <w:rFonts w:ascii="Century Gothic" w:hAnsi="Century Gothic" w:cs="Times"/>
          <w:bCs/>
          <w:color w:val="000000"/>
          <w:lang w:val="de-DE"/>
        </w:rPr>
        <w:t xml:space="preserve">Zudem ist ein </w:t>
      </w:r>
      <w:r w:rsidR="00EB4B4F">
        <w:rPr>
          <w:rFonts w:ascii="Century Gothic" w:hAnsi="Century Gothic" w:cs="Times"/>
          <w:bCs/>
          <w:color w:val="000000"/>
          <w:lang w:val="de-DE"/>
        </w:rPr>
        <w:t xml:space="preserve">problemloses Update </w:t>
      </w:r>
      <w:r>
        <w:rPr>
          <w:rFonts w:ascii="Century Gothic" w:hAnsi="Century Gothic" w:cs="Times"/>
          <w:bCs/>
          <w:color w:val="000000"/>
          <w:lang w:val="de-DE"/>
        </w:rPr>
        <w:t xml:space="preserve">auf TDM 2018 oder TDM Global Line 2018 jederzeit möglich, </w:t>
      </w:r>
      <w:r w:rsidR="00BA2A89">
        <w:rPr>
          <w:rFonts w:ascii="Century Gothic" w:hAnsi="Century Gothic" w:cs="Times"/>
          <w:bCs/>
          <w:color w:val="000000"/>
          <w:lang w:val="de-DE"/>
        </w:rPr>
        <w:t>verspricht</w:t>
      </w:r>
      <w:r>
        <w:rPr>
          <w:rFonts w:ascii="Century Gothic" w:hAnsi="Century Gothic" w:cs="Times"/>
          <w:bCs/>
          <w:color w:val="000000"/>
          <w:lang w:val="de-DE"/>
        </w:rPr>
        <w:t xml:space="preserve"> </w:t>
      </w:r>
      <w:r w:rsidR="00D76DC9">
        <w:rPr>
          <w:rFonts w:ascii="Century Gothic" w:hAnsi="Century Gothic" w:cs="Times"/>
          <w:bCs/>
          <w:color w:val="000000"/>
          <w:lang w:val="de-DE"/>
        </w:rPr>
        <w:t>der Geschäftsführer</w:t>
      </w:r>
      <w:r>
        <w:rPr>
          <w:rFonts w:ascii="Century Gothic" w:hAnsi="Century Gothic" w:cs="Times"/>
          <w:bCs/>
          <w:color w:val="000000"/>
          <w:lang w:val="de-DE"/>
        </w:rPr>
        <w:t xml:space="preserve">. </w:t>
      </w:r>
      <w:r w:rsidR="00084C7F">
        <w:rPr>
          <w:rFonts w:ascii="Century Gothic" w:hAnsi="Century Gothic" w:cs="Times"/>
          <w:bCs/>
          <w:color w:val="000000"/>
          <w:lang w:val="de-DE"/>
        </w:rPr>
        <w:t xml:space="preserve">Denn die Technologie hinter </w:t>
      </w:r>
      <w:r w:rsidR="00EB4B4F">
        <w:rPr>
          <w:rFonts w:ascii="Century Gothic" w:hAnsi="Century Gothic" w:cs="Times"/>
          <w:bCs/>
          <w:color w:val="000000"/>
          <w:lang w:val="de-DE"/>
        </w:rPr>
        <w:t xml:space="preserve">den </w:t>
      </w:r>
      <w:r w:rsidR="00084C7F">
        <w:rPr>
          <w:rFonts w:ascii="Century Gothic" w:hAnsi="Century Gothic" w:cs="Times"/>
          <w:bCs/>
          <w:color w:val="000000"/>
          <w:lang w:val="de-DE"/>
        </w:rPr>
        <w:t xml:space="preserve">Lösungen ist identisch. Damit werden auch alle Versionen parallel weiterentwickelt. </w:t>
      </w:r>
    </w:p>
    <w:p w14:paraId="11BECDD1" w14:textId="77777777" w:rsidR="00194A86" w:rsidRDefault="00194A86">
      <w:pPr>
        <w:rPr>
          <w:rFonts w:ascii="Century Gothic" w:hAnsi="Century Gothic" w:cs="Times"/>
          <w:b/>
          <w:bCs/>
          <w:color w:val="000000"/>
          <w:lang w:val="de-DE"/>
        </w:rPr>
      </w:pPr>
      <w:r>
        <w:rPr>
          <w:rFonts w:ascii="Century Gothic" w:hAnsi="Century Gothic" w:cs="Times"/>
          <w:b/>
          <w:bCs/>
          <w:color w:val="000000"/>
          <w:lang w:val="de-DE"/>
        </w:rPr>
        <w:br w:type="page"/>
      </w:r>
    </w:p>
    <w:p w14:paraId="43B3837F" w14:textId="77777777" w:rsidR="00194A86" w:rsidRDefault="00194A86" w:rsidP="00801BDF">
      <w:pPr>
        <w:widowControl w:val="0"/>
        <w:autoSpaceDE w:val="0"/>
        <w:autoSpaceDN w:val="0"/>
        <w:adjustRightInd w:val="0"/>
        <w:spacing w:after="240" w:line="360" w:lineRule="atLeast"/>
        <w:jc w:val="both"/>
        <w:rPr>
          <w:rFonts w:ascii="Century Gothic" w:hAnsi="Century Gothic" w:cs="Times"/>
          <w:b/>
          <w:bCs/>
          <w:color w:val="000000"/>
          <w:lang w:val="de-DE"/>
        </w:rPr>
      </w:pPr>
    </w:p>
    <w:p w14:paraId="4D9E036E" w14:textId="022C736C" w:rsidR="008C26C5" w:rsidRPr="008C26C5" w:rsidRDefault="008C26C5" w:rsidP="00801BDF">
      <w:pPr>
        <w:widowControl w:val="0"/>
        <w:autoSpaceDE w:val="0"/>
        <w:autoSpaceDN w:val="0"/>
        <w:adjustRightInd w:val="0"/>
        <w:spacing w:after="240" w:line="360" w:lineRule="atLeast"/>
        <w:jc w:val="both"/>
        <w:rPr>
          <w:rFonts w:ascii="Century Gothic" w:hAnsi="Century Gothic" w:cs="Times"/>
          <w:b/>
          <w:bCs/>
          <w:color w:val="000000"/>
          <w:lang w:val="de-DE"/>
        </w:rPr>
      </w:pPr>
      <w:r w:rsidRPr="008C26C5">
        <w:rPr>
          <w:rFonts w:ascii="Century Gothic" w:hAnsi="Century Gothic" w:cs="Times"/>
          <w:b/>
          <w:bCs/>
          <w:color w:val="000000"/>
          <w:lang w:val="de-DE"/>
        </w:rPr>
        <w:t xml:space="preserve">TDM Systems präsentiert sich auf der </w:t>
      </w:r>
      <w:r w:rsidR="002314EA">
        <w:rPr>
          <w:rFonts w:ascii="Century Gothic" w:hAnsi="Century Gothic" w:cs="Times"/>
          <w:b/>
          <w:bCs/>
          <w:color w:val="000000"/>
          <w:lang w:val="de-DE"/>
        </w:rPr>
        <w:t>IMTS</w:t>
      </w:r>
      <w:r w:rsidRPr="008C26C5">
        <w:rPr>
          <w:rFonts w:ascii="Century Gothic" w:hAnsi="Century Gothic" w:cs="Times"/>
          <w:b/>
          <w:bCs/>
          <w:color w:val="000000"/>
          <w:lang w:val="de-DE"/>
        </w:rPr>
        <w:t xml:space="preserve"> </w:t>
      </w:r>
      <w:r w:rsidR="002314EA">
        <w:rPr>
          <w:rFonts w:ascii="Century Gothic" w:hAnsi="Century Gothic" w:cs="Times"/>
          <w:b/>
          <w:bCs/>
          <w:color w:val="000000"/>
          <w:lang w:val="de-DE"/>
        </w:rPr>
        <w:t>sowohl am eigenen Stand als auch mit Partnern</w:t>
      </w:r>
      <w:r w:rsidRPr="008C26C5">
        <w:rPr>
          <w:rFonts w:ascii="Century Gothic" w:hAnsi="Century Gothic" w:cs="Times"/>
          <w:b/>
          <w:bCs/>
          <w:color w:val="000000"/>
          <w:lang w:val="de-DE"/>
        </w:rPr>
        <w:t>:</w:t>
      </w:r>
    </w:p>
    <w:p w14:paraId="245533E2" w14:textId="6EA90642" w:rsidR="002314EA" w:rsidRPr="002314EA" w:rsidRDefault="002314EA" w:rsidP="002314EA">
      <w:pPr>
        <w:pStyle w:val="BodyText"/>
        <w:numPr>
          <w:ilvl w:val="0"/>
          <w:numId w:val="2"/>
        </w:numPr>
        <w:spacing w:before="120"/>
        <w:jc w:val="both"/>
        <w:rPr>
          <w:rFonts w:ascii="Century Gothic" w:eastAsiaTheme="minorHAnsi" w:hAnsi="Century Gothic" w:cs="Times"/>
          <w:b w:val="0"/>
          <w:color w:val="000000"/>
          <w:szCs w:val="24"/>
          <w:lang w:val="en-US"/>
        </w:rPr>
      </w:pPr>
      <w:r w:rsidRPr="002314EA">
        <w:rPr>
          <w:rFonts w:ascii="Century Gothic" w:eastAsiaTheme="minorHAnsi" w:hAnsi="Century Gothic" w:cs="Times"/>
          <w:b w:val="0"/>
          <w:color w:val="000000"/>
          <w:szCs w:val="24"/>
          <w:lang w:val="en-US"/>
        </w:rPr>
        <w:t>TDM Systems</w:t>
      </w:r>
      <w:r>
        <w:rPr>
          <w:rFonts w:ascii="Century Gothic" w:eastAsiaTheme="minorHAnsi" w:hAnsi="Century Gothic" w:cs="Times"/>
          <w:b w:val="0"/>
          <w:color w:val="000000"/>
          <w:szCs w:val="24"/>
          <w:lang w:val="en-US"/>
        </w:rPr>
        <w:tab/>
      </w:r>
      <w:r>
        <w:rPr>
          <w:rFonts w:ascii="Century Gothic" w:eastAsiaTheme="minorHAnsi" w:hAnsi="Century Gothic" w:cs="Times"/>
          <w:b w:val="0"/>
          <w:color w:val="000000"/>
          <w:szCs w:val="24"/>
          <w:lang w:val="en-US"/>
        </w:rPr>
        <w:tab/>
      </w:r>
      <w:r w:rsidRPr="002314EA">
        <w:rPr>
          <w:rFonts w:ascii="Century Gothic" w:eastAsiaTheme="minorHAnsi" w:hAnsi="Century Gothic" w:cs="Times"/>
          <w:b w:val="0"/>
          <w:color w:val="000000"/>
          <w:szCs w:val="24"/>
          <w:lang w:val="en-US"/>
        </w:rPr>
        <w:t xml:space="preserve">East Building, Level 3, </w:t>
      </w:r>
      <w:r>
        <w:rPr>
          <w:rFonts w:ascii="Century Gothic" w:eastAsiaTheme="minorHAnsi" w:hAnsi="Century Gothic" w:cs="Times"/>
          <w:b w:val="0"/>
          <w:color w:val="000000"/>
          <w:szCs w:val="24"/>
          <w:lang w:val="en-US"/>
        </w:rPr>
        <w:t xml:space="preserve">booth </w:t>
      </w:r>
      <w:r w:rsidRPr="002314EA">
        <w:rPr>
          <w:rFonts w:ascii="Century Gothic" w:eastAsiaTheme="minorHAnsi" w:hAnsi="Century Gothic" w:cs="Times"/>
          <w:b w:val="0"/>
          <w:color w:val="000000"/>
          <w:szCs w:val="24"/>
          <w:lang w:val="en-US"/>
        </w:rPr>
        <w:t xml:space="preserve">133264   </w:t>
      </w:r>
    </w:p>
    <w:p w14:paraId="73B42A7B" w14:textId="30331D81" w:rsidR="002314EA" w:rsidRPr="002314EA" w:rsidRDefault="00340CE7" w:rsidP="002314EA">
      <w:pPr>
        <w:pStyle w:val="BodyText"/>
        <w:numPr>
          <w:ilvl w:val="0"/>
          <w:numId w:val="2"/>
        </w:numPr>
        <w:spacing w:before="120"/>
        <w:jc w:val="both"/>
        <w:rPr>
          <w:rFonts w:ascii="Century Gothic" w:eastAsiaTheme="minorHAnsi" w:hAnsi="Century Gothic" w:cs="Times"/>
          <w:b w:val="0"/>
          <w:color w:val="000000"/>
          <w:szCs w:val="24"/>
          <w:lang w:val="en-US"/>
        </w:rPr>
      </w:pPr>
      <w:r>
        <w:rPr>
          <w:rFonts w:ascii="Century Gothic" w:eastAsiaTheme="minorHAnsi" w:hAnsi="Century Gothic" w:cs="Times"/>
          <w:b w:val="0"/>
          <w:color w:val="000000"/>
          <w:szCs w:val="24"/>
          <w:lang w:val="en-US"/>
        </w:rPr>
        <w:t>Omega TMM</w:t>
      </w:r>
      <w:r w:rsidR="002314EA">
        <w:rPr>
          <w:rFonts w:ascii="Century Gothic" w:eastAsiaTheme="minorHAnsi" w:hAnsi="Century Gothic" w:cs="Times"/>
          <w:b w:val="0"/>
          <w:color w:val="000000"/>
          <w:szCs w:val="24"/>
          <w:lang w:val="en-US"/>
        </w:rPr>
        <w:tab/>
      </w:r>
      <w:r w:rsidR="002314EA">
        <w:rPr>
          <w:rFonts w:ascii="Century Gothic" w:eastAsiaTheme="minorHAnsi" w:hAnsi="Century Gothic" w:cs="Times"/>
          <w:b w:val="0"/>
          <w:color w:val="000000"/>
          <w:szCs w:val="24"/>
          <w:lang w:val="en-US"/>
        </w:rPr>
        <w:tab/>
      </w:r>
      <w:r w:rsidR="002314EA" w:rsidRPr="002314EA">
        <w:rPr>
          <w:rFonts w:ascii="Century Gothic" w:eastAsiaTheme="minorHAnsi" w:hAnsi="Century Gothic" w:cs="Times"/>
          <w:b w:val="0"/>
          <w:color w:val="000000"/>
          <w:szCs w:val="24"/>
          <w:lang w:val="en-US"/>
        </w:rPr>
        <w:t>West building, level 3, booth 431900</w:t>
      </w:r>
    </w:p>
    <w:p w14:paraId="4B8C6EBF" w14:textId="33FF9A7B" w:rsidR="00E86A42" w:rsidRPr="002314EA" w:rsidRDefault="002314EA" w:rsidP="002314EA">
      <w:pPr>
        <w:pStyle w:val="BodyText"/>
        <w:numPr>
          <w:ilvl w:val="0"/>
          <w:numId w:val="2"/>
        </w:numPr>
        <w:spacing w:before="120"/>
        <w:jc w:val="both"/>
        <w:rPr>
          <w:rFonts w:ascii="Century Gothic" w:hAnsi="Century Gothic" w:cs="Tahoma"/>
          <w:b w:val="0"/>
          <w:bCs w:val="0"/>
          <w:szCs w:val="24"/>
          <w:lang w:val="en-US"/>
        </w:rPr>
      </w:pPr>
      <w:proofErr w:type="spellStart"/>
      <w:r w:rsidRPr="002314EA">
        <w:rPr>
          <w:rFonts w:ascii="Century Gothic" w:eastAsiaTheme="minorHAnsi" w:hAnsi="Century Gothic" w:cs="Times"/>
          <w:b w:val="0"/>
          <w:color w:val="000000"/>
          <w:szCs w:val="24"/>
          <w:lang w:val="en-US"/>
        </w:rPr>
        <w:t>Allting</w:t>
      </w:r>
      <w:proofErr w:type="spellEnd"/>
      <w:r>
        <w:rPr>
          <w:rFonts w:ascii="Century Gothic" w:eastAsiaTheme="minorHAnsi" w:hAnsi="Century Gothic" w:cs="Times"/>
          <w:b w:val="0"/>
          <w:color w:val="000000"/>
          <w:szCs w:val="24"/>
          <w:lang w:val="en-US"/>
        </w:rPr>
        <w:tab/>
      </w:r>
      <w:r>
        <w:rPr>
          <w:rFonts w:ascii="Century Gothic" w:eastAsiaTheme="minorHAnsi" w:hAnsi="Century Gothic" w:cs="Times"/>
          <w:b w:val="0"/>
          <w:color w:val="000000"/>
          <w:szCs w:val="24"/>
          <w:lang w:val="en-US"/>
        </w:rPr>
        <w:tab/>
      </w:r>
      <w:r w:rsidR="004D39F8">
        <w:rPr>
          <w:rFonts w:ascii="Century Gothic" w:eastAsiaTheme="minorHAnsi" w:hAnsi="Century Gothic" w:cs="Times"/>
          <w:b w:val="0"/>
          <w:color w:val="000000"/>
          <w:szCs w:val="24"/>
          <w:lang w:val="en-US"/>
        </w:rPr>
        <w:tab/>
      </w:r>
      <w:r w:rsidR="004D39F8">
        <w:rPr>
          <w:rFonts w:ascii="Century Gothic" w:eastAsiaTheme="minorHAnsi" w:hAnsi="Century Gothic" w:cs="Times"/>
          <w:b w:val="0"/>
          <w:color w:val="000000"/>
          <w:szCs w:val="24"/>
          <w:lang w:val="en-US"/>
        </w:rPr>
        <w:tab/>
      </w:r>
      <w:r w:rsidRPr="002314EA">
        <w:rPr>
          <w:rFonts w:ascii="Century Gothic" w:eastAsiaTheme="minorHAnsi" w:hAnsi="Century Gothic" w:cs="Times"/>
          <w:b w:val="0"/>
          <w:color w:val="000000"/>
          <w:szCs w:val="24"/>
          <w:lang w:val="en-US"/>
        </w:rPr>
        <w:t xml:space="preserve">East Building, Level 2, </w:t>
      </w:r>
      <w:r>
        <w:rPr>
          <w:rFonts w:ascii="Century Gothic" w:eastAsiaTheme="minorHAnsi" w:hAnsi="Century Gothic" w:cs="Times"/>
          <w:b w:val="0"/>
          <w:color w:val="000000"/>
          <w:szCs w:val="24"/>
          <w:lang w:val="en-US"/>
        </w:rPr>
        <w:t xml:space="preserve">booth </w:t>
      </w:r>
      <w:r w:rsidRPr="002314EA">
        <w:rPr>
          <w:rFonts w:ascii="Century Gothic" w:eastAsiaTheme="minorHAnsi" w:hAnsi="Century Gothic" w:cs="Times"/>
          <w:b w:val="0"/>
          <w:color w:val="000000"/>
          <w:szCs w:val="24"/>
          <w:lang w:val="en-US"/>
        </w:rPr>
        <w:t>121539</w:t>
      </w:r>
    </w:p>
    <w:p w14:paraId="747323D5" w14:textId="77777777" w:rsidR="002314EA" w:rsidRPr="002314EA" w:rsidRDefault="002314EA" w:rsidP="00E86A42">
      <w:pPr>
        <w:pStyle w:val="BodyText"/>
        <w:spacing w:before="120"/>
        <w:jc w:val="both"/>
        <w:rPr>
          <w:rFonts w:ascii="Century Gothic" w:hAnsi="Century Gothic" w:cs="Tahoma"/>
          <w:b w:val="0"/>
          <w:bCs w:val="0"/>
          <w:szCs w:val="24"/>
          <w:lang w:val="en-US"/>
        </w:rPr>
      </w:pPr>
    </w:p>
    <w:p w14:paraId="7A2B22FB" w14:textId="77777777" w:rsidR="00B9447B" w:rsidRPr="00CB05FB" w:rsidRDefault="00B9447B" w:rsidP="00B9447B">
      <w:pPr>
        <w:rPr>
          <w:rFonts w:ascii="Century Gothic" w:hAnsi="Century Gothic" w:cs="Times"/>
          <w:bCs/>
          <w:color w:val="000000"/>
          <w:lang w:val="de-DE"/>
        </w:rPr>
      </w:pPr>
      <w:r w:rsidRPr="00CB05FB">
        <w:rPr>
          <w:rFonts w:ascii="Century Gothic" w:hAnsi="Century Gothic" w:cs="Times"/>
          <w:bCs/>
          <w:color w:val="000000"/>
          <w:lang w:val="de-DE"/>
        </w:rPr>
        <w:t>Bilder zum Download:</w:t>
      </w:r>
    </w:p>
    <w:p w14:paraId="63612B5C" w14:textId="63E9FFB3" w:rsidR="00BF7313" w:rsidRPr="00B9447B" w:rsidRDefault="00E62179" w:rsidP="00B9447B">
      <w:pPr>
        <w:pStyle w:val="BodyText"/>
        <w:spacing w:before="120"/>
        <w:jc w:val="both"/>
        <w:rPr>
          <w:rFonts w:ascii="Century Gothic" w:hAnsi="Century Gothic" w:cs="Tahoma"/>
          <w:b w:val="0"/>
          <w:bCs w:val="0"/>
          <w:szCs w:val="24"/>
        </w:rPr>
      </w:pPr>
      <w:hyperlink r:id="rId12" w:history="1">
        <w:r w:rsidR="00B9447B" w:rsidRPr="00B9447B">
          <w:rPr>
            <w:rStyle w:val="Hyperlink"/>
            <w:rFonts w:ascii="Century Gothic" w:hAnsi="Century Gothic" w:cs="Times"/>
            <w:b w:val="0"/>
          </w:rPr>
          <w:t>http://archiv.storyletter.de/download/TDM_AMB_IMTS_2018.zip</w:t>
        </w:r>
      </w:hyperlink>
    </w:p>
    <w:p w14:paraId="3155584D" w14:textId="279977D2" w:rsidR="006F48C4" w:rsidRPr="00BF7313" w:rsidRDefault="00E86A42"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val="de-DE" w:eastAsia="en-GB"/>
                              </w:rPr>
                            </w:pPr>
                            <w:r w:rsidRPr="008C26C5">
                              <w:rPr>
                                <w:rFonts w:ascii="Century Gothic" w:eastAsia="Times New Roman" w:hAnsi="Century Gothic" w:cs="Times New Roman"/>
                                <w:b/>
                                <w:color w:val="404040" w:themeColor="text1" w:themeTint="BF"/>
                                <w:sz w:val="28"/>
                                <w:lang w:val="de-DE" w:eastAsia="en-GB"/>
                              </w:rPr>
                              <w:t>Agenturkontakt</w:t>
                            </w:r>
                            <w:r w:rsidRPr="008C26C5">
                              <w:rPr>
                                <w:rFonts w:ascii="Century Gothic" w:eastAsia="Times New Roman" w:hAnsi="Century Gothic" w:cs="Times New Roman"/>
                                <w:color w:val="404040" w:themeColor="text1" w:themeTint="BF"/>
                                <w:sz w:val="28"/>
                                <w:lang w:val="de-DE" w:eastAsia="en-GB"/>
                              </w:rPr>
                              <w:t>:</w:t>
                            </w:r>
                          </w:p>
                          <w:p w14:paraId="7D4A910F" w14:textId="77777777" w:rsidR="000E70DF" w:rsidRPr="008C26C5" w:rsidRDefault="000E70DF" w:rsidP="000E70DF">
                            <w:pPr>
                              <w:rPr>
                                <w:rFonts w:ascii="Century Gothic" w:hAnsi="Century Gothic"/>
                                <w:color w:val="404040" w:themeColor="text1" w:themeTint="BF"/>
                                <w:lang w:val="de-DE"/>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+49.7071.93872-13</w:t>
                            </w:r>
                          </w:p>
                          <w:p w14:paraId="2DF9453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j.klingler@storymaker.de</w:t>
                            </w:r>
                          </w:p>
                          <w:p w14:paraId="4EE1666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Storymaker GmbH</w:t>
                            </w:r>
                          </w:p>
                          <w:p w14:paraId="2486A5E2"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8C26C5">
                              <w:rPr>
                                <w:rFonts w:ascii="Century Gothic" w:eastAsia="Calibri" w:hAnsi="Century Gothic"/>
                                <w:color w:val="404040" w:themeColor="text1" w:themeTint="BF"/>
                                <w:lang w:val="de-DE"/>
                              </w:rPr>
                              <w:t>Derendinger</w:t>
                            </w:r>
                            <w:proofErr w:type="spellEnd"/>
                            <w:r w:rsidRPr="008C26C5">
                              <w:rPr>
                                <w:rFonts w:ascii="Century Gothic" w:eastAsia="Calibri" w:hAnsi="Century Gothic"/>
                                <w:color w:val="404040" w:themeColor="text1" w:themeTint="BF"/>
                                <w:lang w:val="de-DE"/>
                              </w:rPr>
                              <w:t xml:space="preserve">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50</w:t>
                            </w:r>
                          </w:p>
                          <w:p w14:paraId="46DFCC83" w14:textId="12B5A3B8"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p>
                          <w:p w14:paraId="171C77CC" w14:textId="70F2D805" w:rsidR="00E86A42" w:rsidRPr="00BF7313" w:rsidRDefault="00E62179" w:rsidP="000E70DF">
                            <w:pPr>
                              <w:rPr>
                                <w:rFonts w:ascii="News Gothic MT" w:hAnsi="News Gothic MT"/>
                                <w:b/>
                                <w:color w:val="EF9326"/>
                              </w:rPr>
                            </w:pPr>
                            <w:hyperlink r:id="rId13" w:history="1">
                              <w:r w:rsidR="00E86A42" w:rsidRPr="00BF7313">
                                <w:rPr>
                                  <w:rStyle w:val="Hyperlink"/>
                                  <w:rFonts w:ascii="Tahoma" w:eastAsia="Calibri" w:hAnsi="Tahoma" w:cstheme="minorBidi"/>
                                  <w:b/>
                                  <w:color w:val="EF9326"/>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7777777" w:rsidR="00E86A42" w:rsidRPr="008C26C5" w:rsidRDefault="00E86A42" w:rsidP="00E86A42">
                      <w:pPr>
                        <w:rPr>
                          <w:rFonts w:ascii="Century Gothic" w:eastAsia="Times New Roman" w:hAnsi="Century Gothic" w:cs="Times New Roman"/>
                          <w:color w:val="404040" w:themeColor="text1" w:themeTint="BF"/>
                          <w:sz w:val="28"/>
                          <w:lang w:val="de-DE" w:eastAsia="en-GB"/>
                        </w:rPr>
                      </w:pPr>
                      <w:r w:rsidRPr="008C26C5">
                        <w:rPr>
                          <w:rFonts w:ascii="Century Gothic" w:eastAsia="Times New Roman" w:hAnsi="Century Gothic" w:cs="Times New Roman"/>
                          <w:b/>
                          <w:color w:val="404040" w:themeColor="text1" w:themeTint="BF"/>
                          <w:sz w:val="28"/>
                          <w:lang w:val="de-DE" w:eastAsia="en-GB"/>
                        </w:rPr>
                        <w:t>Agenturkontakt</w:t>
                      </w:r>
                      <w:r w:rsidRPr="008C26C5">
                        <w:rPr>
                          <w:rFonts w:ascii="Century Gothic" w:eastAsia="Times New Roman" w:hAnsi="Century Gothic" w:cs="Times New Roman"/>
                          <w:color w:val="404040" w:themeColor="text1" w:themeTint="BF"/>
                          <w:sz w:val="28"/>
                          <w:lang w:val="de-DE" w:eastAsia="en-GB"/>
                        </w:rPr>
                        <w:t>:</w:t>
                      </w:r>
                    </w:p>
                    <w:p w14:paraId="7D4A910F" w14:textId="77777777" w:rsidR="000E70DF" w:rsidRPr="008C26C5" w:rsidRDefault="000E70DF" w:rsidP="000E70DF">
                      <w:pPr>
                        <w:rPr>
                          <w:rFonts w:ascii="Century Gothic" w:hAnsi="Century Gothic"/>
                          <w:color w:val="404040" w:themeColor="text1" w:themeTint="BF"/>
                          <w:lang w:val="de-DE"/>
                        </w:rPr>
                      </w:pPr>
                    </w:p>
                    <w:p w14:paraId="3A2C830F"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Judith Klingler</w:t>
                      </w:r>
                    </w:p>
                    <w:p w14:paraId="58ACA7E5"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72B1E70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+49.7071.93872-13</w:t>
                      </w:r>
                    </w:p>
                    <w:p w14:paraId="2DF9453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j.klingler@storymaker.de</w:t>
                      </w:r>
                    </w:p>
                    <w:p w14:paraId="4EE1666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8C26C5"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8C26C5">
                        <w:rPr>
                          <w:rFonts w:ascii="Century Gothic" w:eastAsia="Calibri" w:hAnsi="Century Gothic"/>
                          <w:b/>
                          <w:color w:val="404040" w:themeColor="text1" w:themeTint="BF"/>
                          <w:lang w:val="de-DE"/>
                        </w:rPr>
                        <w:t>Storymaker GmbH</w:t>
                      </w:r>
                    </w:p>
                    <w:p w14:paraId="2486A5E2"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50</w:t>
                      </w:r>
                    </w:p>
                    <w:p w14:paraId="46DFCC83" w14:textId="12B5A3B8"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p>
                    <w:p w14:paraId="171C77CC" w14:textId="70F2D805" w:rsidR="00E86A42" w:rsidRPr="00BF7313" w:rsidRDefault="002314EA" w:rsidP="000E70DF">
                      <w:pPr>
                        <w:rPr>
                          <w:rFonts w:ascii="News Gothic MT" w:hAnsi="News Gothic MT"/>
                          <w:b/>
                          <w:color w:val="EF9326"/>
                        </w:rPr>
                      </w:pPr>
                      <w:hyperlink r:id="rId15" w:history="1">
                        <w:r w:rsidR="00E86A42" w:rsidRPr="00BF7313">
                          <w:rPr>
                            <w:rStyle w:val="Hyperlink"/>
                            <w:rFonts w:ascii="Tahoma" w:eastAsia="Calibri" w:hAnsi="Tahoma" w:cstheme="minorBidi"/>
                            <w:b/>
                            <w:color w:val="EF9326"/>
                          </w:rPr>
                          <w:t>http://www.storymaker.de/</w:t>
                        </w:r>
                      </w:hyperlink>
                    </w:p>
                  </w:txbxContent>
                </v:textbox>
                <w10:wrap type="square"/>
              </v:shape>
            </w:pict>
          </mc:Fallback>
        </mc:AlternateContent>
      </w:r>
      <w:r w:rsidR="006F48C4"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line w14:anchorId="7ECD2874" id="Straight_x0020_Connector_x0020_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" strokecolor="#bfbfbf [2412]" strokeweight="1.5pt">
                <v:stroke joinstyle="miter"/>
              </v:line>
            </w:pict>
          </mc:Fallback>
        </mc:AlternateContent>
      </w:r>
    </w:p>
    <w:p w14:paraId="50570A93" w14:textId="2F562E94" w:rsidR="00E86A42"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hAnsi="Century Gothic"/>
          <w:b/>
          <w:bCs/>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r w:rsidRPr="008C26C5">
                              <w:rPr>
                                <w:rFonts w:ascii="Century Gothic" w:hAnsi="Century Gothic"/>
                                <w:b/>
                                <w:color w:val="404040" w:themeColor="text1" w:themeTint="BF"/>
                                <w:sz w:val="28"/>
                                <w:lang w:val="de-DE"/>
                              </w:rPr>
                              <w:t>Ihr Ansprechpartner:</w:t>
                            </w:r>
                          </w:p>
                          <w:p w14:paraId="38E787FB"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lang w:val="de-DE"/>
                              </w:rPr>
                            </w:pPr>
                            <w:r w:rsidRPr="008C26C5">
                              <w:rPr>
                                <w:rFonts w:ascii="Century Gothic" w:hAnsi="Century Gothic"/>
                                <w:b/>
                                <w:color w:val="404040" w:themeColor="text1" w:themeTint="BF"/>
                                <w:lang w:val="de-DE"/>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8C26C5">
                              <w:rPr>
                                <w:rFonts w:ascii="Century Gothic" w:eastAsia="Calibri" w:hAnsi="Century Gothic"/>
                                <w:color w:val="404040" w:themeColor="text1" w:themeTint="BF"/>
                                <w:lang w:val="de-DE"/>
                              </w:rPr>
                              <w:t>Derendinger</w:t>
                            </w:r>
                            <w:proofErr w:type="spellEnd"/>
                            <w:r w:rsidRPr="008C26C5">
                              <w:rPr>
                                <w:rFonts w:ascii="Century Gothic" w:eastAsia="Calibri" w:hAnsi="Century Gothic"/>
                                <w:color w:val="404040" w:themeColor="text1" w:themeTint="BF"/>
                                <w:lang w:val="de-DE"/>
                              </w:rPr>
                              <w:t xml:space="preserve">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53</w:t>
                            </w:r>
                          </w:p>
                          <w:p w14:paraId="12BF63CE" w14:textId="5D627E4F"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r w:rsidRPr="008C26C5">
                              <w:rPr>
                                <w:rFonts w:ascii="Century Gothic" w:eastAsia="Calibri" w:hAnsi="Century Gothic"/>
                                <w:b/>
                                <w:color w:val="EF9326"/>
                                <w:lang w:val="de-DE"/>
                              </w:rPr>
                              <w:br/>
                            </w:r>
                            <w:r w:rsidR="00E62179">
                              <w:fldChar w:fldCharType="begin"/>
                            </w:r>
                            <w:r w:rsidR="00E62179" w:rsidRPr="00E62179">
                              <w:rPr>
                                <w:lang w:val="de-DE"/>
                              </w:rPr>
                              <w:instrText xml:space="preserve"> HYPERLINK "http://www.tdmsystems.com/" </w:instrText>
                            </w:r>
                            <w:r w:rsidR="00E62179">
                              <w:fldChar w:fldCharType="separate"/>
                            </w:r>
                            <w:r w:rsidRPr="008C26C5">
                              <w:rPr>
                                <w:rStyle w:val="Hyperlink"/>
                                <w:rFonts w:ascii="Century Gothic" w:eastAsia="Calibri" w:hAnsi="Century Gothic"/>
                                <w:b/>
                                <w:color w:val="EF9326"/>
                                <w:lang w:val="de-DE"/>
                              </w:rPr>
                              <w:t>http://www.tdmsystems.com/</w:t>
                            </w:r>
                            <w:r w:rsidR="00E62179">
                              <w:rPr>
                                <w:rStyle w:val="Hyperlink"/>
                                <w:rFonts w:ascii="Century Gothic" w:eastAsia="Calibri" w:hAnsi="Century Gothic"/>
                                <w:b/>
                                <w:color w:val="EF9326"/>
                                <w:lang w:val="de-DE"/>
                              </w:rPr>
                              <w:fldChar w:fldCharType="end"/>
                            </w:r>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6"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7A2B30" id="_x0000_t202" coordsize="21600,21600" o:spt="202" path="m,l,21600r21600,l21600,xe">
                <v:stroke joinstyle="miter"/>
                <v:path gradientshapeok="t" o:connecttype="rect"/>
              </v:shapetype>
              <v:shape id="Text Box 5" o:spid="_x0000_s1027"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" filled="f" stroked="f">
                <v:textbox>
                  <w:txbxContent>
                    <w:p w14:paraId="48B652B6"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r w:rsidRPr="008C26C5">
                        <w:rPr>
                          <w:rFonts w:ascii="Century Gothic" w:hAnsi="Century Gothic"/>
                          <w:b/>
                          <w:color w:val="404040" w:themeColor="text1" w:themeTint="BF"/>
                          <w:sz w:val="28"/>
                          <w:lang w:val="de-DE"/>
                        </w:rPr>
                        <w:t>Ihr Ansprechpartner:</w:t>
                      </w:r>
                    </w:p>
                    <w:p w14:paraId="38E787FB" w14:textId="77777777" w:rsidR="00E86A42" w:rsidRPr="008C26C5" w:rsidRDefault="00E86A42" w:rsidP="00E86A42">
                      <w:pPr>
                        <w:tabs>
                          <w:tab w:val="right" w:pos="9639"/>
                        </w:tabs>
                        <w:jc w:val="both"/>
                        <w:rPr>
                          <w:rFonts w:ascii="Century Gothic" w:hAnsi="Century Gothic"/>
                          <w:b/>
                          <w:color w:val="404040" w:themeColor="text1" w:themeTint="BF"/>
                          <w:sz w:val="28"/>
                          <w:lang w:val="de-DE"/>
                        </w:rPr>
                      </w:pPr>
                    </w:p>
                    <w:p w14:paraId="158FFCFE" w14:textId="77777777" w:rsidR="00E86A42" w:rsidRPr="008C26C5" w:rsidRDefault="00E86A42" w:rsidP="00E86A42">
                      <w:pPr>
                        <w:tabs>
                          <w:tab w:val="right" w:pos="9639"/>
                        </w:tabs>
                        <w:jc w:val="both"/>
                        <w:rPr>
                          <w:rFonts w:ascii="Century Gothic" w:hAnsi="Century Gothic"/>
                          <w:b/>
                          <w:color w:val="404040" w:themeColor="text1" w:themeTint="BF"/>
                          <w:lang w:val="de-DE"/>
                        </w:rPr>
                      </w:pPr>
                      <w:r w:rsidRPr="008C26C5">
                        <w:rPr>
                          <w:rFonts w:ascii="Century Gothic" w:hAnsi="Century Gothic"/>
                          <w:b/>
                          <w:color w:val="404040" w:themeColor="text1" w:themeTint="BF"/>
                          <w:lang w:val="de-DE"/>
                        </w:rPr>
                        <w:t>Sandra Schneck</w:t>
                      </w:r>
                    </w:p>
                    <w:p w14:paraId="4FE94CD4" w14:textId="77777777" w:rsidR="00E86A42" w:rsidRPr="008C26C5" w:rsidRDefault="00E86A42" w:rsidP="00E86A42">
                      <w:pPr>
                        <w:tabs>
                          <w:tab w:val="right" w:pos="9639"/>
                        </w:tabs>
                        <w:jc w:val="both"/>
                        <w:rPr>
                          <w:rFonts w:ascii="Century Gothic" w:hAnsi="Century Gothic"/>
                          <w:color w:val="404040" w:themeColor="text1" w:themeTint="BF"/>
                          <w:lang w:val="de-DE"/>
                        </w:rPr>
                      </w:pPr>
                    </w:p>
                    <w:p w14:paraId="44352F77"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Telefon +49.7071.9492-1173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sidRPr="00E86A42">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sidRPr="00E86A42">
                        <w:rPr>
                          <w:rFonts w:ascii="Century Gothic" w:eastAsia="Calibri" w:hAnsi="Century Gothic"/>
                          <w:b/>
                          <w:color w:val="404040" w:themeColor="text1" w:themeTint="BF"/>
                        </w:rPr>
                        <w:t>A Member of the Sandvik Group</w:t>
                      </w:r>
                    </w:p>
                    <w:p w14:paraId="38FE8BF9" w14:textId="77777777" w:rsidR="00E86A42" w:rsidRPr="008C26C5"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8C26C5">
                        <w:rPr>
                          <w:rFonts w:ascii="Century Gothic" w:eastAsia="Calibri" w:hAnsi="Century Gothic"/>
                          <w:color w:val="404040" w:themeColor="text1" w:themeTint="BF"/>
                          <w:lang w:val="de-DE"/>
                        </w:rPr>
                        <w:t xml:space="preserve">Derendinger </w:t>
                      </w:r>
                      <w:proofErr w:type="spellStart"/>
                      <w:r w:rsidRPr="008C26C5">
                        <w:rPr>
                          <w:rFonts w:ascii="Century Gothic" w:eastAsia="Calibri" w:hAnsi="Century Gothic"/>
                          <w:color w:val="404040" w:themeColor="text1" w:themeTint="BF"/>
                          <w:lang w:val="de-DE"/>
                        </w:rPr>
                        <w:t>Strasse</w:t>
                      </w:r>
                      <w:proofErr w:type="spellEnd"/>
                      <w:r w:rsidRPr="008C26C5">
                        <w:rPr>
                          <w:rFonts w:ascii="Century Gothic" w:eastAsia="Calibri" w:hAnsi="Century Gothic"/>
                          <w:color w:val="404040" w:themeColor="text1" w:themeTint="BF"/>
                          <w:lang w:val="de-DE"/>
                        </w:rPr>
                        <w:t xml:space="preserve"> 53</w:t>
                      </w:r>
                    </w:p>
                    <w:p w14:paraId="12BF63CE" w14:textId="5D627E4F" w:rsidR="00E86A42" w:rsidRPr="008C26C5" w:rsidRDefault="00E86A42" w:rsidP="00E86A42">
                      <w:pPr>
                        <w:tabs>
                          <w:tab w:val="right" w:pos="9639"/>
                        </w:tabs>
                        <w:autoSpaceDE w:val="0"/>
                        <w:autoSpaceDN w:val="0"/>
                        <w:adjustRightInd w:val="0"/>
                        <w:rPr>
                          <w:rFonts w:ascii="Century Gothic" w:eastAsia="Calibri" w:hAnsi="Century Gothic"/>
                          <w:color w:val="EF9326"/>
                          <w:lang w:val="de-DE"/>
                        </w:rPr>
                      </w:pPr>
                      <w:r w:rsidRPr="008C26C5">
                        <w:rPr>
                          <w:rFonts w:ascii="Century Gothic" w:eastAsia="Calibri" w:hAnsi="Century Gothic"/>
                          <w:color w:val="404040" w:themeColor="text1" w:themeTint="BF"/>
                          <w:lang w:val="de-DE"/>
                        </w:rPr>
                        <w:t>72072 Tübingen, Germany</w:t>
                      </w:r>
                      <w:r w:rsidRPr="008C26C5">
                        <w:rPr>
                          <w:rFonts w:ascii="Century Gothic" w:eastAsia="Calibri" w:hAnsi="Century Gothic"/>
                          <w:b/>
                          <w:color w:val="EF9326"/>
                          <w:lang w:val="de-DE"/>
                        </w:rPr>
                        <w:br/>
                      </w:r>
                      <w:hyperlink r:id="rId18" w:history="1">
                        <w:r w:rsidRPr="008C26C5">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StandardWeb"/>
                        <w:spacing w:line="170" w:lineRule="atLeast"/>
                        <w:rPr>
                          <w:rFonts w:ascii="Century Gothic" w:hAnsi="Century Gothic"/>
                          <w:color w:val="EF9326"/>
                        </w:rPr>
                      </w:pPr>
                      <w:r>
                        <w:rPr>
                          <w:rFonts w:ascii="Century Gothic" w:hAnsi="Century Gothic"/>
                          <w:color w:val="404040" w:themeColor="text1" w:themeTint="BF"/>
                          <w:lang w:val="en-US"/>
                        </w:rPr>
                        <w:t xml:space="preserve">twitter:  </w:t>
                      </w:r>
                      <w:hyperlink r:id="rId19" w:history="1">
                        <w:r w:rsidRPr="00BF7313">
                          <w:rPr>
                            <w:rStyle w:val="Hyperlink"/>
                            <w:rFonts w:ascii="Century Gothic" w:hAnsi="Century Gothic"/>
                            <w:color w:val="EF9326"/>
                            <w:lang w:val="en-US"/>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val="de-DE" w:eastAsia="en-GB"/>
        </w:rPr>
      </w:pPr>
    </w:p>
    <w:p w14:paraId="2C7680DA" w14:textId="77777777" w:rsidR="004D39F8" w:rsidRDefault="004D39F8">
      <w:pPr>
        <w:rPr>
          <w:rFonts w:ascii="Century Gothic" w:eastAsia="Times New Roman" w:hAnsi="Century Gothic" w:cs="Times New Roman"/>
          <w:b/>
          <w:bCs/>
          <w:color w:val="404040" w:themeColor="text1" w:themeTint="BF"/>
          <w:sz w:val="28"/>
          <w:lang w:val="de-DE" w:eastAsia="en-GB"/>
        </w:rPr>
      </w:pPr>
      <w:r>
        <w:rPr>
          <w:rFonts w:ascii="Century Gothic" w:eastAsia="Times New Roman" w:hAnsi="Century Gothic" w:cs="Times New Roman"/>
          <w:b/>
          <w:bCs/>
          <w:color w:val="404040" w:themeColor="text1" w:themeTint="BF"/>
          <w:sz w:val="28"/>
          <w:lang w:val="de-DE" w:eastAsia="en-GB"/>
        </w:rPr>
        <w:br w:type="page"/>
      </w:r>
    </w:p>
    <w:p w14:paraId="51C2A79D" w14:textId="658B4F85"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w:lastRenderedPageBreak/>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line w14:anchorId="383A1D7E" id="Straight_x0020_Connector_x0020_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739BBD7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r w:rsidRPr="00BF7313">
        <w:rPr>
          <w:rFonts w:ascii="Century Gothic" w:hAnsi="Century Gothic" w:cs="Tahoma"/>
          <w:bCs w:val="0"/>
          <w:color w:val="404040" w:themeColor="text1" w:themeTint="BF"/>
          <w:sz w:val="28"/>
          <w:szCs w:val="24"/>
        </w:rPr>
        <w:t>Über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sidRPr="00BF7313">
        <w:rPr>
          <w:rFonts w:ascii="Century Gothic" w:hAnsi="Century Gothic" w:cs="Tahoma"/>
          <w:b w:val="0"/>
          <w:bCs w:val="0"/>
          <w:color w:val="404040" w:themeColor="text1" w:themeTint="BF"/>
          <w:szCs w:val="24"/>
        </w:rPr>
        <w:t>Die TDM Systems GmbH, Tübingen, ist seit über 25 Jahren der führende Anbieter von Tool Data Management im Bereich der Zerspanung. Mit der Tool Lifecycle Management-Strategie fokussiert TDM Systems vor allem die Prozessoptimierung durch optimale Werkzeugeinplanung und -bereitstellung. Die Erstellung und Editierung von Werkzeugdaten und Grafiken, die Integration von Werkzeug Know-how und 3D-Grafiken in die CAM-Planung sowie die Organisation des kompletten Werkzeugkreislaufes auf Shopfloor-Ebene zählen zu den drei Kernkompetenzen von TDM Systems und bilden die Säulen der TLM-Strategie. Als Kompetenz-Center innerhalb der Sandvik Group kann TDM Systems auf das Know-how verschiedener Werkzeughersteller bei der Entwicklung seiner Softwareprodukte zurückgreifen.</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E62179" w:rsidP="00E86A42">
      <w:pPr>
        <w:pStyle w:val="BodyText"/>
        <w:spacing w:after="0" w:line="240" w:lineRule="auto"/>
        <w:jc w:val="both"/>
        <w:rPr>
          <w:rStyle w:val="Hyperlink"/>
          <w:rFonts w:ascii="Century Gothic" w:hAnsi="Century Gothic" w:cs="Tahoma"/>
          <w:bCs w:val="0"/>
          <w:color w:val="EF9326"/>
          <w:szCs w:val="24"/>
        </w:rPr>
      </w:pPr>
      <w:hyperlink r:id="rId20" w:history="1">
        <w:r w:rsidR="00E86A42" w:rsidRPr="00BF7313">
          <w:rPr>
            <w:rStyle w:val="Hyperlink"/>
            <w:rFonts w:ascii="Century Gothic" w:hAnsi="Century Gothic" w:cs="Tahoma"/>
            <w:bCs w:val="0"/>
            <w:color w:val="EF9326"/>
            <w:szCs w:val="24"/>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val="de-DE"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val="de-DE" w:eastAsia="en-GB"/>
        </w:rPr>
      </w:pPr>
      <w:r w:rsidRPr="00BF7313">
        <w:rPr>
          <w:rFonts w:ascii="Century Gothic" w:eastAsia="Times New Roman" w:hAnsi="Century Gothic" w:cs="Times New Roman"/>
          <w:b/>
          <w:bCs/>
          <w:color w:val="404040" w:themeColor="text1" w:themeTint="BF"/>
          <w:sz w:val="28"/>
          <w:lang w:val="de-DE" w:eastAsia="en-GB"/>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val="de-DE"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color w:val="404040" w:themeColor="text1" w:themeTint="BF"/>
          <w:sz w:val="28"/>
          <w:lang w:val="de-DE" w:eastAsia="en-GB"/>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val="de-DE" w:eastAsia="en-GB"/>
        </w:rPr>
      </w:pP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20B45CE4" wp14:editId="333DB98B">
            <wp:extent cx="1778635" cy="445725"/>
            <wp:effectExtent l="0" t="0" r="0" b="12065"/>
            <wp:docPr id="22" name="Picture 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2B624D0F" wp14:editId="30CCD95E">
            <wp:extent cx="1778635" cy="445725"/>
            <wp:effectExtent l="0" t="0" r="0" b="12065"/>
            <wp:docPr id="25" name="Picture 2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sidRPr="00BF7313">
        <w:rPr>
          <w:rFonts w:ascii="News Gothic MT" w:eastAsia="Times New Roman" w:hAnsi="News Gothic MT" w:cs="Times New Roman"/>
          <w:b/>
          <w:bCs/>
          <w:color w:val="404040" w:themeColor="text1" w:themeTint="BF"/>
          <w:sz w:val="28"/>
          <w:lang w:val="de-DE" w:eastAsia="en-GB"/>
        </w:rPr>
        <w:t xml:space="preserve"> </w:t>
      </w:r>
      <w:r w:rsidRPr="00BF7313">
        <w:rPr>
          <w:rFonts w:ascii="News Gothic MT" w:eastAsia="Times New Roman" w:hAnsi="News Gothic MT" w:cs="Times New Roman"/>
          <w:b/>
          <w:bCs/>
          <w:noProof/>
          <w:color w:val="404040" w:themeColor="text1" w:themeTint="BF"/>
          <w:sz w:val="28"/>
          <w:lang w:val="de-DE" w:eastAsia="de-DE"/>
        </w:rPr>
        <w:drawing>
          <wp:inline distT="0" distB="0" distL="0" distR="0" wp14:anchorId="7E135CCC" wp14:editId="0FC74DDB">
            <wp:extent cx="1778635" cy="445725"/>
            <wp:effectExtent l="0" t="0" r="0" b="12065"/>
            <wp:docPr id="26" name="Picture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sidRPr="00BF7313">
      <w:rPr>
        <w:rFonts w:ascii="Arial" w:hAnsi="Arial"/>
        <w:noProof/>
        <w:color w:val="EF9326"/>
        <w:sz w:val="20"/>
        <w:lang w:val="de-DE" w:eastAsia="de-DE"/>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779"/>
    <w:multiLevelType w:val="hybridMultilevel"/>
    <w:tmpl w:val="AD8EA6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A023A6A"/>
    <w:multiLevelType w:val="hybridMultilevel"/>
    <w:tmpl w:val="4B7C2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21B50"/>
    <w:rsid w:val="000731C7"/>
    <w:rsid w:val="00084C7F"/>
    <w:rsid w:val="000E70DF"/>
    <w:rsid w:val="000F5174"/>
    <w:rsid w:val="001020AB"/>
    <w:rsid w:val="00165908"/>
    <w:rsid w:val="00172CD0"/>
    <w:rsid w:val="00194A86"/>
    <w:rsid w:val="00194E62"/>
    <w:rsid w:val="001F0973"/>
    <w:rsid w:val="002314EA"/>
    <w:rsid w:val="002612C7"/>
    <w:rsid w:val="00292A5E"/>
    <w:rsid w:val="002C2415"/>
    <w:rsid w:val="00340CE7"/>
    <w:rsid w:val="003471B9"/>
    <w:rsid w:val="0039022D"/>
    <w:rsid w:val="003F419E"/>
    <w:rsid w:val="00431F96"/>
    <w:rsid w:val="00463982"/>
    <w:rsid w:val="0049203D"/>
    <w:rsid w:val="0049735A"/>
    <w:rsid w:val="004B6D67"/>
    <w:rsid w:val="004C6FCC"/>
    <w:rsid w:val="004D39F8"/>
    <w:rsid w:val="00531431"/>
    <w:rsid w:val="005459C2"/>
    <w:rsid w:val="00550679"/>
    <w:rsid w:val="006056D5"/>
    <w:rsid w:val="00643FB7"/>
    <w:rsid w:val="00653262"/>
    <w:rsid w:val="006F48C4"/>
    <w:rsid w:val="007558BC"/>
    <w:rsid w:val="00770AE0"/>
    <w:rsid w:val="00801BDF"/>
    <w:rsid w:val="00812A5C"/>
    <w:rsid w:val="00864BD6"/>
    <w:rsid w:val="008C26C5"/>
    <w:rsid w:val="008D2F15"/>
    <w:rsid w:val="00936B09"/>
    <w:rsid w:val="009B1410"/>
    <w:rsid w:val="009E2738"/>
    <w:rsid w:val="00A95AD4"/>
    <w:rsid w:val="00B359BF"/>
    <w:rsid w:val="00B65C77"/>
    <w:rsid w:val="00B9447B"/>
    <w:rsid w:val="00BA2738"/>
    <w:rsid w:val="00BA2A89"/>
    <w:rsid w:val="00BF2514"/>
    <w:rsid w:val="00BF7313"/>
    <w:rsid w:val="00C44218"/>
    <w:rsid w:val="00C60CC5"/>
    <w:rsid w:val="00CD0008"/>
    <w:rsid w:val="00D061B3"/>
    <w:rsid w:val="00D3408D"/>
    <w:rsid w:val="00D36D64"/>
    <w:rsid w:val="00D76DC9"/>
    <w:rsid w:val="00D825A9"/>
    <w:rsid w:val="00E037B4"/>
    <w:rsid w:val="00E27F38"/>
    <w:rsid w:val="00E62179"/>
    <w:rsid w:val="00E629BB"/>
    <w:rsid w:val="00E727F3"/>
    <w:rsid w:val="00E86A42"/>
    <w:rsid w:val="00EB4B4F"/>
    <w:rsid w:val="00F26E6E"/>
    <w:rsid w:val="00F61F28"/>
    <w:rsid w:val="00F65D0A"/>
    <w:rsid w:val="00FB499E"/>
    <w:rsid w:val="00FD033F"/>
    <w:rsid w:val="00FD4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customStyle="1" w:styleId="UnresolvedMention">
    <w:name w:val="Unresolved Mention"/>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lang w:val="de-DE"/>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GB" w:eastAsia="en-GB"/>
    </w:rPr>
  </w:style>
  <w:style w:type="character" w:customStyle="1" w:styleId="UnresolvedMention">
    <w:name w:val="Unresolved Mention"/>
    <w:basedOn w:val="DefaultParagraphFont"/>
    <w:uiPriority w:val="99"/>
    <w:rsid w:val="008C26C5"/>
    <w:rPr>
      <w:color w:val="808080"/>
      <w:shd w:val="clear" w:color="auto" w:fill="E6E6E6"/>
    </w:rPr>
  </w:style>
  <w:style w:type="character" w:styleId="CommentReference">
    <w:name w:val="annotation reference"/>
    <w:basedOn w:val="DefaultParagraphFont"/>
    <w:uiPriority w:val="99"/>
    <w:semiHidden/>
    <w:unhideWhenUsed/>
    <w:rsid w:val="00172CD0"/>
    <w:rPr>
      <w:sz w:val="16"/>
      <w:szCs w:val="16"/>
    </w:rPr>
  </w:style>
  <w:style w:type="paragraph" w:styleId="CommentText">
    <w:name w:val="annotation text"/>
    <w:basedOn w:val="Normal"/>
    <w:link w:val="CommentTextChar"/>
    <w:uiPriority w:val="99"/>
    <w:semiHidden/>
    <w:unhideWhenUsed/>
    <w:rsid w:val="00172CD0"/>
    <w:rPr>
      <w:sz w:val="20"/>
      <w:szCs w:val="20"/>
    </w:rPr>
  </w:style>
  <w:style w:type="character" w:customStyle="1" w:styleId="CommentTextChar">
    <w:name w:val="Comment Text Char"/>
    <w:basedOn w:val="DefaultParagraphFont"/>
    <w:link w:val="CommentText"/>
    <w:uiPriority w:val="99"/>
    <w:semiHidden/>
    <w:rsid w:val="00172CD0"/>
    <w:rPr>
      <w:sz w:val="20"/>
      <w:szCs w:val="20"/>
    </w:rPr>
  </w:style>
  <w:style w:type="paragraph" w:styleId="CommentSubject">
    <w:name w:val="annotation subject"/>
    <w:basedOn w:val="CommentText"/>
    <w:next w:val="CommentText"/>
    <w:link w:val="CommentSubjectChar"/>
    <w:uiPriority w:val="99"/>
    <w:semiHidden/>
    <w:unhideWhenUsed/>
    <w:rsid w:val="00172CD0"/>
    <w:rPr>
      <w:b/>
      <w:bCs/>
    </w:rPr>
  </w:style>
  <w:style w:type="character" w:customStyle="1" w:styleId="CommentSubjectChar">
    <w:name w:val="Comment Subject Char"/>
    <w:basedOn w:val="CommentTextChar"/>
    <w:link w:val="CommentSubject"/>
    <w:uiPriority w:val="99"/>
    <w:semiHidden/>
    <w:rsid w:val="00172CD0"/>
    <w:rPr>
      <w:b/>
      <w:bCs/>
      <w:sz w:val="20"/>
      <w:szCs w:val="20"/>
    </w:rPr>
  </w:style>
  <w:style w:type="paragraph" w:styleId="BalloonText">
    <w:name w:val="Balloon Text"/>
    <w:basedOn w:val="Normal"/>
    <w:link w:val="BalloonTextChar"/>
    <w:uiPriority w:val="99"/>
    <w:semiHidden/>
    <w:unhideWhenUsed/>
    <w:rsid w:val="00172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533610941">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rymaker.de/" TargetMode="External"/><Relationship Id="rId18" Type="http://schemas.openxmlformats.org/officeDocument/2006/relationships/hyperlink" Target="http://www.tdmsystems.co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youtube.com/channel/UCgWrm9DkxiZFvci0BTqjWHw" TargetMode="External"/><Relationship Id="rId7" Type="http://schemas.openxmlformats.org/officeDocument/2006/relationships/footnotes" Target="footnotes.xml"/><Relationship Id="rId12" Type="http://schemas.openxmlformats.org/officeDocument/2006/relationships/hyperlink" Target="http://archiv.storyletter.de/download/TDM_AMB_IMTS_2018.zip" TargetMode="External"/><Relationship Id="rId25" Type="http://schemas.openxmlformats.org/officeDocument/2006/relationships/hyperlink" Target="https://twitter.com/InternetofTools" TargetMode="External"/><Relationship Id="rId2" Type="http://schemas.openxmlformats.org/officeDocument/2006/relationships/numbering" Target="numbering.xml"/><Relationship Id="rId16" Type="http://schemas.openxmlformats.org/officeDocument/2006/relationships/hyperlink" Target="https://twitter.com/TDM_Systems" TargetMode="External"/><Relationship Id="rId20" Type="http://schemas.openxmlformats.org/officeDocument/2006/relationships/hyperlink" Target="http://www.tdmsyste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storymaker.de/" TargetMode="External"/><Relationship Id="rId23" Type="http://schemas.openxmlformats.org/officeDocument/2006/relationships/hyperlink" Target="https://www.linkedin.com/company/internet-of-tool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twitter.com/TDM_Systems" TargetMode="Externa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B13A-0F58-4D59-AB64-A927AC9F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Sandvik AB</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Christina Krebs</cp:lastModifiedBy>
  <cp:revision>3</cp:revision>
  <cp:lastPrinted>2018-06-26T11:51:00Z</cp:lastPrinted>
  <dcterms:created xsi:type="dcterms:W3CDTF">2018-07-30T09:43:00Z</dcterms:created>
  <dcterms:modified xsi:type="dcterms:W3CDTF">2018-07-30T09:44:00Z</dcterms:modified>
</cp:coreProperties>
</file>