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B03B9" w14:textId="77777777" w:rsidR="000774A9" w:rsidRDefault="0095565B" w:rsidP="00560C9D">
      <w:pPr>
        <w:jc w:val="right"/>
        <w:rPr>
          <w:b/>
          <w:bCs/>
          <w:sz w:val="144"/>
          <w:szCs w:val="144"/>
        </w:rPr>
      </w:pPr>
      <w:r>
        <w:rPr>
          <w:noProof/>
          <w:lang w:eastAsia="en-US"/>
        </w:rPr>
        <w:drawing>
          <wp:inline distT="0" distB="0" distL="0" distR="0" wp14:anchorId="4D50E525" wp14:editId="33738C8A">
            <wp:extent cx="2952750" cy="447675"/>
            <wp:effectExtent l="0" t="0" r="0" b="0"/>
            <wp:docPr id="1" name="Picture 1" descr="tdm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dm system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0" cy="447675"/>
                    </a:xfrm>
                    <a:prstGeom prst="rect">
                      <a:avLst/>
                    </a:prstGeom>
                    <a:noFill/>
                    <a:ln>
                      <a:noFill/>
                    </a:ln>
                  </pic:spPr>
                </pic:pic>
              </a:graphicData>
            </a:graphic>
          </wp:inline>
        </w:drawing>
      </w:r>
    </w:p>
    <w:p w14:paraId="2FDAAEFE" w14:textId="77777777" w:rsidR="000774A9" w:rsidRPr="002E716B" w:rsidRDefault="000774A9" w:rsidP="000774A9">
      <w:pPr>
        <w:rPr>
          <w:rFonts w:ascii="Verdana" w:hAnsi="Verdana"/>
          <w:b/>
          <w:bCs/>
          <w:sz w:val="110"/>
          <w:szCs w:val="110"/>
        </w:rPr>
      </w:pPr>
      <w:r w:rsidRPr="002E716B">
        <w:rPr>
          <w:rFonts w:ascii="Verdana" w:hAnsi="Verdana"/>
          <w:b/>
          <w:bCs/>
          <w:sz w:val="110"/>
          <w:szCs w:val="110"/>
        </w:rPr>
        <w:t>News</w:t>
      </w:r>
      <w:r w:rsidRPr="002E716B">
        <w:rPr>
          <w:rFonts w:ascii="Verdana" w:hAnsi="Verdana"/>
          <w:sz w:val="110"/>
          <w:szCs w:val="110"/>
        </w:rPr>
        <w:t xml:space="preserve">              </w:t>
      </w:r>
      <w:r w:rsidRPr="002E716B">
        <w:rPr>
          <w:rFonts w:ascii="Verdana" w:hAnsi="Verdana"/>
          <w:b/>
          <w:bCs/>
          <w:sz w:val="110"/>
          <w:szCs w:val="110"/>
        </w:rPr>
        <w:t xml:space="preserve">         </w:t>
      </w:r>
    </w:p>
    <w:p w14:paraId="7378177E" w14:textId="77777777" w:rsidR="000774A9" w:rsidRDefault="000774A9" w:rsidP="000774A9">
      <w:pPr>
        <w:rPr>
          <w:rFonts w:ascii="Verdana" w:hAnsi="Verdana"/>
          <w:b/>
          <w:bCs/>
          <w:sz w:val="28"/>
          <w:szCs w:val="28"/>
        </w:rPr>
      </w:pPr>
    </w:p>
    <w:p w14:paraId="612A3914" w14:textId="77777777" w:rsidR="000774A9" w:rsidRPr="002D61C9" w:rsidRDefault="000774A9" w:rsidP="000774A9">
      <w:pPr>
        <w:rPr>
          <w:rFonts w:ascii="Verdana" w:hAnsi="Verdana"/>
          <w:b/>
          <w:bCs/>
          <w:sz w:val="28"/>
          <w:szCs w:val="28"/>
        </w:rPr>
      </w:pPr>
      <w:r w:rsidRPr="002D61C9">
        <w:rPr>
          <w:rFonts w:ascii="Verdana" w:hAnsi="Verdana"/>
          <w:b/>
          <w:bCs/>
          <w:sz w:val="28"/>
          <w:szCs w:val="28"/>
        </w:rPr>
        <w:t>FOR IMMEDIATE RELEASE</w:t>
      </w:r>
    </w:p>
    <w:p w14:paraId="2BDC9B4B" w14:textId="77777777" w:rsidR="000774A9" w:rsidRPr="003D46EB" w:rsidRDefault="000774A9" w:rsidP="000774A9">
      <w:pPr>
        <w:rPr>
          <w:rFonts w:ascii="Verdana" w:hAnsi="Verdana"/>
          <w:b/>
          <w:bCs/>
          <w:sz w:val="20"/>
          <w:szCs w:val="20"/>
        </w:rPr>
      </w:pPr>
    </w:p>
    <w:p w14:paraId="493E5CB8" w14:textId="77777777" w:rsidR="000774A9" w:rsidRPr="003D46EB" w:rsidRDefault="00CE01BF" w:rsidP="000774A9">
      <w:pPr>
        <w:rPr>
          <w:rFonts w:ascii="Verdana" w:hAnsi="Verdana"/>
          <w:i/>
          <w:iCs/>
          <w:sz w:val="20"/>
          <w:szCs w:val="20"/>
        </w:rPr>
      </w:pPr>
      <w:r>
        <w:rPr>
          <w:rFonts w:ascii="Verdana" w:hAnsi="Verdana"/>
          <w:sz w:val="20"/>
          <w:szCs w:val="20"/>
        </w:rPr>
        <w:t>TDM Systems</w:t>
      </w:r>
      <w:r>
        <w:rPr>
          <w:rFonts w:ascii="Verdana" w:hAnsi="Verdana"/>
          <w:sz w:val="20"/>
          <w:szCs w:val="20"/>
        </w:rPr>
        <w:tab/>
      </w:r>
      <w:r w:rsidR="000774A9" w:rsidRPr="003D46EB">
        <w:rPr>
          <w:rFonts w:ascii="Verdana" w:hAnsi="Verdana"/>
          <w:sz w:val="20"/>
          <w:szCs w:val="20"/>
        </w:rPr>
        <w:tab/>
      </w:r>
      <w:r w:rsidR="000774A9" w:rsidRPr="003D46EB">
        <w:rPr>
          <w:rFonts w:ascii="Verdana" w:hAnsi="Verdana"/>
          <w:sz w:val="20"/>
          <w:szCs w:val="20"/>
        </w:rPr>
        <w:tab/>
      </w:r>
      <w:r w:rsidR="000774A9" w:rsidRPr="003D46EB">
        <w:rPr>
          <w:rFonts w:ascii="Verdana" w:hAnsi="Verdana"/>
          <w:sz w:val="20"/>
          <w:szCs w:val="20"/>
        </w:rPr>
        <w:tab/>
      </w:r>
      <w:r w:rsidR="000774A9" w:rsidRPr="003D46EB">
        <w:rPr>
          <w:rFonts w:ascii="Verdana" w:hAnsi="Verdana"/>
          <w:sz w:val="20"/>
          <w:szCs w:val="20"/>
        </w:rPr>
        <w:tab/>
      </w:r>
      <w:r w:rsidR="000774A9" w:rsidRPr="003D46EB">
        <w:rPr>
          <w:rFonts w:ascii="Verdana" w:hAnsi="Verdana"/>
          <w:sz w:val="20"/>
          <w:szCs w:val="20"/>
        </w:rPr>
        <w:tab/>
      </w:r>
      <w:r w:rsidR="000774A9" w:rsidRPr="003D46EB">
        <w:rPr>
          <w:rFonts w:ascii="Verdana" w:hAnsi="Verdana"/>
          <w:i/>
          <w:iCs/>
          <w:sz w:val="20"/>
          <w:szCs w:val="20"/>
        </w:rPr>
        <w:t>For further editorial information contact:</w:t>
      </w:r>
    </w:p>
    <w:p w14:paraId="7877DBD4" w14:textId="77777777" w:rsidR="000774A9" w:rsidRPr="003D46EB" w:rsidRDefault="00B76B28" w:rsidP="000774A9">
      <w:pPr>
        <w:rPr>
          <w:rFonts w:ascii="Verdana" w:hAnsi="Verdana"/>
          <w:sz w:val="20"/>
          <w:szCs w:val="20"/>
        </w:rPr>
      </w:pPr>
      <w:r>
        <w:rPr>
          <w:rFonts w:ascii="Verdana" w:hAnsi="Verdana"/>
          <w:sz w:val="20"/>
          <w:szCs w:val="20"/>
        </w:rPr>
        <w:t>1901 N. Roselle Suite 800</w:t>
      </w:r>
      <w:r w:rsidR="00CE01BF">
        <w:rPr>
          <w:rFonts w:ascii="Verdana" w:hAnsi="Verdana"/>
          <w:sz w:val="20"/>
          <w:szCs w:val="20"/>
        </w:rPr>
        <w:tab/>
      </w:r>
      <w:r w:rsidR="000774A9" w:rsidRPr="003D46EB">
        <w:rPr>
          <w:rFonts w:ascii="Verdana" w:hAnsi="Verdana"/>
          <w:i/>
          <w:iCs/>
          <w:sz w:val="20"/>
          <w:szCs w:val="20"/>
        </w:rPr>
        <w:tab/>
      </w:r>
      <w:r w:rsidR="000774A9" w:rsidRPr="003D46EB">
        <w:rPr>
          <w:rFonts w:ascii="Verdana" w:hAnsi="Verdana"/>
          <w:i/>
          <w:iCs/>
          <w:sz w:val="20"/>
          <w:szCs w:val="20"/>
        </w:rPr>
        <w:tab/>
      </w:r>
      <w:r w:rsidR="000774A9" w:rsidRPr="003D46EB">
        <w:rPr>
          <w:rFonts w:ascii="Verdana" w:hAnsi="Verdana"/>
          <w:i/>
          <w:iCs/>
          <w:sz w:val="20"/>
          <w:szCs w:val="20"/>
        </w:rPr>
        <w:tab/>
      </w:r>
      <w:r w:rsidR="00CE01BF" w:rsidRPr="00CE01BF">
        <w:rPr>
          <w:rFonts w:ascii="Verdana" w:hAnsi="Verdana"/>
          <w:sz w:val="18"/>
          <w:szCs w:val="18"/>
        </w:rPr>
        <w:t xml:space="preserve">Ed Szykula, </w:t>
      </w:r>
      <w:r w:rsidR="00505BB5">
        <w:rPr>
          <w:rFonts w:ascii="Verdana" w:hAnsi="Verdana"/>
          <w:sz w:val="18"/>
          <w:szCs w:val="18"/>
        </w:rPr>
        <w:t>KST Advertising &amp; Public Relations</w:t>
      </w:r>
    </w:p>
    <w:p w14:paraId="29393DD1" w14:textId="77777777" w:rsidR="000774A9" w:rsidRPr="003D46EB" w:rsidRDefault="00CE01BF" w:rsidP="000774A9">
      <w:pPr>
        <w:rPr>
          <w:rFonts w:ascii="Verdana" w:hAnsi="Verdana"/>
          <w:sz w:val="20"/>
          <w:szCs w:val="20"/>
          <w:lang w:val="de-DE"/>
        </w:rPr>
      </w:pPr>
      <w:r>
        <w:rPr>
          <w:rFonts w:ascii="Verdana" w:hAnsi="Verdana"/>
          <w:sz w:val="20"/>
          <w:szCs w:val="20"/>
          <w:lang w:val="de-DE"/>
        </w:rPr>
        <w:t>Schaumburg, IL 601</w:t>
      </w:r>
      <w:r w:rsidR="00B76B28">
        <w:rPr>
          <w:rFonts w:ascii="Verdana" w:hAnsi="Verdana"/>
          <w:sz w:val="20"/>
          <w:szCs w:val="20"/>
          <w:lang w:val="de-DE"/>
        </w:rPr>
        <w:t>95</w:t>
      </w:r>
      <w:r w:rsidR="000774A9" w:rsidRPr="003D46EB">
        <w:rPr>
          <w:rFonts w:ascii="Verdana" w:hAnsi="Verdana"/>
          <w:sz w:val="20"/>
          <w:szCs w:val="20"/>
          <w:lang w:val="de-DE"/>
        </w:rPr>
        <w:tab/>
      </w:r>
      <w:r w:rsidR="000774A9" w:rsidRPr="003D46EB">
        <w:rPr>
          <w:rFonts w:ascii="Verdana" w:hAnsi="Verdana"/>
          <w:sz w:val="20"/>
          <w:szCs w:val="20"/>
          <w:lang w:val="de-DE"/>
        </w:rPr>
        <w:tab/>
      </w:r>
      <w:r w:rsidR="000774A9" w:rsidRPr="003D46EB">
        <w:rPr>
          <w:rFonts w:ascii="Verdana" w:hAnsi="Verdana"/>
          <w:sz w:val="20"/>
          <w:szCs w:val="20"/>
          <w:lang w:val="de-DE"/>
        </w:rPr>
        <w:tab/>
      </w:r>
      <w:r w:rsidR="000774A9" w:rsidRPr="003D46EB">
        <w:rPr>
          <w:rFonts w:ascii="Verdana" w:hAnsi="Verdana"/>
          <w:sz w:val="20"/>
          <w:szCs w:val="20"/>
          <w:lang w:val="de-DE"/>
        </w:rPr>
        <w:tab/>
      </w:r>
      <w:r w:rsidRPr="00CE01BF">
        <w:rPr>
          <w:rFonts w:ascii="Verdana" w:hAnsi="Verdana"/>
          <w:sz w:val="18"/>
          <w:szCs w:val="18"/>
          <w:lang w:val="de-DE"/>
        </w:rPr>
        <w:t>szykula@ksthip.com</w:t>
      </w:r>
    </w:p>
    <w:p w14:paraId="140540B0" w14:textId="77777777" w:rsidR="000774A9" w:rsidRPr="003D46EB" w:rsidRDefault="00CE01BF" w:rsidP="000774A9">
      <w:pPr>
        <w:rPr>
          <w:rFonts w:ascii="Verdana" w:hAnsi="Verdana"/>
          <w:lang w:val="de-DE"/>
        </w:rPr>
      </w:pPr>
      <w:r>
        <w:rPr>
          <w:rFonts w:ascii="Verdana" w:hAnsi="Verdana"/>
          <w:sz w:val="20"/>
          <w:szCs w:val="20"/>
          <w:lang w:val="de-DE"/>
        </w:rPr>
        <w:t>847. 605.1269</w:t>
      </w:r>
      <w:r w:rsidR="000774A9" w:rsidRPr="003D46EB">
        <w:rPr>
          <w:rFonts w:ascii="Verdana" w:hAnsi="Verdana"/>
          <w:sz w:val="20"/>
          <w:szCs w:val="20"/>
          <w:lang w:val="de-DE"/>
        </w:rPr>
        <w:t xml:space="preserve"> www.</w:t>
      </w:r>
      <w:r>
        <w:rPr>
          <w:rFonts w:ascii="Verdana" w:hAnsi="Verdana"/>
          <w:sz w:val="20"/>
          <w:szCs w:val="20"/>
          <w:lang w:val="de-DE"/>
        </w:rPr>
        <w:t>tdmsystems.com</w:t>
      </w:r>
    </w:p>
    <w:p w14:paraId="288F5789" w14:textId="77777777" w:rsidR="00C34C98" w:rsidRDefault="00C34C98" w:rsidP="00C34C98">
      <w:pPr>
        <w:shd w:val="clear" w:color="auto" w:fill="FFFFFF"/>
        <w:rPr>
          <w:rFonts w:ascii="Verdana" w:hAnsi="Verdana"/>
          <w:bCs/>
          <w:sz w:val="28"/>
          <w:szCs w:val="28"/>
          <w:lang w:val="de-DE"/>
        </w:rPr>
      </w:pPr>
    </w:p>
    <w:p w14:paraId="383142F3" w14:textId="38FAED06" w:rsidR="00273840" w:rsidRDefault="002D1802" w:rsidP="002D1802">
      <w:pPr>
        <w:rPr>
          <w:rFonts w:ascii="Verdana" w:hAnsi="Verdana"/>
          <w:b/>
          <w:kern w:val="36"/>
          <w:sz w:val="28"/>
          <w:szCs w:val="28"/>
        </w:rPr>
      </w:pPr>
      <w:bookmarkStart w:id="0" w:name="_Hlk519500552"/>
      <w:r w:rsidRPr="00565EB6">
        <w:rPr>
          <w:rFonts w:ascii="Verdana" w:hAnsi="Verdana"/>
          <w:b/>
          <w:kern w:val="36"/>
          <w:sz w:val="28"/>
          <w:szCs w:val="28"/>
        </w:rPr>
        <w:t xml:space="preserve">TDM Systems to feature </w:t>
      </w:r>
      <w:bookmarkEnd w:id="0"/>
      <w:r w:rsidR="00653FD5">
        <w:rPr>
          <w:rFonts w:ascii="Verdana" w:hAnsi="Verdana"/>
          <w:b/>
          <w:kern w:val="36"/>
          <w:sz w:val="28"/>
          <w:szCs w:val="28"/>
        </w:rPr>
        <w:t>T</w:t>
      </w:r>
      <w:r w:rsidRPr="00565EB6">
        <w:rPr>
          <w:rFonts w:ascii="Verdana" w:hAnsi="Verdana"/>
          <w:b/>
          <w:kern w:val="36"/>
          <w:sz w:val="28"/>
          <w:szCs w:val="28"/>
        </w:rPr>
        <w:t xml:space="preserve">ool </w:t>
      </w:r>
      <w:r w:rsidR="00653FD5">
        <w:rPr>
          <w:rFonts w:ascii="Verdana" w:hAnsi="Verdana"/>
          <w:b/>
          <w:kern w:val="36"/>
          <w:sz w:val="28"/>
          <w:szCs w:val="28"/>
        </w:rPr>
        <w:t>D</w:t>
      </w:r>
      <w:r w:rsidRPr="00565EB6">
        <w:rPr>
          <w:rFonts w:ascii="Verdana" w:hAnsi="Verdana"/>
          <w:b/>
          <w:kern w:val="36"/>
          <w:sz w:val="28"/>
          <w:szCs w:val="28"/>
        </w:rPr>
        <w:t xml:space="preserve">ata </w:t>
      </w:r>
      <w:r w:rsidR="00653FD5">
        <w:rPr>
          <w:rFonts w:ascii="Verdana" w:hAnsi="Verdana"/>
          <w:b/>
          <w:kern w:val="36"/>
          <w:sz w:val="28"/>
          <w:szCs w:val="28"/>
        </w:rPr>
        <w:t>M</w:t>
      </w:r>
      <w:r w:rsidRPr="00565EB6">
        <w:rPr>
          <w:rFonts w:ascii="Verdana" w:hAnsi="Verdana"/>
          <w:b/>
          <w:kern w:val="36"/>
          <w:sz w:val="28"/>
          <w:szCs w:val="28"/>
        </w:rPr>
        <w:t xml:space="preserve">anagement </w:t>
      </w:r>
      <w:r w:rsidR="00273840">
        <w:rPr>
          <w:rFonts w:ascii="Verdana" w:hAnsi="Verdana"/>
          <w:b/>
          <w:kern w:val="36"/>
          <w:sz w:val="28"/>
          <w:szCs w:val="28"/>
        </w:rPr>
        <w:t>s</w:t>
      </w:r>
      <w:r w:rsidR="003456C4" w:rsidRPr="00565EB6">
        <w:rPr>
          <w:rFonts w:ascii="Verdana" w:hAnsi="Verdana"/>
          <w:b/>
          <w:kern w:val="36"/>
          <w:sz w:val="28"/>
          <w:szCs w:val="28"/>
        </w:rPr>
        <w:t xml:space="preserve">olutions </w:t>
      </w:r>
    </w:p>
    <w:p w14:paraId="177C6285" w14:textId="65C10031" w:rsidR="003456C4" w:rsidRPr="00565EB6" w:rsidRDefault="002D1802" w:rsidP="002D1802">
      <w:pPr>
        <w:rPr>
          <w:rFonts w:ascii="Verdana" w:hAnsi="Verdana"/>
          <w:b/>
          <w:bCs/>
          <w:kern w:val="36"/>
          <w:sz w:val="28"/>
          <w:szCs w:val="28"/>
          <w:lang w:eastAsia="en-GB"/>
        </w:rPr>
      </w:pPr>
      <w:r w:rsidRPr="00565EB6">
        <w:rPr>
          <w:rFonts w:ascii="Verdana" w:hAnsi="Verdana"/>
          <w:b/>
          <w:kern w:val="36"/>
          <w:sz w:val="28"/>
          <w:szCs w:val="28"/>
        </w:rPr>
        <w:t xml:space="preserve">at </w:t>
      </w:r>
      <w:r w:rsidR="00F32DD3">
        <w:rPr>
          <w:rFonts w:ascii="Verdana" w:hAnsi="Verdana"/>
          <w:b/>
          <w:kern w:val="36"/>
          <w:sz w:val="28"/>
          <w:szCs w:val="28"/>
        </w:rPr>
        <w:t>AeroDef 2019</w:t>
      </w:r>
      <w:r w:rsidRPr="00565EB6">
        <w:rPr>
          <w:rFonts w:ascii="Verdana" w:hAnsi="Verdana"/>
          <w:b/>
          <w:kern w:val="36"/>
          <w:sz w:val="28"/>
          <w:szCs w:val="28"/>
        </w:rPr>
        <w:t>.</w:t>
      </w:r>
    </w:p>
    <w:p w14:paraId="20A97370" w14:textId="77777777" w:rsidR="0009565E" w:rsidRDefault="0009565E" w:rsidP="002D1802">
      <w:pPr>
        <w:rPr>
          <w:rFonts w:ascii="Century Gothic" w:hAnsi="Century Gothic" w:cs="Times"/>
        </w:rPr>
      </w:pPr>
    </w:p>
    <w:p w14:paraId="0CD7D574" w14:textId="119505B9" w:rsidR="00D24FE2" w:rsidRDefault="002D1802" w:rsidP="00ED590E">
      <w:pPr>
        <w:spacing w:line="360" w:lineRule="auto"/>
        <w:rPr>
          <w:rFonts w:ascii="Verdana" w:hAnsi="Verdana" w:cs="Calibri"/>
          <w:lang w:eastAsia="zh-CN" w:bidi="th-TH"/>
        </w:rPr>
      </w:pPr>
      <w:r w:rsidRPr="001C5BAA">
        <w:rPr>
          <w:rFonts w:ascii="Verdana" w:hAnsi="Verdana" w:cs="Times"/>
          <w:i/>
        </w:rPr>
        <w:t>Schaumburg, IL</w:t>
      </w:r>
      <w:r w:rsidR="003456C4" w:rsidRPr="001C5BAA">
        <w:rPr>
          <w:rFonts w:ascii="Verdana" w:hAnsi="Verdana" w:cs="Times"/>
          <w:b/>
        </w:rPr>
        <w:t xml:space="preserve"> –</w:t>
      </w:r>
      <w:r w:rsidRPr="001C5BAA">
        <w:rPr>
          <w:rFonts w:ascii="Verdana" w:hAnsi="Verdana"/>
        </w:rPr>
        <w:t xml:space="preserve">TDM Systems will showcase </w:t>
      </w:r>
      <w:r w:rsidR="0009565E" w:rsidRPr="001C5BAA">
        <w:rPr>
          <w:rFonts w:ascii="Verdana" w:hAnsi="Verdana"/>
        </w:rPr>
        <w:t xml:space="preserve">a variety of </w:t>
      </w:r>
      <w:r w:rsidR="00B87E87">
        <w:rPr>
          <w:rFonts w:ascii="Verdana" w:hAnsi="Verdana"/>
        </w:rPr>
        <w:t xml:space="preserve">its </w:t>
      </w:r>
      <w:r w:rsidRPr="001C5BAA">
        <w:rPr>
          <w:rFonts w:ascii="Verdana" w:hAnsi="Verdana"/>
        </w:rPr>
        <w:t xml:space="preserve">Tool Data Management </w:t>
      </w:r>
      <w:r w:rsidR="00D24FE2">
        <w:rPr>
          <w:rFonts w:ascii="Verdana" w:hAnsi="Verdana"/>
        </w:rPr>
        <w:t xml:space="preserve">software and digital </w:t>
      </w:r>
      <w:r w:rsidRPr="001C5BAA">
        <w:rPr>
          <w:rFonts w:ascii="Verdana" w:hAnsi="Verdana"/>
        </w:rPr>
        <w:t>solutions</w:t>
      </w:r>
      <w:r w:rsidR="000D4B41">
        <w:rPr>
          <w:rFonts w:ascii="Verdana" w:hAnsi="Verdana"/>
        </w:rPr>
        <w:t xml:space="preserve"> </w:t>
      </w:r>
      <w:r w:rsidR="00E51D90">
        <w:rPr>
          <w:rFonts w:ascii="Verdana" w:hAnsi="Verdana"/>
        </w:rPr>
        <w:t xml:space="preserve">and offer insights into </w:t>
      </w:r>
      <w:r w:rsidR="00E51D90">
        <w:rPr>
          <w:rFonts w:ascii="Verdana" w:hAnsi="Verdana" w:cs="Calibri"/>
          <w:lang w:eastAsia="zh-CN" w:bidi="th-TH"/>
        </w:rPr>
        <w:t>its</w:t>
      </w:r>
      <w:r w:rsidR="00E51D90" w:rsidRPr="007249FA">
        <w:rPr>
          <w:rFonts w:ascii="Verdana" w:hAnsi="Verdana" w:cs="Calibri"/>
          <w:lang w:eastAsia="zh-CN" w:bidi="th-TH"/>
        </w:rPr>
        <w:t xml:space="preserve"> several </w:t>
      </w:r>
      <w:r w:rsidR="00E51D90">
        <w:rPr>
          <w:rFonts w:ascii="Verdana" w:hAnsi="Verdana" w:cs="Calibri"/>
          <w:lang w:eastAsia="zh-CN" w:bidi="th-TH"/>
        </w:rPr>
        <w:t xml:space="preserve">new </w:t>
      </w:r>
      <w:r w:rsidR="00E51D90" w:rsidRPr="007249FA">
        <w:rPr>
          <w:rFonts w:ascii="Verdana" w:hAnsi="Verdana" w:cs="Calibri"/>
          <w:lang w:eastAsia="zh-CN" w:bidi="th-TH"/>
        </w:rPr>
        <w:t xml:space="preserve">initiatives </w:t>
      </w:r>
      <w:r w:rsidR="00273840">
        <w:rPr>
          <w:rFonts w:ascii="Verdana" w:hAnsi="Verdana" w:cs="Calibri"/>
          <w:lang w:eastAsia="zh-CN" w:bidi="th-TH"/>
        </w:rPr>
        <w:t>in smart manufacturing</w:t>
      </w:r>
      <w:r w:rsidR="00E51D90">
        <w:rPr>
          <w:rFonts w:ascii="Verdana" w:hAnsi="Verdana" w:cs="Calibri"/>
          <w:lang w:eastAsia="zh-CN" w:bidi="th-TH"/>
        </w:rPr>
        <w:t xml:space="preserve"> in booth 1444 at AeroDef 2019, April 29-May 2, 2019 in Long Beach, CA.</w:t>
      </w:r>
    </w:p>
    <w:p w14:paraId="4D687EDA" w14:textId="2FA29D8A" w:rsidR="000F6E7E" w:rsidRDefault="00E51D90" w:rsidP="00D24FE2">
      <w:pPr>
        <w:spacing w:line="360" w:lineRule="auto"/>
        <w:ind w:firstLine="720"/>
        <w:rPr>
          <w:rFonts w:ascii="Verdana" w:hAnsi="Verdana"/>
        </w:rPr>
      </w:pPr>
      <w:r w:rsidRPr="00000A59">
        <w:rPr>
          <w:rFonts w:ascii="Verdana" w:hAnsi="Verdana" w:cs="Calibri"/>
          <w:lang w:eastAsia="zh-CN" w:bidi="th-TH"/>
        </w:rPr>
        <w:t xml:space="preserve"> The</w:t>
      </w:r>
      <w:r w:rsidRPr="007249FA">
        <w:rPr>
          <w:rFonts w:ascii="Verdana" w:hAnsi="Verdana" w:cs="Calibri"/>
          <w:lang w:eastAsia="zh-CN" w:bidi="th-TH"/>
        </w:rPr>
        <w:t xml:space="preserve"> </w:t>
      </w:r>
      <w:r w:rsidR="00273840">
        <w:rPr>
          <w:rFonts w:ascii="Verdana" w:hAnsi="Verdana" w:cs="Calibri"/>
          <w:lang w:eastAsia="zh-CN" w:bidi="th-TH"/>
        </w:rPr>
        <w:t xml:space="preserve">company’s </w:t>
      </w:r>
      <w:r w:rsidRPr="007249FA">
        <w:rPr>
          <w:rFonts w:ascii="Verdana" w:hAnsi="Verdana" w:cs="Calibri"/>
          <w:lang w:eastAsia="zh-CN" w:bidi="th-TH"/>
        </w:rPr>
        <w:t xml:space="preserve">focus will be </w:t>
      </w:r>
      <w:r w:rsidR="00273840">
        <w:rPr>
          <w:rFonts w:ascii="Verdana" w:hAnsi="Verdana" w:cs="Calibri"/>
          <w:lang w:eastAsia="zh-CN" w:bidi="th-TH"/>
        </w:rPr>
        <w:t>on developing solutions for the aerospace industry, while</w:t>
      </w:r>
      <w:r w:rsidRPr="007249FA">
        <w:rPr>
          <w:rFonts w:ascii="Verdana" w:hAnsi="Verdana" w:cs="Calibri"/>
          <w:lang w:eastAsia="zh-CN" w:bidi="th-TH"/>
        </w:rPr>
        <w:t xml:space="preserve"> working on close partnerships </w:t>
      </w:r>
      <w:r>
        <w:rPr>
          <w:rFonts w:ascii="Verdana" w:hAnsi="Verdana" w:cs="Calibri"/>
          <w:lang w:eastAsia="zh-CN" w:bidi="th-TH"/>
        </w:rPr>
        <w:t xml:space="preserve">with companies </w:t>
      </w:r>
      <w:r w:rsidRPr="007249FA">
        <w:rPr>
          <w:rFonts w:ascii="Verdana" w:hAnsi="Verdana" w:cs="Calibri"/>
          <w:lang w:eastAsia="zh-CN" w:bidi="th-TH"/>
        </w:rPr>
        <w:t xml:space="preserve">such as </w:t>
      </w:r>
      <w:r>
        <w:rPr>
          <w:rFonts w:ascii="Verdana" w:hAnsi="Verdana" w:cs="Calibri"/>
          <w:lang w:eastAsia="zh-CN" w:bidi="th-TH"/>
        </w:rPr>
        <w:t>pre-setter, machine tool and</w:t>
      </w:r>
      <w:r w:rsidRPr="007249FA">
        <w:rPr>
          <w:rFonts w:ascii="Verdana" w:hAnsi="Verdana" w:cs="Calibri"/>
          <w:lang w:eastAsia="zh-CN" w:bidi="th-TH"/>
        </w:rPr>
        <w:t xml:space="preserve"> CAD/CAM manufacturers</w:t>
      </w:r>
      <w:r>
        <w:rPr>
          <w:rFonts w:ascii="Verdana" w:hAnsi="Verdana" w:cs="Calibri"/>
          <w:lang w:eastAsia="zh-CN" w:bidi="th-TH"/>
        </w:rPr>
        <w:t>.</w:t>
      </w:r>
      <w:r w:rsidR="000F6E7E">
        <w:rPr>
          <w:rFonts w:ascii="Verdana" w:hAnsi="Verdana" w:cs="Calibri"/>
          <w:lang w:eastAsia="zh-CN" w:bidi="th-TH"/>
        </w:rPr>
        <w:t xml:space="preserve"> In addition, the company </w:t>
      </w:r>
      <w:r w:rsidR="00653FD5">
        <w:rPr>
          <w:rFonts w:ascii="Verdana" w:hAnsi="Verdana" w:cs="Calibri"/>
          <w:lang w:eastAsia="zh-CN" w:bidi="th-TH"/>
        </w:rPr>
        <w:t xml:space="preserve">is one of the </w:t>
      </w:r>
      <w:r w:rsidR="000F6E7E">
        <w:rPr>
          <w:rFonts w:ascii="Verdana" w:hAnsi="Verdana" w:cs="Calibri"/>
          <w:lang w:eastAsia="zh-CN" w:bidi="th-TH"/>
        </w:rPr>
        <w:t>sponsor</w:t>
      </w:r>
      <w:r w:rsidR="00653FD5">
        <w:rPr>
          <w:rFonts w:ascii="Verdana" w:hAnsi="Verdana" w:cs="Calibri"/>
          <w:lang w:eastAsia="zh-CN" w:bidi="th-TH"/>
        </w:rPr>
        <w:t>s</w:t>
      </w:r>
      <w:r w:rsidR="000F6E7E">
        <w:rPr>
          <w:rFonts w:ascii="Verdana" w:hAnsi="Verdana" w:cs="Calibri"/>
          <w:lang w:eastAsia="zh-CN" w:bidi="th-TH"/>
        </w:rPr>
        <w:t xml:space="preserve"> </w:t>
      </w:r>
      <w:r w:rsidR="00653FD5">
        <w:rPr>
          <w:rFonts w:ascii="Verdana" w:hAnsi="Verdana" w:cs="Calibri"/>
          <w:lang w:eastAsia="zh-CN" w:bidi="th-TH"/>
        </w:rPr>
        <w:t xml:space="preserve">for </w:t>
      </w:r>
      <w:r w:rsidR="00273840">
        <w:rPr>
          <w:rFonts w:ascii="Verdana" w:hAnsi="Verdana" w:cs="Calibri"/>
          <w:lang w:eastAsia="zh-CN" w:bidi="th-TH"/>
        </w:rPr>
        <w:t>both the</w:t>
      </w:r>
      <w:r w:rsidR="000F6E7E">
        <w:rPr>
          <w:rFonts w:ascii="Verdana" w:hAnsi="Verdana" w:cs="Calibri"/>
          <w:lang w:eastAsia="zh-CN" w:bidi="th-TH"/>
        </w:rPr>
        <w:t xml:space="preserve"> panel discussion on </w:t>
      </w:r>
      <w:r w:rsidR="00273840">
        <w:rPr>
          <w:rFonts w:ascii="Verdana" w:hAnsi="Verdana" w:cs="Calibri"/>
          <w:lang w:eastAsia="zh-CN" w:bidi="th-TH"/>
        </w:rPr>
        <w:t>“</w:t>
      </w:r>
      <w:r w:rsidR="00273840" w:rsidRPr="00273840">
        <w:rPr>
          <w:rFonts w:ascii="Verdana" w:hAnsi="Verdana" w:cs="Calibri"/>
          <w:i/>
          <w:lang w:eastAsia="zh-CN" w:bidi="th-TH"/>
        </w:rPr>
        <w:t>Manufacturing Production Harmonization</w:t>
      </w:r>
      <w:r w:rsidR="00273840">
        <w:rPr>
          <w:rFonts w:ascii="Verdana" w:hAnsi="Verdana" w:cs="Calibri"/>
          <w:lang w:eastAsia="zh-CN" w:bidi="th-TH"/>
        </w:rPr>
        <w:t xml:space="preserve">” </w:t>
      </w:r>
      <w:r w:rsidR="000F6E7E">
        <w:rPr>
          <w:rFonts w:ascii="Verdana" w:hAnsi="Verdana" w:cs="Calibri"/>
          <w:lang w:eastAsia="zh-CN" w:bidi="th-TH"/>
        </w:rPr>
        <w:t>and the Porsche Experience Center Hospitality Night.</w:t>
      </w:r>
      <w:r w:rsidR="000D4B41">
        <w:rPr>
          <w:rFonts w:ascii="Verdana" w:hAnsi="Verdana"/>
        </w:rPr>
        <w:t xml:space="preserve"> </w:t>
      </w:r>
    </w:p>
    <w:p w14:paraId="041F3ADA" w14:textId="7541245F" w:rsidR="008968BC" w:rsidRDefault="002A24B0" w:rsidP="00D24FE2">
      <w:pPr>
        <w:spacing w:line="360" w:lineRule="auto"/>
        <w:ind w:firstLine="720"/>
        <w:rPr>
          <w:rFonts w:ascii="Verdana" w:hAnsi="Verdana"/>
        </w:rPr>
      </w:pPr>
      <w:r>
        <w:rPr>
          <w:rFonts w:ascii="Verdana" w:hAnsi="Verdana"/>
        </w:rPr>
        <w:t>Dietmar Bohn,</w:t>
      </w:r>
      <w:r w:rsidR="000F6E7E">
        <w:rPr>
          <w:rFonts w:ascii="Verdana" w:hAnsi="Verdana"/>
        </w:rPr>
        <w:t xml:space="preserve"> TDM Systems CEO said, “Our goal is to engage in conversations with industry leaders to emphasize the importance of digital resources to enable </w:t>
      </w:r>
      <w:r w:rsidR="00E14530">
        <w:rPr>
          <w:rFonts w:ascii="Verdana" w:hAnsi="Verdana"/>
        </w:rPr>
        <w:t>them</w:t>
      </w:r>
      <w:r w:rsidR="000F6E7E">
        <w:rPr>
          <w:rFonts w:ascii="Verdana" w:hAnsi="Verdana"/>
        </w:rPr>
        <w:t xml:space="preserve"> to </w:t>
      </w:r>
      <w:r w:rsidR="008968BC">
        <w:rPr>
          <w:rFonts w:ascii="Verdana" w:hAnsi="Verdana"/>
        </w:rPr>
        <w:t>help manage the</w:t>
      </w:r>
      <w:r w:rsidR="00E14530">
        <w:rPr>
          <w:rFonts w:ascii="Verdana" w:hAnsi="Verdana"/>
        </w:rPr>
        <w:t>ir</w:t>
      </w:r>
      <w:r w:rsidR="008968BC">
        <w:rPr>
          <w:rFonts w:ascii="Verdana" w:hAnsi="Verdana"/>
        </w:rPr>
        <w:t xml:space="preserve"> operations and provide the necessary ‘tools’ for their machining applications.”</w:t>
      </w:r>
    </w:p>
    <w:p w14:paraId="5745C94E" w14:textId="459ACD17" w:rsidR="00280845" w:rsidRDefault="00D24FE2" w:rsidP="00D24FE2">
      <w:pPr>
        <w:spacing w:line="360" w:lineRule="auto"/>
        <w:ind w:firstLine="720"/>
        <w:rPr>
          <w:rFonts w:ascii="Verdana" w:hAnsi="Verdana" w:cs="Times"/>
        </w:rPr>
      </w:pPr>
      <w:r>
        <w:rPr>
          <w:rFonts w:ascii="Verdana" w:hAnsi="Verdana"/>
        </w:rPr>
        <w:t xml:space="preserve">TDM </w:t>
      </w:r>
      <w:r w:rsidR="000F6E7E">
        <w:rPr>
          <w:rFonts w:ascii="Verdana" w:hAnsi="Verdana"/>
        </w:rPr>
        <w:t xml:space="preserve">will feature presentations on </w:t>
      </w:r>
      <w:r w:rsidR="00273840">
        <w:rPr>
          <w:rFonts w:ascii="Verdana" w:hAnsi="Verdana"/>
        </w:rPr>
        <w:t>tool management software for CAM</w:t>
      </w:r>
      <w:r w:rsidR="000F6E7E">
        <w:rPr>
          <w:rFonts w:ascii="Verdana" w:hAnsi="Verdana"/>
        </w:rPr>
        <w:t xml:space="preserve">, shop floor management </w:t>
      </w:r>
      <w:r w:rsidR="00273840">
        <w:rPr>
          <w:rFonts w:ascii="Verdana" w:hAnsi="Verdana"/>
        </w:rPr>
        <w:t xml:space="preserve">and </w:t>
      </w:r>
      <w:r w:rsidR="000F6E7E">
        <w:rPr>
          <w:rFonts w:ascii="Verdana" w:hAnsi="Verdana"/>
        </w:rPr>
        <w:t>data. Among its products are</w:t>
      </w:r>
      <w:r>
        <w:rPr>
          <w:rFonts w:ascii="Verdana" w:hAnsi="Verdana"/>
        </w:rPr>
        <w:t xml:space="preserve"> Tool Lifecycle Management</w:t>
      </w:r>
      <w:r w:rsidR="000D4B41">
        <w:rPr>
          <w:rFonts w:ascii="Verdana" w:hAnsi="Verdana"/>
        </w:rPr>
        <w:t xml:space="preserve">, TDM Global Line and TDM </w:t>
      </w:r>
      <w:r w:rsidR="00653FD5">
        <w:rPr>
          <w:rFonts w:ascii="Verdana" w:hAnsi="Verdana"/>
        </w:rPr>
        <w:t>Shopfloor Manager</w:t>
      </w:r>
      <w:r w:rsidR="000F6E7E">
        <w:rPr>
          <w:rFonts w:ascii="Verdana" w:hAnsi="Verdana"/>
        </w:rPr>
        <w:t xml:space="preserve">. </w:t>
      </w:r>
      <w:r w:rsidR="0009565E" w:rsidRPr="001C5BAA">
        <w:rPr>
          <w:rFonts w:ascii="Verdana" w:hAnsi="Verdana" w:cs="Times"/>
        </w:rPr>
        <w:t xml:space="preserve">The company will demonstrate how its </w:t>
      </w:r>
      <w:r w:rsidR="003456C4" w:rsidRPr="001C5BAA">
        <w:rPr>
          <w:rFonts w:ascii="Verdana" w:hAnsi="Verdana" w:cs="Times"/>
        </w:rPr>
        <w:t>latest software modules</w:t>
      </w:r>
      <w:r w:rsidR="00B87E87">
        <w:rPr>
          <w:rFonts w:ascii="Verdana" w:hAnsi="Verdana" w:cs="Times"/>
        </w:rPr>
        <w:t xml:space="preserve"> and cloud-based tooling</w:t>
      </w:r>
      <w:r w:rsidR="003456C4" w:rsidRPr="001C5BAA">
        <w:rPr>
          <w:rFonts w:ascii="Verdana" w:hAnsi="Verdana" w:cs="Times"/>
        </w:rPr>
        <w:t xml:space="preserve"> </w:t>
      </w:r>
      <w:r w:rsidR="0009565E" w:rsidRPr="001C5BAA">
        <w:rPr>
          <w:rFonts w:ascii="Verdana" w:hAnsi="Verdana" w:cs="Times"/>
        </w:rPr>
        <w:t xml:space="preserve">can be used </w:t>
      </w:r>
      <w:r w:rsidR="003456C4" w:rsidRPr="001C5BAA">
        <w:rPr>
          <w:rFonts w:ascii="Verdana" w:hAnsi="Verdana" w:cs="Times"/>
        </w:rPr>
        <w:t>in a smart factory to record and manage production resources.</w:t>
      </w:r>
    </w:p>
    <w:p w14:paraId="2F85A214" w14:textId="34A7A9D1" w:rsidR="00273840" w:rsidRDefault="00273840" w:rsidP="00D24FE2">
      <w:pPr>
        <w:spacing w:line="360" w:lineRule="auto"/>
        <w:ind w:firstLine="720"/>
        <w:rPr>
          <w:rFonts w:ascii="Verdana" w:hAnsi="Verdana" w:cs="Times"/>
        </w:rPr>
      </w:pPr>
      <w:r>
        <w:rPr>
          <w:rFonts w:ascii="Verdana" w:hAnsi="Verdana" w:cs="Times"/>
        </w:rPr>
        <w:t>Tool Lifecycle Management is the solution for the entire tool life cycle in a company. Its focus is on linking and traceability and to become</w:t>
      </w:r>
    </w:p>
    <w:p w14:paraId="0A7906FF" w14:textId="630C696B" w:rsidR="003456C4" w:rsidRDefault="00280845" w:rsidP="00280845">
      <w:pPr>
        <w:spacing w:line="360" w:lineRule="auto"/>
        <w:jc w:val="center"/>
        <w:rPr>
          <w:rFonts w:ascii="Verdana" w:hAnsi="Verdana" w:cs="Times"/>
        </w:rPr>
      </w:pPr>
      <w:r>
        <w:rPr>
          <w:rFonts w:ascii="Verdana" w:hAnsi="Verdana" w:cs="Times"/>
        </w:rPr>
        <w:t>-more-</w:t>
      </w:r>
    </w:p>
    <w:p w14:paraId="674F3689" w14:textId="77777777" w:rsidR="00273840" w:rsidRDefault="00273840" w:rsidP="00280845">
      <w:pPr>
        <w:widowControl w:val="0"/>
        <w:autoSpaceDE w:val="0"/>
        <w:autoSpaceDN w:val="0"/>
        <w:adjustRightInd w:val="0"/>
        <w:rPr>
          <w:rFonts w:ascii="Verdana" w:hAnsi="Verdana"/>
          <w:b/>
          <w:kern w:val="36"/>
          <w:sz w:val="28"/>
          <w:szCs w:val="28"/>
        </w:rPr>
      </w:pPr>
    </w:p>
    <w:p w14:paraId="4D101177" w14:textId="77777777" w:rsidR="00273840" w:rsidRDefault="00273840" w:rsidP="00280845">
      <w:pPr>
        <w:widowControl w:val="0"/>
        <w:autoSpaceDE w:val="0"/>
        <w:autoSpaceDN w:val="0"/>
        <w:adjustRightInd w:val="0"/>
        <w:rPr>
          <w:rFonts w:ascii="Verdana" w:hAnsi="Verdana"/>
          <w:b/>
          <w:kern w:val="36"/>
          <w:sz w:val="28"/>
          <w:szCs w:val="28"/>
        </w:rPr>
      </w:pPr>
    </w:p>
    <w:p w14:paraId="0F007FBC" w14:textId="77777777" w:rsidR="00273840" w:rsidRDefault="00273840" w:rsidP="00280845">
      <w:pPr>
        <w:widowControl w:val="0"/>
        <w:autoSpaceDE w:val="0"/>
        <w:autoSpaceDN w:val="0"/>
        <w:adjustRightInd w:val="0"/>
        <w:rPr>
          <w:rFonts w:ascii="Verdana" w:hAnsi="Verdana"/>
          <w:b/>
          <w:kern w:val="36"/>
          <w:sz w:val="28"/>
          <w:szCs w:val="28"/>
        </w:rPr>
      </w:pPr>
    </w:p>
    <w:p w14:paraId="0D5563CC" w14:textId="7C7AD313" w:rsidR="00280845" w:rsidRDefault="00280845" w:rsidP="00280845">
      <w:pPr>
        <w:widowControl w:val="0"/>
        <w:autoSpaceDE w:val="0"/>
        <w:autoSpaceDN w:val="0"/>
        <w:adjustRightInd w:val="0"/>
        <w:rPr>
          <w:rFonts w:ascii="Verdana" w:hAnsi="Verdana"/>
          <w:kern w:val="36"/>
        </w:rPr>
      </w:pPr>
      <w:r w:rsidRPr="00565EB6">
        <w:rPr>
          <w:rFonts w:ascii="Verdana" w:hAnsi="Verdana"/>
          <w:b/>
          <w:kern w:val="36"/>
          <w:sz w:val="28"/>
          <w:szCs w:val="28"/>
        </w:rPr>
        <w:t>TDM Systems to feature</w:t>
      </w:r>
      <w:r>
        <w:rPr>
          <w:rFonts w:ascii="Verdana" w:hAnsi="Verdana"/>
          <w:b/>
          <w:kern w:val="36"/>
          <w:sz w:val="28"/>
          <w:szCs w:val="28"/>
        </w:rPr>
        <w:t xml:space="preserve">…2/ </w:t>
      </w:r>
      <w:r>
        <w:rPr>
          <w:rFonts w:ascii="Verdana" w:hAnsi="Verdana"/>
          <w:kern w:val="36"/>
        </w:rPr>
        <w:t>with photo and caption</w:t>
      </w:r>
    </w:p>
    <w:p w14:paraId="1FE24F05" w14:textId="5C8A3E99" w:rsidR="00280845" w:rsidRDefault="00280845" w:rsidP="00280845">
      <w:pPr>
        <w:widowControl w:val="0"/>
        <w:autoSpaceDE w:val="0"/>
        <w:autoSpaceDN w:val="0"/>
        <w:adjustRightInd w:val="0"/>
        <w:rPr>
          <w:rFonts w:ascii="Verdana" w:hAnsi="Verdana"/>
          <w:i/>
          <w:iCs/>
          <w:sz w:val="20"/>
          <w:szCs w:val="20"/>
          <w:lang w:val="en-GB"/>
        </w:rPr>
      </w:pPr>
      <w:r w:rsidRPr="008968BC">
        <w:rPr>
          <w:rFonts w:ascii="Verdana" w:hAnsi="Verdana"/>
          <w:i/>
          <w:iCs/>
          <w:sz w:val="20"/>
          <w:szCs w:val="20"/>
          <w:lang w:val="en-GB"/>
        </w:rPr>
        <w:t>Embedded photo is for reference only. Hi-res photo is attached as separate file.</w:t>
      </w:r>
    </w:p>
    <w:p w14:paraId="3E904CD2" w14:textId="77777777" w:rsidR="00280845" w:rsidRDefault="00280845" w:rsidP="00280845">
      <w:pPr>
        <w:widowControl w:val="0"/>
        <w:autoSpaceDE w:val="0"/>
        <w:autoSpaceDN w:val="0"/>
        <w:adjustRightInd w:val="0"/>
        <w:rPr>
          <w:rFonts w:ascii="Verdana" w:hAnsi="Verdana"/>
          <w:i/>
          <w:iCs/>
          <w:sz w:val="20"/>
          <w:szCs w:val="20"/>
          <w:lang w:val="en-GB"/>
        </w:rPr>
      </w:pPr>
    </w:p>
    <w:p w14:paraId="2CC1F2FE" w14:textId="5278F3C3" w:rsidR="00653FD5" w:rsidRPr="004E1C76" w:rsidRDefault="00280845" w:rsidP="004E1C76">
      <w:pPr>
        <w:spacing w:line="360" w:lineRule="auto"/>
        <w:rPr>
          <w:rFonts w:ascii="Verdana" w:hAnsi="Verdana" w:cs="Times"/>
        </w:rPr>
      </w:pPr>
      <w:r>
        <w:rPr>
          <w:rFonts w:ascii="Verdana" w:hAnsi="Verdana" w:cs="Times"/>
        </w:rPr>
        <w:t xml:space="preserve">integrated into an existing system of a machining company. </w:t>
      </w:r>
      <w:r w:rsidR="00B03191">
        <w:rPr>
          <w:rFonts w:ascii="Verdana" w:hAnsi="Verdana" w:cs="Times"/>
        </w:rPr>
        <w:t>An integral part of Tool Lifecycle Management</w:t>
      </w:r>
      <w:r w:rsidR="002E0152">
        <w:rPr>
          <w:rFonts w:ascii="Verdana" w:hAnsi="Verdana" w:cs="Times"/>
        </w:rPr>
        <w:t xml:space="preserve"> is </w:t>
      </w:r>
      <w:r w:rsidR="00273840">
        <w:rPr>
          <w:rFonts w:ascii="Verdana" w:hAnsi="Verdana" w:cs="Times"/>
        </w:rPr>
        <w:t xml:space="preserve">its ability to provide processes for quality improvements within the aerospace industry. </w:t>
      </w:r>
      <w:r w:rsidR="008968BC" w:rsidRPr="001C5BAA">
        <w:rPr>
          <w:rFonts w:ascii="Verdana" w:hAnsi="Verdana" w:cs="Times"/>
        </w:rPr>
        <w:t xml:space="preserve">The company </w:t>
      </w:r>
      <w:r w:rsidR="008968BC">
        <w:rPr>
          <w:rFonts w:ascii="Verdana" w:hAnsi="Verdana" w:cs="Times"/>
        </w:rPr>
        <w:t>will</w:t>
      </w:r>
      <w:r w:rsidR="008968BC" w:rsidRPr="001C5BAA">
        <w:rPr>
          <w:rFonts w:ascii="Verdana" w:hAnsi="Verdana" w:cs="Times"/>
        </w:rPr>
        <w:t xml:space="preserve"> showcase TDM Global Line. </w:t>
      </w:r>
      <w:r w:rsidR="000D4B41">
        <w:rPr>
          <w:rFonts w:ascii="Verdana" w:hAnsi="Verdana" w:cs="Times"/>
        </w:rPr>
        <w:t>One of the highlights of TDM Global Line is t</w:t>
      </w:r>
      <w:r w:rsidR="003456C4" w:rsidRPr="001C5BAA">
        <w:rPr>
          <w:rFonts w:ascii="Verdana" w:hAnsi="Verdana" w:cs="Times"/>
        </w:rPr>
        <w:t>he 3D tool assembly</w:t>
      </w:r>
      <w:r w:rsidR="000D4B41">
        <w:rPr>
          <w:rFonts w:ascii="Verdana" w:hAnsi="Verdana" w:cs="Times"/>
        </w:rPr>
        <w:t xml:space="preserve">. </w:t>
      </w:r>
      <w:r w:rsidR="003456C4" w:rsidRPr="001C5BAA">
        <w:rPr>
          <w:rFonts w:ascii="Verdana" w:hAnsi="Verdana" w:cs="Times"/>
        </w:rPr>
        <w:t xml:space="preserve">TDM Systems will illustrate how simple it is to build the tools in 3D. TDM Systems will also demonstrate how this solution can be used to manage the tool crib efficiently. </w:t>
      </w:r>
      <w:r w:rsidR="00653FD5" w:rsidRPr="00653FD5">
        <w:rPr>
          <w:rFonts w:ascii="Verdana" w:hAnsi="Verdana"/>
          <w:color w:val="000000"/>
        </w:rPr>
        <w:t>The Shopfloor Manager</w:t>
      </w:r>
      <w:r w:rsidR="00653FD5" w:rsidRPr="00653FD5">
        <w:rPr>
          <w:rFonts w:ascii="Verdana" w:eastAsia="Calibri" w:hAnsi="Verdana" w:cs="Times"/>
          <w:color w:val="000000"/>
          <w:lang w:eastAsia="en-US"/>
        </w:rPr>
        <w:t xml:space="preserve"> software module records the entirety of a tool’s circulation, from planning for tool assembly, presetting and tool use at the machine, to disassembling.</w:t>
      </w:r>
    </w:p>
    <w:p w14:paraId="5FFA07FE" w14:textId="2793B279" w:rsidR="00DE291E" w:rsidRPr="0009565E" w:rsidRDefault="00DE291E" w:rsidP="00ED590E">
      <w:pPr>
        <w:pStyle w:val="BodyText"/>
        <w:spacing w:line="360" w:lineRule="auto"/>
        <w:ind w:firstLine="720"/>
        <w:jc w:val="left"/>
        <w:rPr>
          <w:rFonts w:ascii="Verdana" w:hAnsi="Verdana"/>
          <w:b w:val="0"/>
          <w:sz w:val="24"/>
          <w:szCs w:val="24"/>
          <w:lang w:val="en-US"/>
        </w:rPr>
      </w:pPr>
      <w:r w:rsidRPr="0009565E">
        <w:rPr>
          <w:rFonts w:ascii="Verdana" w:hAnsi="Verdana"/>
          <w:b w:val="0"/>
          <w:sz w:val="24"/>
          <w:szCs w:val="24"/>
          <w:lang w:val="en-US"/>
        </w:rPr>
        <w:t>For more than 25 years, TDM Systems has been the leading provider of tool data management in the machining industry. With the Tool Lifecycle Management strategy, TDM Systems is focusing on process optimization through optimal tool plan</w:t>
      </w:r>
      <w:r w:rsidR="00E16140">
        <w:rPr>
          <w:rFonts w:ascii="Verdana" w:hAnsi="Verdana"/>
          <w:b w:val="0"/>
          <w:sz w:val="24"/>
          <w:szCs w:val="24"/>
          <w:lang w:val="en-US"/>
        </w:rPr>
        <w:t>n</w:t>
      </w:r>
      <w:r w:rsidRPr="0009565E">
        <w:rPr>
          <w:rFonts w:ascii="Verdana" w:hAnsi="Verdana"/>
          <w:b w:val="0"/>
          <w:sz w:val="24"/>
          <w:szCs w:val="24"/>
          <w:lang w:val="en-US"/>
        </w:rPr>
        <w:t xml:space="preserve">ing and provisioning. Creating and editing tool data and graphics, integrating tool know-how and 3D graphics into the CAM planning and organizing the complete tool cycle on the shop floor level are the three core competencies of TDM Systems. As a competence center within the Sandvik Group, TDM Systems draws on the expertise of various tool manufacturers in developing its software products. </w:t>
      </w:r>
      <w:hyperlink r:id="rId8" w:history="1">
        <w:r w:rsidRPr="0009565E">
          <w:rPr>
            <w:rStyle w:val="Hyperlink"/>
            <w:rFonts w:ascii="Verdana" w:hAnsi="Verdana"/>
            <w:b w:val="0"/>
            <w:color w:val="auto"/>
            <w:sz w:val="24"/>
            <w:szCs w:val="24"/>
            <w:lang w:val="en-US"/>
          </w:rPr>
          <w:t>www.tdmsystems.com</w:t>
        </w:r>
      </w:hyperlink>
      <w:r w:rsidR="008968BC">
        <w:rPr>
          <w:rStyle w:val="Hyperlink"/>
          <w:rFonts w:ascii="Verdana" w:hAnsi="Verdana"/>
          <w:b w:val="0"/>
          <w:color w:val="auto"/>
          <w:sz w:val="24"/>
          <w:szCs w:val="24"/>
          <w:lang w:val="en-US"/>
        </w:rPr>
        <w:t xml:space="preserve"> </w:t>
      </w:r>
    </w:p>
    <w:p w14:paraId="0D2268A8" w14:textId="77777777" w:rsidR="00A05664" w:rsidRDefault="000E6B15" w:rsidP="00A05664">
      <w:pPr>
        <w:suppressAutoHyphens w:val="0"/>
        <w:spacing w:before="120" w:after="200" w:line="276" w:lineRule="auto"/>
        <w:jc w:val="center"/>
        <w:rPr>
          <w:rFonts w:ascii="Verdana" w:hAnsi="Verdana"/>
          <w:sz w:val="22"/>
          <w:szCs w:val="22"/>
          <w:lang w:val="en-GB"/>
        </w:rPr>
      </w:pPr>
      <w:r>
        <w:rPr>
          <w:rFonts w:ascii="Verdana" w:hAnsi="Verdana"/>
          <w:noProof/>
          <w:sz w:val="22"/>
          <w:szCs w:val="22"/>
          <w:lang w:val="en-GB"/>
        </w:rPr>
        <w:drawing>
          <wp:inline distT="0" distB="0" distL="0" distR="0" wp14:anchorId="675269F4" wp14:editId="5A4B30EC">
            <wp:extent cx="2095500" cy="193318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DM-14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01361" cy="1938595"/>
                    </a:xfrm>
                    <a:prstGeom prst="rect">
                      <a:avLst/>
                    </a:prstGeom>
                  </pic:spPr>
                </pic:pic>
              </a:graphicData>
            </a:graphic>
          </wp:inline>
        </w:drawing>
      </w:r>
      <w:bookmarkStart w:id="1" w:name="_GoBack"/>
      <w:bookmarkEnd w:id="1"/>
    </w:p>
    <w:p w14:paraId="681D97A8" w14:textId="7C1D5A69" w:rsidR="001C5BAA" w:rsidRPr="00061B2A" w:rsidRDefault="00061B2A" w:rsidP="00884CF3">
      <w:pPr>
        <w:suppressAutoHyphens w:val="0"/>
        <w:spacing w:before="120" w:after="200" w:line="276" w:lineRule="auto"/>
        <w:rPr>
          <w:rFonts w:ascii="Verdana" w:hAnsi="Verdana"/>
          <w:sz w:val="22"/>
          <w:szCs w:val="22"/>
          <w:lang w:val="en-GB"/>
        </w:rPr>
      </w:pPr>
      <w:r w:rsidRPr="00061B2A">
        <w:rPr>
          <w:rFonts w:ascii="Verdana" w:hAnsi="Verdana"/>
          <w:sz w:val="22"/>
          <w:szCs w:val="22"/>
          <w:lang w:val="en-GB"/>
        </w:rPr>
        <w:t>TDM-1</w:t>
      </w:r>
      <w:r w:rsidR="008968BC">
        <w:rPr>
          <w:rFonts w:ascii="Verdana" w:hAnsi="Verdana"/>
          <w:sz w:val="22"/>
          <w:szCs w:val="22"/>
          <w:lang w:val="en-GB"/>
        </w:rPr>
        <w:t>44</w:t>
      </w:r>
      <w:r w:rsidRPr="00061B2A">
        <w:rPr>
          <w:rFonts w:ascii="Verdana" w:hAnsi="Verdana"/>
          <w:sz w:val="22"/>
          <w:szCs w:val="22"/>
          <w:lang w:val="en-GB"/>
        </w:rPr>
        <w:t xml:space="preserve"> Caption: </w:t>
      </w:r>
      <w:r w:rsidR="008968BC">
        <w:rPr>
          <w:rFonts w:ascii="Verdana" w:hAnsi="Verdana"/>
          <w:sz w:val="22"/>
          <w:szCs w:val="22"/>
          <w:lang w:val="en-GB"/>
        </w:rPr>
        <w:t xml:space="preserve">TDM Systems will feature Tool Data Management systems in Booth 1444 at AeroDef 2019. </w:t>
      </w:r>
    </w:p>
    <w:sectPr w:rsidR="001C5BAA" w:rsidRPr="00061B2A" w:rsidSect="00382B51">
      <w:pgSz w:w="12240" w:h="15840"/>
      <w:pgMar w:top="360" w:right="1440" w:bottom="72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438E9" w14:textId="77777777" w:rsidR="009472EA" w:rsidRDefault="009472EA">
      <w:r>
        <w:separator/>
      </w:r>
    </w:p>
  </w:endnote>
  <w:endnote w:type="continuationSeparator" w:id="0">
    <w:p w14:paraId="4C3FC470" w14:textId="77777777" w:rsidR="009472EA" w:rsidRDefault="00947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elior">
    <w:altName w:val="Cambr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FCA72" w14:textId="77777777" w:rsidR="009472EA" w:rsidRDefault="009472EA">
      <w:r>
        <w:separator/>
      </w:r>
    </w:p>
  </w:footnote>
  <w:footnote w:type="continuationSeparator" w:id="0">
    <w:p w14:paraId="444E9FFB" w14:textId="77777777" w:rsidR="009472EA" w:rsidRDefault="00947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1FEFE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A4DE7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31E8CF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806D28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79E6D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8D6C3D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FD2B0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A880C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A6850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C848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2B80D22"/>
    <w:multiLevelType w:val="hybridMultilevel"/>
    <w:tmpl w:val="F67237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A023A6A"/>
    <w:multiLevelType w:val="hybridMultilevel"/>
    <w:tmpl w:val="4B7C21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B8F52C3"/>
    <w:multiLevelType w:val="hybridMultilevel"/>
    <w:tmpl w:val="799CF15E"/>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3" w15:restartNumberingAfterBreak="0">
    <w:nsid w:val="7719482C"/>
    <w:multiLevelType w:val="hybridMultilevel"/>
    <w:tmpl w:val="CB308EE0"/>
    <w:lvl w:ilvl="0" w:tplc="57B40C58">
      <w:start w:val="16"/>
      <w:numFmt w:val="bullet"/>
      <w:lvlText w:val="-"/>
      <w:lvlJc w:val="left"/>
      <w:pPr>
        <w:tabs>
          <w:tab w:val="num" w:pos="567"/>
        </w:tabs>
        <w:ind w:left="567" w:hanging="397"/>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411"/>
    <w:rsid w:val="00014E38"/>
    <w:rsid w:val="000162DA"/>
    <w:rsid w:val="00017E15"/>
    <w:rsid w:val="00020156"/>
    <w:rsid w:val="00022B31"/>
    <w:rsid w:val="00026589"/>
    <w:rsid w:val="000364E6"/>
    <w:rsid w:val="00037656"/>
    <w:rsid w:val="0005263B"/>
    <w:rsid w:val="000537C2"/>
    <w:rsid w:val="00061A5E"/>
    <w:rsid w:val="00061B2A"/>
    <w:rsid w:val="00064426"/>
    <w:rsid w:val="00064A57"/>
    <w:rsid w:val="00065F68"/>
    <w:rsid w:val="00065F9F"/>
    <w:rsid w:val="00067594"/>
    <w:rsid w:val="00070145"/>
    <w:rsid w:val="0007071F"/>
    <w:rsid w:val="000774A9"/>
    <w:rsid w:val="000853B5"/>
    <w:rsid w:val="000855D9"/>
    <w:rsid w:val="000868F8"/>
    <w:rsid w:val="00087B15"/>
    <w:rsid w:val="0009565E"/>
    <w:rsid w:val="000A20CA"/>
    <w:rsid w:val="000A5392"/>
    <w:rsid w:val="000A7496"/>
    <w:rsid w:val="000A7A60"/>
    <w:rsid w:val="000B005B"/>
    <w:rsid w:val="000B42AC"/>
    <w:rsid w:val="000C413E"/>
    <w:rsid w:val="000C64B3"/>
    <w:rsid w:val="000D2A42"/>
    <w:rsid w:val="000D4B41"/>
    <w:rsid w:val="000D7B3F"/>
    <w:rsid w:val="000E10D1"/>
    <w:rsid w:val="000E3B3A"/>
    <w:rsid w:val="000E6B15"/>
    <w:rsid w:val="000F6E7E"/>
    <w:rsid w:val="0010049A"/>
    <w:rsid w:val="0010279F"/>
    <w:rsid w:val="00127FE0"/>
    <w:rsid w:val="001358A7"/>
    <w:rsid w:val="001367DD"/>
    <w:rsid w:val="00136ADD"/>
    <w:rsid w:val="001378F5"/>
    <w:rsid w:val="00147F44"/>
    <w:rsid w:val="00152C14"/>
    <w:rsid w:val="001563F0"/>
    <w:rsid w:val="00166F3A"/>
    <w:rsid w:val="0017413F"/>
    <w:rsid w:val="001751C7"/>
    <w:rsid w:val="001765CA"/>
    <w:rsid w:val="00182C83"/>
    <w:rsid w:val="001947EC"/>
    <w:rsid w:val="001A1DC9"/>
    <w:rsid w:val="001A4BD8"/>
    <w:rsid w:val="001B5409"/>
    <w:rsid w:val="001C470A"/>
    <w:rsid w:val="001C5BAA"/>
    <w:rsid w:val="001D0D1D"/>
    <w:rsid w:val="001D2C4C"/>
    <w:rsid w:val="001D3554"/>
    <w:rsid w:val="001D676C"/>
    <w:rsid w:val="001D7C45"/>
    <w:rsid w:val="001E1D91"/>
    <w:rsid w:val="001E3E5B"/>
    <w:rsid w:val="001F3537"/>
    <w:rsid w:val="001F5AF3"/>
    <w:rsid w:val="002114D3"/>
    <w:rsid w:val="00211DC6"/>
    <w:rsid w:val="0021736B"/>
    <w:rsid w:val="00217AF5"/>
    <w:rsid w:val="002223CC"/>
    <w:rsid w:val="00232379"/>
    <w:rsid w:val="00232A41"/>
    <w:rsid w:val="00233262"/>
    <w:rsid w:val="00236D92"/>
    <w:rsid w:val="00240DF5"/>
    <w:rsid w:val="0024378B"/>
    <w:rsid w:val="00245D5D"/>
    <w:rsid w:val="002505AD"/>
    <w:rsid w:val="0025402F"/>
    <w:rsid w:val="00262D64"/>
    <w:rsid w:val="00273840"/>
    <w:rsid w:val="00276371"/>
    <w:rsid w:val="00280845"/>
    <w:rsid w:val="00282BAB"/>
    <w:rsid w:val="00285BC7"/>
    <w:rsid w:val="002867D7"/>
    <w:rsid w:val="0029374C"/>
    <w:rsid w:val="0029729E"/>
    <w:rsid w:val="002A24B0"/>
    <w:rsid w:val="002A3C42"/>
    <w:rsid w:val="002A54F9"/>
    <w:rsid w:val="002A7D36"/>
    <w:rsid w:val="002B5B5E"/>
    <w:rsid w:val="002B6A2E"/>
    <w:rsid w:val="002C484C"/>
    <w:rsid w:val="002C5B6A"/>
    <w:rsid w:val="002D1802"/>
    <w:rsid w:val="002D5EE4"/>
    <w:rsid w:val="002E0152"/>
    <w:rsid w:val="002E67B0"/>
    <w:rsid w:val="002F0E92"/>
    <w:rsid w:val="002F69A3"/>
    <w:rsid w:val="003005FB"/>
    <w:rsid w:val="00313715"/>
    <w:rsid w:val="003137F6"/>
    <w:rsid w:val="00320FAB"/>
    <w:rsid w:val="00321FBF"/>
    <w:rsid w:val="00325FCD"/>
    <w:rsid w:val="003273D2"/>
    <w:rsid w:val="00327E46"/>
    <w:rsid w:val="0033123D"/>
    <w:rsid w:val="00331F17"/>
    <w:rsid w:val="00336E83"/>
    <w:rsid w:val="003456C4"/>
    <w:rsid w:val="00350B66"/>
    <w:rsid w:val="003601DD"/>
    <w:rsid w:val="00361728"/>
    <w:rsid w:val="0036231E"/>
    <w:rsid w:val="00365242"/>
    <w:rsid w:val="00366E33"/>
    <w:rsid w:val="003719AA"/>
    <w:rsid w:val="00371A6C"/>
    <w:rsid w:val="003745C5"/>
    <w:rsid w:val="00375D07"/>
    <w:rsid w:val="00382B51"/>
    <w:rsid w:val="00382E53"/>
    <w:rsid w:val="00385369"/>
    <w:rsid w:val="003915E7"/>
    <w:rsid w:val="003A1E63"/>
    <w:rsid w:val="003A2C24"/>
    <w:rsid w:val="003A3389"/>
    <w:rsid w:val="003A47CF"/>
    <w:rsid w:val="003B56CD"/>
    <w:rsid w:val="003B58BD"/>
    <w:rsid w:val="003C2EB0"/>
    <w:rsid w:val="003C6516"/>
    <w:rsid w:val="003C68FC"/>
    <w:rsid w:val="003D1118"/>
    <w:rsid w:val="003D1D60"/>
    <w:rsid w:val="003D20BA"/>
    <w:rsid w:val="003E5EB6"/>
    <w:rsid w:val="003E7314"/>
    <w:rsid w:val="003E7F68"/>
    <w:rsid w:val="003F2B5F"/>
    <w:rsid w:val="003F4A18"/>
    <w:rsid w:val="003F5CEE"/>
    <w:rsid w:val="003F7D20"/>
    <w:rsid w:val="00404F6E"/>
    <w:rsid w:val="00405866"/>
    <w:rsid w:val="004107D5"/>
    <w:rsid w:val="00410A17"/>
    <w:rsid w:val="00410FDD"/>
    <w:rsid w:val="00415E93"/>
    <w:rsid w:val="0042368F"/>
    <w:rsid w:val="004244D8"/>
    <w:rsid w:val="0043434D"/>
    <w:rsid w:val="0043536B"/>
    <w:rsid w:val="004374BC"/>
    <w:rsid w:val="0045429F"/>
    <w:rsid w:val="0045436C"/>
    <w:rsid w:val="004573E1"/>
    <w:rsid w:val="00460E45"/>
    <w:rsid w:val="00465CED"/>
    <w:rsid w:val="00466ED7"/>
    <w:rsid w:val="00471414"/>
    <w:rsid w:val="0047170F"/>
    <w:rsid w:val="0047567E"/>
    <w:rsid w:val="00476FA6"/>
    <w:rsid w:val="00477D1D"/>
    <w:rsid w:val="00482CE0"/>
    <w:rsid w:val="004901E6"/>
    <w:rsid w:val="00492C98"/>
    <w:rsid w:val="00497739"/>
    <w:rsid w:val="004A577D"/>
    <w:rsid w:val="004A7088"/>
    <w:rsid w:val="004B1462"/>
    <w:rsid w:val="004C0E6B"/>
    <w:rsid w:val="004C103D"/>
    <w:rsid w:val="004C1C07"/>
    <w:rsid w:val="004C25A9"/>
    <w:rsid w:val="004C3A90"/>
    <w:rsid w:val="004C6CA2"/>
    <w:rsid w:val="004C702D"/>
    <w:rsid w:val="004D23F8"/>
    <w:rsid w:val="004D7C77"/>
    <w:rsid w:val="004E0C54"/>
    <w:rsid w:val="004E10DA"/>
    <w:rsid w:val="004E1C76"/>
    <w:rsid w:val="004E4BBC"/>
    <w:rsid w:val="004F1864"/>
    <w:rsid w:val="004F720D"/>
    <w:rsid w:val="004F75C3"/>
    <w:rsid w:val="00504A1C"/>
    <w:rsid w:val="00505BB5"/>
    <w:rsid w:val="00506109"/>
    <w:rsid w:val="005065F8"/>
    <w:rsid w:val="005112E0"/>
    <w:rsid w:val="00522FA8"/>
    <w:rsid w:val="005258A3"/>
    <w:rsid w:val="00525CFD"/>
    <w:rsid w:val="0052682E"/>
    <w:rsid w:val="005309B3"/>
    <w:rsid w:val="00537A57"/>
    <w:rsid w:val="00540567"/>
    <w:rsid w:val="005426CE"/>
    <w:rsid w:val="00545C21"/>
    <w:rsid w:val="00547574"/>
    <w:rsid w:val="005477F8"/>
    <w:rsid w:val="00554F92"/>
    <w:rsid w:val="00560C9D"/>
    <w:rsid w:val="005647FF"/>
    <w:rsid w:val="00565EB6"/>
    <w:rsid w:val="00576E55"/>
    <w:rsid w:val="005818E7"/>
    <w:rsid w:val="00594019"/>
    <w:rsid w:val="00595F11"/>
    <w:rsid w:val="005960FE"/>
    <w:rsid w:val="005A00D5"/>
    <w:rsid w:val="005A231F"/>
    <w:rsid w:val="005A3ED3"/>
    <w:rsid w:val="005B42A0"/>
    <w:rsid w:val="005C4E5D"/>
    <w:rsid w:val="005C5203"/>
    <w:rsid w:val="005C757C"/>
    <w:rsid w:val="005C7D64"/>
    <w:rsid w:val="005F4413"/>
    <w:rsid w:val="005F6F1C"/>
    <w:rsid w:val="006029AD"/>
    <w:rsid w:val="006030B2"/>
    <w:rsid w:val="00603264"/>
    <w:rsid w:val="00603A49"/>
    <w:rsid w:val="00607E9D"/>
    <w:rsid w:val="00611CE3"/>
    <w:rsid w:val="006146DB"/>
    <w:rsid w:val="00627234"/>
    <w:rsid w:val="00630575"/>
    <w:rsid w:val="00631C26"/>
    <w:rsid w:val="006343A9"/>
    <w:rsid w:val="0064085B"/>
    <w:rsid w:val="00646BCB"/>
    <w:rsid w:val="00652804"/>
    <w:rsid w:val="00653FD5"/>
    <w:rsid w:val="00660028"/>
    <w:rsid w:val="00665F55"/>
    <w:rsid w:val="006903EF"/>
    <w:rsid w:val="00693051"/>
    <w:rsid w:val="00694BD1"/>
    <w:rsid w:val="00695185"/>
    <w:rsid w:val="006A3058"/>
    <w:rsid w:val="006A3821"/>
    <w:rsid w:val="006B0F7D"/>
    <w:rsid w:val="006B3097"/>
    <w:rsid w:val="006C07F2"/>
    <w:rsid w:val="006C7D5C"/>
    <w:rsid w:val="006D7166"/>
    <w:rsid w:val="006E44E0"/>
    <w:rsid w:val="006E5153"/>
    <w:rsid w:val="006E780D"/>
    <w:rsid w:val="006F11F0"/>
    <w:rsid w:val="006F412C"/>
    <w:rsid w:val="006F688D"/>
    <w:rsid w:val="00702A82"/>
    <w:rsid w:val="00705AA4"/>
    <w:rsid w:val="00714708"/>
    <w:rsid w:val="00715362"/>
    <w:rsid w:val="00716491"/>
    <w:rsid w:val="00720629"/>
    <w:rsid w:val="00721DC0"/>
    <w:rsid w:val="00727C43"/>
    <w:rsid w:val="00743894"/>
    <w:rsid w:val="00746DC4"/>
    <w:rsid w:val="007571EE"/>
    <w:rsid w:val="00757924"/>
    <w:rsid w:val="00764B1B"/>
    <w:rsid w:val="00770EA5"/>
    <w:rsid w:val="00780487"/>
    <w:rsid w:val="00781A8E"/>
    <w:rsid w:val="0078528F"/>
    <w:rsid w:val="00786FA0"/>
    <w:rsid w:val="007957E1"/>
    <w:rsid w:val="007A2DF9"/>
    <w:rsid w:val="007A5CAF"/>
    <w:rsid w:val="007A5E73"/>
    <w:rsid w:val="007A6BFE"/>
    <w:rsid w:val="007B13FA"/>
    <w:rsid w:val="007C54A1"/>
    <w:rsid w:val="007D46C1"/>
    <w:rsid w:val="007D5F22"/>
    <w:rsid w:val="007E1FFA"/>
    <w:rsid w:val="007E6704"/>
    <w:rsid w:val="007F2B8B"/>
    <w:rsid w:val="007F73E7"/>
    <w:rsid w:val="0080107D"/>
    <w:rsid w:val="00803D7D"/>
    <w:rsid w:val="00805B2F"/>
    <w:rsid w:val="00810311"/>
    <w:rsid w:val="0081086F"/>
    <w:rsid w:val="0081412B"/>
    <w:rsid w:val="008174E3"/>
    <w:rsid w:val="00824AF5"/>
    <w:rsid w:val="008271DA"/>
    <w:rsid w:val="008303BE"/>
    <w:rsid w:val="008310BA"/>
    <w:rsid w:val="00834152"/>
    <w:rsid w:val="008379F5"/>
    <w:rsid w:val="008432A5"/>
    <w:rsid w:val="00845B77"/>
    <w:rsid w:val="00850C5D"/>
    <w:rsid w:val="00856137"/>
    <w:rsid w:val="00862AFB"/>
    <w:rsid w:val="00863A08"/>
    <w:rsid w:val="008654CA"/>
    <w:rsid w:val="00870180"/>
    <w:rsid w:val="008715A1"/>
    <w:rsid w:val="008722DC"/>
    <w:rsid w:val="00872C38"/>
    <w:rsid w:val="00877CE5"/>
    <w:rsid w:val="00880B01"/>
    <w:rsid w:val="00884CF3"/>
    <w:rsid w:val="008850F9"/>
    <w:rsid w:val="00891EC5"/>
    <w:rsid w:val="008968BC"/>
    <w:rsid w:val="008A010C"/>
    <w:rsid w:val="008A0715"/>
    <w:rsid w:val="008A3671"/>
    <w:rsid w:val="008A426E"/>
    <w:rsid w:val="008B0F37"/>
    <w:rsid w:val="008B53F1"/>
    <w:rsid w:val="008C0508"/>
    <w:rsid w:val="008C69B3"/>
    <w:rsid w:val="008E0B27"/>
    <w:rsid w:val="008E5432"/>
    <w:rsid w:val="008E7F1E"/>
    <w:rsid w:val="008F3573"/>
    <w:rsid w:val="008F6C92"/>
    <w:rsid w:val="008F7B7F"/>
    <w:rsid w:val="00905472"/>
    <w:rsid w:val="0090674A"/>
    <w:rsid w:val="00912AAF"/>
    <w:rsid w:val="00917513"/>
    <w:rsid w:val="00927895"/>
    <w:rsid w:val="00935E3D"/>
    <w:rsid w:val="00944E77"/>
    <w:rsid w:val="009472EA"/>
    <w:rsid w:val="0095185A"/>
    <w:rsid w:val="009519D0"/>
    <w:rsid w:val="0095565B"/>
    <w:rsid w:val="00956BDE"/>
    <w:rsid w:val="009658E7"/>
    <w:rsid w:val="009668D1"/>
    <w:rsid w:val="00976AC1"/>
    <w:rsid w:val="0098013B"/>
    <w:rsid w:val="00981214"/>
    <w:rsid w:val="00982A30"/>
    <w:rsid w:val="00982C78"/>
    <w:rsid w:val="0098334B"/>
    <w:rsid w:val="00986AD1"/>
    <w:rsid w:val="00992741"/>
    <w:rsid w:val="009A30FA"/>
    <w:rsid w:val="009A471C"/>
    <w:rsid w:val="009B6428"/>
    <w:rsid w:val="009C247E"/>
    <w:rsid w:val="009D0614"/>
    <w:rsid w:val="009D3E47"/>
    <w:rsid w:val="009D60B5"/>
    <w:rsid w:val="009E03C6"/>
    <w:rsid w:val="009E6236"/>
    <w:rsid w:val="009F5061"/>
    <w:rsid w:val="00A03DA4"/>
    <w:rsid w:val="00A04076"/>
    <w:rsid w:val="00A05664"/>
    <w:rsid w:val="00A07F17"/>
    <w:rsid w:val="00A10ADF"/>
    <w:rsid w:val="00A21B2D"/>
    <w:rsid w:val="00A2634E"/>
    <w:rsid w:val="00A35D5B"/>
    <w:rsid w:val="00A36E54"/>
    <w:rsid w:val="00A41303"/>
    <w:rsid w:val="00A41D0E"/>
    <w:rsid w:val="00A436F5"/>
    <w:rsid w:val="00A46C56"/>
    <w:rsid w:val="00A46F9F"/>
    <w:rsid w:val="00A528D9"/>
    <w:rsid w:val="00A52AFC"/>
    <w:rsid w:val="00A54920"/>
    <w:rsid w:val="00A62E50"/>
    <w:rsid w:val="00A62F00"/>
    <w:rsid w:val="00A729A9"/>
    <w:rsid w:val="00A857D8"/>
    <w:rsid w:val="00A87799"/>
    <w:rsid w:val="00A93238"/>
    <w:rsid w:val="00A959D3"/>
    <w:rsid w:val="00AA623B"/>
    <w:rsid w:val="00AA758A"/>
    <w:rsid w:val="00AB44DB"/>
    <w:rsid w:val="00AB774C"/>
    <w:rsid w:val="00AC17B8"/>
    <w:rsid w:val="00AC3B9C"/>
    <w:rsid w:val="00AC4A96"/>
    <w:rsid w:val="00AC724A"/>
    <w:rsid w:val="00AD4E7C"/>
    <w:rsid w:val="00AE0460"/>
    <w:rsid w:val="00AE4C18"/>
    <w:rsid w:val="00AF11EA"/>
    <w:rsid w:val="00AF3FA6"/>
    <w:rsid w:val="00AF6609"/>
    <w:rsid w:val="00AF6D21"/>
    <w:rsid w:val="00B03191"/>
    <w:rsid w:val="00B07352"/>
    <w:rsid w:val="00B1008B"/>
    <w:rsid w:val="00B11352"/>
    <w:rsid w:val="00B12342"/>
    <w:rsid w:val="00B13A8E"/>
    <w:rsid w:val="00B13E54"/>
    <w:rsid w:val="00B15709"/>
    <w:rsid w:val="00B44B34"/>
    <w:rsid w:val="00B464B1"/>
    <w:rsid w:val="00B5617B"/>
    <w:rsid w:val="00B57D85"/>
    <w:rsid w:val="00B76B28"/>
    <w:rsid w:val="00B7707B"/>
    <w:rsid w:val="00B85642"/>
    <w:rsid w:val="00B85E20"/>
    <w:rsid w:val="00B869E3"/>
    <w:rsid w:val="00B87E87"/>
    <w:rsid w:val="00B90C02"/>
    <w:rsid w:val="00BA2DB7"/>
    <w:rsid w:val="00BB0995"/>
    <w:rsid w:val="00BB5EBC"/>
    <w:rsid w:val="00BC1FC7"/>
    <w:rsid w:val="00BD230E"/>
    <w:rsid w:val="00BD3779"/>
    <w:rsid w:val="00BD5E08"/>
    <w:rsid w:val="00BD65CF"/>
    <w:rsid w:val="00BF206F"/>
    <w:rsid w:val="00BF6004"/>
    <w:rsid w:val="00C031B4"/>
    <w:rsid w:val="00C03790"/>
    <w:rsid w:val="00C05106"/>
    <w:rsid w:val="00C161DA"/>
    <w:rsid w:val="00C1780D"/>
    <w:rsid w:val="00C34C98"/>
    <w:rsid w:val="00C36388"/>
    <w:rsid w:val="00C41D82"/>
    <w:rsid w:val="00C512E6"/>
    <w:rsid w:val="00C52621"/>
    <w:rsid w:val="00C650BE"/>
    <w:rsid w:val="00C6581C"/>
    <w:rsid w:val="00C67E6E"/>
    <w:rsid w:val="00C714A6"/>
    <w:rsid w:val="00C7183F"/>
    <w:rsid w:val="00C732D4"/>
    <w:rsid w:val="00C74D05"/>
    <w:rsid w:val="00C777F6"/>
    <w:rsid w:val="00C852C9"/>
    <w:rsid w:val="00C85BE3"/>
    <w:rsid w:val="00CA096D"/>
    <w:rsid w:val="00CA35AA"/>
    <w:rsid w:val="00CB30D4"/>
    <w:rsid w:val="00CC38CF"/>
    <w:rsid w:val="00CD6FBE"/>
    <w:rsid w:val="00CE01BF"/>
    <w:rsid w:val="00CE5AED"/>
    <w:rsid w:val="00CF020E"/>
    <w:rsid w:val="00CF1660"/>
    <w:rsid w:val="00CF6955"/>
    <w:rsid w:val="00D00E36"/>
    <w:rsid w:val="00D0545F"/>
    <w:rsid w:val="00D07258"/>
    <w:rsid w:val="00D07AEA"/>
    <w:rsid w:val="00D22B65"/>
    <w:rsid w:val="00D24C51"/>
    <w:rsid w:val="00D24FE2"/>
    <w:rsid w:val="00D25872"/>
    <w:rsid w:val="00D33A55"/>
    <w:rsid w:val="00D435EE"/>
    <w:rsid w:val="00D44975"/>
    <w:rsid w:val="00D465F8"/>
    <w:rsid w:val="00D46B88"/>
    <w:rsid w:val="00D47A61"/>
    <w:rsid w:val="00D74249"/>
    <w:rsid w:val="00D77FDA"/>
    <w:rsid w:val="00D832C4"/>
    <w:rsid w:val="00DA1DA5"/>
    <w:rsid w:val="00DB3381"/>
    <w:rsid w:val="00DB3824"/>
    <w:rsid w:val="00DC2200"/>
    <w:rsid w:val="00DC2D6C"/>
    <w:rsid w:val="00DC4D6D"/>
    <w:rsid w:val="00DC63D7"/>
    <w:rsid w:val="00DC71D8"/>
    <w:rsid w:val="00DD26C0"/>
    <w:rsid w:val="00DD4503"/>
    <w:rsid w:val="00DD4813"/>
    <w:rsid w:val="00DE291E"/>
    <w:rsid w:val="00DE4C8D"/>
    <w:rsid w:val="00DF4D17"/>
    <w:rsid w:val="00E01D59"/>
    <w:rsid w:val="00E023B0"/>
    <w:rsid w:val="00E03075"/>
    <w:rsid w:val="00E11077"/>
    <w:rsid w:val="00E14311"/>
    <w:rsid w:val="00E14530"/>
    <w:rsid w:val="00E16140"/>
    <w:rsid w:val="00E17D55"/>
    <w:rsid w:val="00E21D34"/>
    <w:rsid w:val="00E41145"/>
    <w:rsid w:val="00E41D4D"/>
    <w:rsid w:val="00E43A77"/>
    <w:rsid w:val="00E464B8"/>
    <w:rsid w:val="00E50EA9"/>
    <w:rsid w:val="00E51D90"/>
    <w:rsid w:val="00E54742"/>
    <w:rsid w:val="00E564FB"/>
    <w:rsid w:val="00E63B82"/>
    <w:rsid w:val="00E673A2"/>
    <w:rsid w:val="00E67483"/>
    <w:rsid w:val="00E70112"/>
    <w:rsid w:val="00E7316D"/>
    <w:rsid w:val="00E76D71"/>
    <w:rsid w:val="00E80240"/>
    <w:rsid w:val="00E978B7"/>
    <w:rsid w:val="00EC31B0"/>
    <w:rsid w:val="00ED2369"/>
    <w:rsid w:val="00ED4F74"/>
    <w:rsid w:val="00ED590E"/>
    <w:rsid w:val="00EE0870"/>
    <w:rsid w:val="00EE1119"/>
    <w:rsid w:val="00EF42BF"/>
    <w:rsid w:val="00EF59BE"/>
    <w:rsid w:val="00EF6EDA"/>
    <w:rsid w:val="00F0011E"/>
    <w:rsid w:val="00F11003"/>
    <w:rsid w:val="00F21435"/>
    <w:rsid w:val="00F244BF"/>
    <w:rsid w:val="00F24D94"/>
    <w:rsid w:val="00F26E87"/>
    <w:rsid w:val="00F27F1A"/>
    <w:rsid w:val="00F31D01"/>
    <w:rsid w:val="00F32DD3"/>
    <w:rsid w:val="00F41D8E"/>
    <w:rsid w:val="00F46C3B"/>
    <w:rsid w:val="00F53DC5"/>
    <w:rsid w:val="00F6061B"/>
    <w:rsid w:val="00F647B3"/>
    <w:rsid w:val="00F670ED"/>
    <w:rsid w:val="00F71908"/>
    <w:rsid w:val="00F73F15"/>
    <w:rsid w:val="00F7477D"/>
    <w:rsid w:val="00F74A14"/>
    <w:rsid w:val="00F847A8"/>
    <w:rsid w:val="00F84FFE"/>
    <w:rsid w:val="00F91724"/>
    <w:rsid w:val="00F970CC"/>
    <w:rsid w:val="00FA5C37"/>
    <w:rsid w:val="00FB07BC"/>
    <w:rsid w:val="00FB161B"/>
    <w:rsid w:val="00FB2AF0"/>
    <w:rsid w:val="00FB31E3"/>
    <w:rsid w:val="00FB5E93"/>
    <w:rsid w:val="00FB7247"/>
    <w:rsid w:val="00FC4411"/>
    <w:rsid w:val="00FD037C"/>
    <w:rsid w:val="00FD27A7"/>
    <w:rsid w:val="00FD2B9C"/>
    <w:rsid w:val="00FD3239"/>
    <w:rsid w:val="00FE0A6F"/>
    <w:rsid w:val="00FE1FE2"/>
    <w:rsid w:val="00FF1F4B"/>
    <w:rsid w:val="00FF7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99D548"/>
  <w15:chartTrackingRefBased/>
  <w15:docId w15:val="{B6EB85C7-431E-4479-9B13-6CA9F4681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4411"/>
    <w:pPr>
      <w:suppressAutoHyphens/>
    </w:pPr>
    <w:rPr>
      <w:rFonts w:ascii="Times New Roman" w:eastAsia="Times New Roman" w:hAnsi="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C4411"/>
    <w:rPr>
      <w:color w:val="0000FF"/>
      <w:u w:val="single"/>
    </w:rPr>
  </w:style>
  <w:style w:type="paragraph" w:styleId="Header">
    <w:name w:val="header"/>
    <w:basedOn w:val="Normal"/>
    <w:link w:val="HeaderChar"/>
    <w:uiPriority w:val="99"/>
    <w:rsid w:val="00FC4411"/>
    <w:pPr>
      <w:tabs>
        <w:tab w:val="center" w:pos="4320"/>
        <w:tab w:val="right" w:pos="8640"/>
      </w:tabs>
    </w:pPr>
    <w:rPr>
      <w:rFonts w:ascii="Melior" w:hAnsi="Melior" w:cs="Melior"/>
      <w:sz w:val="20"/>
      <w:szCs w:val="20"/>
    </w:rPr>
  </w:style>
  <w:style w:type="character" w:customStyle="1" w:styleId="HeaderChar">
    <w:name w:val="Header Char"/>
    <w:link w:val="Header"/>
    <w:uiPriority w:val="99"/>
    <w:locked/>
    <w:rsid w:val="00FC4411"/>
    <w:rPr>
      <w:rFonts w:ascii="Melior" w:hAnsi="Melior" w:cs="Melior"/>
      <w:sz w:val="20"/>
      <w:szCs w:val="20"/>
      <w:lang w:val="en-US" w:eastAsia="ar-SA" w:bidi="ar-SA"/>
    </w:rPr>
  </w:style>
  <w:style w:type="paragraph" w:styleId="BalloonText">
    <w:name w:val="Balloon Text"/>
    <w:basedOn w:val="Normal"/>
    <w:link w:val="BalloonTextChar"/>
    <w:uiPriority w:val="99"/>
    <w:semiHidden/>
    <w:rsid w:val="00FC4411"/>
    <w:rPr>
      <w:rFonts w:ascii="Tahoma" w:hAnsi="Tahoma" w:cs="Tahoma"/>
      <w:sz w:val="16"/>
      <w:szCs w:val="16"/>
    </w:rPr>
  </w:style>
  <w:style w:type="character" w:customStyle="1" w:styleId="BalloonTextChar">
    <w:name w:val="Balloon Text Char"/>
    <w:link w:val="BalloonText"/>
    <w:uiPriority w:val="99"/>
    <w:semiHidden/>
    <w:locked/>
    <w:rsid w:val="00FC4411"/>
    <w:rPr>
      <w:rFonts w:ascii="Tahoma" w:hAnsi="Tahoma" w:cs="Tahoma"/>
      <w:sz w:val="16"/>
      <w:szCs w:val="16"/>
      <w:lang w:val="x-none" w:eastAsia="ar-SA" w:bidi="ar-SA"/>
    </w:rPr>
  </w:style>
  <w:style w:type="character" w:customStyle="1" w:styleId="CharChar2">
    <w:name w:val="Char Char2"/>
    <w:locked/>
    <w:rsid w:val="000774A9"/>
    <w:rPr>
      <w:rFonts w:ascii="Melior" w:hAnsi="Melior" w:cs="Melior"/>
      <w:lang w:val="en-US" w:eastAsia="ar-SA" w:bidi="ar-SA"/>
    </w:rPr>
  </w:style>
  <w:style w:type="paragraph" w:styleId="Footer">
    <w:name w:val="footer"/>
    <w:basedOn w:val="Normal"/>
    <w:rsid w:val="009668D1"/>
    <w:pPr>
      <w:tabs>
        <w:tab w:val="center" w:pos="4320"/>
        <w:tab w:val="right" w:pos="8640"/>
      </w:tabs>
    </w:pPr>
  </w:style>
  <w:style w:type="paragraph" w:customStyle="1" w:styleId="yiv1496149188msonormal">
    <w:name w:val="yiv1496149188msonormal"/>
    <w:basedOn w:val="Normal"/>
    <w:rsid w:val="005A231F"/>
    <w:pPr>
      <w:suppressAutoHyphens w:val="0"/>
      <w:spacing w:before="100" w:beforeAutospacing="1" w:after="100" w:afterAutospacing="1"/>
    </w:pPr>
    <w:rPr>
      <w:lang w:eastAsia="en-US"/>
    </w:rPr>
  </w:style>
  <w:style w:type="character" w:customStyle="1" w:styleId="yiv1496149188yshortcuts">
    <w:name w:val="yiv1496149188yshortcuts"/>
    <w:basedOn w:val="DefaultParagraphFont"/>
    <w:rsid w:val="005A231F"/>
  </w:style>
  <w:style w:type="paragraph" w:styleId="BodyText">
    <w:name w:val="Body Text"/>
    <w:basedOn w:val="Normal"/>
    <w:rsid w:val="00070145"/>
    <w:pPr>
      <w:spacing w:line="400" w:lineRule="exact"/>
      <w:jc w:val="center"/>
    </w:pPr>
    <w:rPr>
      <w:rFonts w:ascii="Arial" w:hAnsi="Arial"/>
      <w:b/>
      <w:sz w:val="32"/>
      <w:szCs w:val="20"/>
      <w:lang w:val="de-DE"/>
    </w:rPr>
  </w:style>
  <w:style w:type="paragraph" w:customStyle="1" w:styleId="yiv62826081msonormal">
    <w:name w:val="yiv62826081msonormal"/>
    <w:basedOn w:val="Normal"/>
    <w:rsid w:val="008174E3"/>
    <w:pPr>
      <w:suppressAutoHyphens w:val="0"/>
      <w:spacing w:before="100" w:beforeAutospacing="1" w:after="100" w:afterAutospacing="1"/>
    </w:pPr>
    <w:rPr>
      <w:lang w:eastAsia="en-US"/>
    </w:rPr>
  </w:style>
  <w:style w:type="character" w:customStyle="1" w:styleId="yiv62826081yshortcuts">
    <w:name w:val="yiv62826081yshortcuts"/>
    <w:basedOn w:val="DefaultParagraphFont"/>
    <w:rsid w:val="008174E3"/>
  </w:style>
  <w:style w:type="character" w:customStyle="1" w:styleId="WW8Num5z0">
    <w:name w:val="WW8Num5z0"/>
    <w:rsid w:val="006029AD"/>
    <w:rPr>
      <w:rFonts w:ascii="Verdana" w:hAnsi="Verdana"/>
    </w:rPr>
  </w:style>
  <w:style w:type="paragraph" w:customStyle="1" w:styleId="yiv229003143msonormal">
    <w:name w:val="yiv229003143msonormal"/>
    <w:basedOn w:val="Normal"/>
    <w:rsid w:val="006C7D5C"/>
    <w:pPr>
      <w:suppressAutoHyphens w:val="0"/>
      <w:spacing w:before="100" w:beforeAutospacing="1" w:after="100" w:afterAutospacing="1"/>
    </w:pPr>
    <w:rPr>
      <w:rFonts w:eastAsia="SimSun"/>
      <w:lang w:eastAsia="zh-CN"/>
    </w:rPr>
  </w:style>
  <w:style w:type="character" w:customStyle="1" w:styleId="yshortcuts">
    <w:name w:val="yshortcuts"/>
    <w:basedOn w:val="DefaultParagraphFont"/>
    <w:rsid w:val="006C7D5C"/>
  </w:style>
  <w:style w:type="paragraph" w:customStyle="1" w:styleId="yiv1377210559msobodytext">
    <w:name w:val="yiv1377210559msobodytext"/>
    <w:basedOn w:val="Normal"/>
    <w:rsid w:val="00810311"/>
    <w:pPr>
      <w:suppressAutoHyphens w:val="0"/>
      <w:spacing w:before="100" w:beforeAutospacing="1" w:after="100" w:afterAutospacing="1"/>
    </w:pPr>
    <w:rPr>
      <w:rFonts w:eastAsia="SimSun"/>
      <w:lang w:eastAsia="zh-CN"/>
    </w:rPr>
  </w:style>
  <w:style w:type="character" w:styleId="Strong">
    <w:name w:val="Strong"/>
    <w:qFormat/>
    <w:locked/>
    <w:rsid w:val="00810311"/>
    <w:rPr>
      <w:b/>
      <w:bCs/>
    </w:rPr>
  </w:style>
  <w:style w:type="paragraph" w:customStyle="1" w:styleId="yiv1377210559msonormal">
    <w:name w:val="yiv1377210559msonormal"/>
    <w:basedOn w:val="Normal"/>
    <w:rsid w:val="00810311"/>
    <w:pPr>
      <w:suppressAutoHyphens w:val="0"/>
      <w:spacing w:before="100" w:beforeAutospacing="1" w:after="100" w:afterAutospacing="1"/>
    </w:pPr>
    <w:rPr>
      <w:rFonts w:eastAsia="SimSun"/>
      <w:lang w:eastAsia="zh-CN"/>
    </w:rPr>
  </w:style>
  <w:style w:type="character" w:customStyle="1" w:styleId="yiv1377210559yshortcuts">
    <w:name w:val="yiv1377210559yshortcuts"/>
    <w:basedOn w:val="DefaultParagraphFont"/>
    <w:rsid w:val="00810311"/>
  </w:style>
  <w:style w:type="paragraph" w:customStyle="1" w:styleId="Infokasten">
    <w:name w:val="Infokasten"/>
    <w:basedOn w:val="Normal"/>
    <w:rsid w:val="00E76D71"/>
    <w:pPr>
      <w:widowControl w:val="0"/>
      <w:autoSpaceDE w:val="0"/>
      <w:jc w:val="both"/>
    </w:pPr>
    <w:rPr>
      <w:rFonts w:ascii="Garamond" w:hAnsi="Garamond"/>
      <w:sz w:val="20"/>
      <w:lang w:val="de-DE"/>
    </w:rPr>
  </w:style>
  <w:style w:type="paragraph" w:customStyle="1" w:styleId="Default">
    <w:name w:val="Default"/>
    <w:rsid w:val="005477F8"/>
    <w:pPr>
      <w:autoSpaceDE w:val="0"/>
      <w:autoSpaceDN w:val="0"/>
      <w:adjustRightInd w:val="0"/>
    </w:pPr>
    <w:rPr>
      <w:rFonts w:ascii="Verdana" w:eastAsia="SimSun" w:hAnsi="Verdana" w:cs="Verdana"/>
      <w:color w:val="000000"/>
      <w:sz w:val="24"/>
      <w:szCs w:val="24"/>
      <w:lang w:eastAsia="zh-CN"/>
    </w:rPr>
  </w:style>
  <w:style w:type="paragraph" w:styleId="BodyText2">
    <w:name w:val="Body Text 2"/>
    <w:basedOn w:val="Normal"/>
    <w:link w:val="BodyText2Char"/>
    <w:uiPriority w:val="99"/>
    <w:semiHidden/>
    <w:unhideWhenUsed/>
    <w:rsid w:val="00282BAB"/>
    <w:pPr>
      <w:spacing w:after="120" w:line="480" w:lineRule="auto"/>
    </w:pPr>
  </w:style>
  <w:style w:type="character" w:customStyle="1" w:styleId="BodyText2Char">
    <w:name w:val="Body Text 2 Char"/>
    <w:link w:val="BodyText2"/>
    <w:uiPriority w:val="99"/>
    <w:semiHidden/>
    <w:rsid w:val="00282BAB"/>
    <w:rPr>
      <w:rFonts w:ascii="Times New Roman" w:eastAsia="Times New Roman" w:hAnsi="Times New Roman"/>
      <w:sz w:val="24"/>
      <w:szCs w:val="24"/>
      <w:lang w:eastAsia="ar-SA"/>
    </w:rPr>
  </w:style>
  <w:style w:type="paragraph" w:styleId="BodyText3">
    <w:name w:val="Body Text 3"/>
    <w:basedOn w:val="Normal"/>
    <w:link w:val="BodyText3Char"/>
    <w:uiPriority w:val="99"/>
    <w:semiHidden/>
    <w:unhideWhenUsed/>
    <w:rsid w:val="00282BAB"/>
    <w:pPr>
      <w:spacing w:after="120"/>
    </w:pPr>
    <w:rPr>
      <w:sz w:val="16"/>
      <w:szCs w:val="16"/>
    </w:rPr>
  </w:style>
  <w:style w:type="character" w:customStyle="1" w:styleId="BodyText3Char">
    <w:name w:val="Body Text 3 Char"/>
    <w:link w:val="BodyText3"/>
    <w:uiPriority w:val="99"/>
    <w:semiHidden/>
    <w:rsid w:val="00282BAB"/>
    <w:rPr>
      <w:rFonts w:ascii="Times New Roman" w:eastAsia="Times New Roman" w:hAnsi="Times New Roman"/>
      <w:sz w:val="16"/>
      <w:szCs w:val="16"/>
      <w:lang w:eastAsia="ar-SA"/>
    </w:rPr>
  </w:style>
  <w:style w:type="character" w:styleId="CommentReference">
    <w:name w:val="annotation reference"/>
    <w:uiPriority w:val="99"/>
    <w:semiHidden/>
    <w:unhideWhenUsed/>
    <w:rsid w:val="006C07F2"/>
    <w:rPr>
      <w:sz w:val="16"/>
      <w:szCs w:val="16"/>
    </w:rPr>
  </w:style>
  <w:style w:type="paragraph" w:styleId="CommentText">
    <w:name w:val="annotation text"/>
    <w:basedOn w:val="Normal"/>
    <w:link w:val="CommentTextChar"/>
    <w:uiPriority w:val="99"/>
    <w:semiHidden/>
    <w:unhideWhenUsed/>
    <w:rsid w:val="006C07F2"/>
    <w:rPr>
      <w:sz w:val="20"/>
      <w:szCs w:val="20"/>
    </w:rPr>
  </w:style>
  <w:style w:type="character" w:customStyle="1" w:styleId="CommentTextChar">
    <w:name w:val="Comment Text Char"/>
    <w:link w:val="CommentText"/>
    <w:uiPriority w:val="99"/>
    <w:semiHidden/>
    <w:rsid w:val="006C07F2"/>
    <w:rPr>
      <w:rFonts w:ascii="Times New Roman" w:eastAsia="Times New Roman" w:hAnsi="Times New Roman"/>
      <w:lang w:eastAsia="ar-SA"/>
    </w:rPr>
  </w:style>
  <w:style w:type="paragraph" w:styleId="CommentSubject">
    <w:name w:val="annotation subject"/>
    <w:basedOn w:val="CommentText"/>
    <w:next w:val="CommentText"/>
    <w:link w:val="CommentSubjectChar"/>
    <w:uiPriority w:val="99"/>
    <w:semiHidden/>
    <w:unhideWhenUsed/>
    <w:rsid w:val="006C07F2"/>
    <w:rPr>
      <w:b/>
      <w:bCs/>
    </w:rPr>
  </w:style>
  <w:style w:type="character" w:customStyle="1" w:styleId="CommentSubjectChar">
    <w:name w:val="Comment Subject Char"/>
    <w:link w:val="CommentSubject"/>
    <w:uiPriority w:val="99"/>
    <w:semiHidden/>
    <w:rsid w:val="006C07F2"/>
    <w:rPr>
      <w:rFonts w:ascii="Times New Roman" w:eastAsia="Times New Roman" w:hAnsi="Times New Roman"/>
      <w:b/>
      <w:bCs/>
      <w:lang w:eastAsia="ar-SA"/>
    </w:rPr>
  </w:style>
  <w:style w:type="paragraph" w:styleId="Revision">
    <w:name w:val="Revision"/>
    <w:hidden/>
    <w:uiPriority w:val="99"/>
    <w:semiHidden/>
    <w:rsid w:val="006C07F2"/>
    <w:rPr>
      <w:rFonts w:ascii="Times New Roman" w:eastAsia="Times New Roman" w:hAnsi="Times New Roman"/>
      <w:sz w:val="24"/>
      <w:szCs w:val="24"/>
      <w:lang w:eastAsia="ar-SA"/>
    </w:rPr>
  </w:style>
  <w:style w:type="character" w:styleId="FollowedHyperlink">
    <w:name w:val="FollowedHyperlink"/>
    <w:basedOn w:val="DefaultParagraphFont"/>
    <w:uiPriority w:val="99"/>
    <w:semiHidden/>
    <w:unhideWhenUsed/>
    <w:rsid w:val="00AF6609"/>
    <w:rPr>
      <w:color w:val="954F72" w:themeColor="followedHyperlink"/>
      <w:u w:val="single"/>
    </w:rPr>
  </w:style>
  <w:style w:type="character" w:styleId="UnresolvedMention">
    <w:name w:val="Unresolved Mention"/>
    <w:basedOn w:val="DefaultParagraphFont"/>
    <w:uiPriority w:val="99"/>
    <w:semiHidden/>
    <w:unhideWhenUsed/>
    <w:rsid w:val="00061B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567486">
      <w:bodyDiv w:val="1"/>
      <w:marLeft w:val="0"/>
      <w:marRight w:val="0"/>
      <w:marTop w:val="0"/>
      <w:marBottom w:val="0"/>
      <w:divBdr>
        <w:top w:val="none" w:sz="0" w:space="0" w:color="auto"/>
        <w:left w:val="none" w:sz="0" w:space="0" w:color="auto"/>
        <w:bottom w:val="none" w:sz="0" w:space="0" w:color="auto"/>
        <w:right w:val="none" w:sz="0" w:space="0" w:color="auto"/>
      </w:divBdr>
      <w:divsChild>
        <w:div w:id="317658322">
          <w:marLeft w:val="0"/>
          <w:marRight w:val="0"/>
          <w:marTop w:val="0"/>
          <w:marBottom w:val="0"/>
          <w:divBdr>
            <w:top w:val="none" w:sz="0" w:space="0" w:color="auto"/>
            <w:left w:val="none" w:sz="0" w:space="0" w:color="auto"/>
            <w:bottom w:val="none" w:sz="0" w:space="0" w:color="auto"/>
            <w:right w:val="none" w:sz="0" w:space="0" w:color="auto"/>
          </w:divBdr>
        </w:div>
        <w:div w:id="405104513">
          <w:marLeft w:val="0"/>
          <w:marRight w:val="0"/>
          <w:marTop w:val="0"/>
          <w:marBottom w:val="0"/>
          <w:divBdr>
            <w:top w:val="none" w:sz="0" w:space="0" w:color="auto"/>
            <w:left w:val="none" w:sz="0" w:space="0" w:color="auto"/>
            <w:bottom w:val="none" w:sz="0" w:space="0" w:color="auto"/>
            <w:right w:val="none" w:sz="0" w:space="0" w:color="auto"/>
          </w:divBdr>
        </w:div>
        <w:div w:id="870653005">
          <w:marLeft w:val="0"/>
          <w:marRight w:val="0"/>
          <w:marTop w:val="0"/>
          <w:marBottom w:val="0"/>
          <w:divBdr>
            <w:top w:val="none" w:sz="0" w:space="0" w:color="auto"/>
            <w:left w:val="none" w:sz="0" w:space="0" w:color="auto"/>
            <w:bottom w:val="none" w:sz="0" w:space="0" w:color="auto"/>
            <w:right w:val="none" w:sz="0" w:space="0" w:color="auto"/>
          </w:divBdr>
        </w:div>
        <w:div w:id="1065295163">
          <w:marLeft w:val="0"/>
          <w:marRight w:val="0"/>
          <w:marTop w:val="0"/>
          <w:marBottom w:val="0"/>
          <w:divBdr>
            <w:top w:val="none" w:sz="0" w:space="0" w:color="auto"/>
            <w:left w:val="none" w:sz="0" w:space="0" w:color="auto"/>
            <w:bottom w:val="none" w:sz="0" w:space="0" w:color="auto"/>
            <w:right w:val="none" w:sz="0" w:space="0" w:color="auto"/>
          </w:divBdr>
        </w:div>
        <w:div w:id="1199048518">
          <w:marLeft w:val="0"/>
          <w:marRight w:val="0"/>
          <w:marTop w:val="0"/>
          <w:marBottom w:val="0"/>
          <w:divBdr>
            <w:top w:val="none" w:sz="0" w:space="0" w:color="auto"/>
            <w:left w:val="none" w:sz="0" w:space="0" w:color="auto"/>
            <w:bottom w:val="none" w:sz="0" w:space="0" w:color="auto"/>
            <w:right w:val="none" w:sz="0" w:space="0" w:color="auto"/>
          </w:divBdr>
        </w:div>
        <w:div w:id="1302074014">
          <w:marLeft w:val="0"/>
          <w:marRight w:val="0"/>
          <w:marTop w:val="0"/>
          <w:marBottom w:val="0"/>
          <w:divBdr>
            <w:top w:val="none" w:sz="0" w:space="0" w:color="auto"/>
            <w:left w:val="none" w:sz="0" w:space="0" w:color="auto"/>
            <w:bottom w:val="none" w:sz="0" w:space="0" w:color="auto"/>
            <w:right w:val="none" w:sz="0" w:space="0" w:color="auto"/>
          </w:divBdr>
        </w:div>
        <w:div w:id="1441531278">
          <w:marLeft w:val="0"/>
          <w:marRight w:val="0"/>
          <w:marTop w:val="0"/>
          <w:marBottom w:val="0"/>
          <w:divBdr>
            <w:top w:val="none" w:sz="0" w:space="0" w:color="auto"/>
            <w:left w:val="none" w:sz="0" w:space="0" w:color="auto"/>
            <w:bottom w:val="none" w:sz="0" w:space="0" w:color="auto"/>
            <w:right w:val="none" w:sz="0" w:space="0" w:color="auto"/>
          </w:divBdr>
        </w:div>
        <w:div w:id="2024429247">
          <w:marLeft w:val="0"/>
          <w:marRight w:val="0"/>
          <w:marTop w:val="0"/>
          <w:marBottom w:val="0"/>
          <w:divBdr>
            <w:top w:val="none" w:sz="0" w:space="0" w:color="auto"/>
            <w:left w:val="none" w:sz="0" w:space="0" w:color="auto"/>
            <w:bottom w:val="none" w:sz="0" w:space="0" w:color="auto"/>
            <w:right w:val="none" w:sz="0" w:space="0" w:color="auto"/>
          </w:divBdr>
        </w:div>
        <w:div w:id="2037347648">
          <w:marLeft w:val="0"/>
          <w:marRight w:val="0"/>
          <w:marTop w:val="0"/>
          <w:marBottom w:val="0"/>
          <w:divBdr>
            <w:top w:val="none" w:sz="0" w:space="0" w:color="auto"/>
            <w:left w:val="none" w:sz="0" w:space="0" w:color="auto"/>
            <w:bottom w:val="none" w:sz="0" w:space="0" w:color="auto"/>
            <w:right w:val="none" w:sz="0" w:space="0" w:color="auto"/>
          </w:divBdr>
        </w:div>
      </w:divsChild>
    </w:div>
    <w:div w:id="850486599">
      <w:bodyDiv w:val="1"/>
      <w:marLeft w:val="0"/>
      <w:marRight w:val="0"/>
      <w:marTop w:val="0"/>
      <w:marBottom w:val="0"/>
      <w:divBdr>
        <w:top w:val="none" w:sz="0" w:space="0" w:color="auto"/>
        <w:left w:val="none" w:sz="0" w:space="0" w:color="auto"/>
        <w:bottom w:val="none" w:sz="0" w:space="0" w:color="auto"/>
        <w:right w:val="none" w:sz="0" w:space="0" w:color="auto"/>
      </w:divBdr>
    </w:div>
    <w:div w:id="1515143726">
      <w:bodyDiv w:val="1"/>
      <w:marLeft w:val="0"/>
      <w:marRight w:val="0"/>
      <w:marTop w:val="0"/>
      <w:marBottom w:val="0"/>
      <w:divBdr>
        <w:top w:val="none" w:sz="0" w:space="0" w:color="auto"/>
        <w:left w:val="none" w:sz="0" w:space="0" w:color="auto"/>
        <w:bottom w:val="none" w:sz="0" w:space="0" w:color="auto"/>
        <w:right w:val="none" w:sz="0" w:space="0" w:color="auto"/>
      </w:divBdr>
    </w:div>
    <w:div w:id="1701780151">
      <w:bodyDiv w:val="1"/>
      <w:marLeft w:val="0"/>
      <w:marRight w:val="0"/>
      <w:marTop w:val="0"/>
      <w:marBottom w:val="0"/>
      <w:divBdr>
        <w:top w:val="none" w:sz="0" w:space="0" w:color="auto"/>
        <w:left w:val="none" w:sz="0" w:space="0" w:color="auto"/>
        <w:bottom w:val="none" w:sz="0" w:space="0" w:color="auto"/>
        <w:right w:val="none" w:sz="0" w:space="0" w:color="auto"/>
      </w:divBdr>
      <w:divsChild>
        <w:div w:id="1074618721">
          <w:marLeft w:val="0"/>
          <w:marRight w:val="0"/>
          <w:marTop w:val="0"/>
          <w:marBottom w:val="0"/>
          <w:divBdr>
            <w:top w:val="none" w:sz="0" w:space="0" w:color="auto"/>
            <w:left w:val="none" w:sz="0" w:space="0" w:color="auto"/>
            <w:bottom w:val="none" w:sz="0" w:space="0" w:color="auto"/>
            <w:right w:val="none" w:sz="0" w:space="0" w:color="auto"/>
          </w:divBdr>
          <w:divsChild>
            <w:div w:id="52317660">
              <w:marLeft w:val="0"/>
              <w:marRight w:val="0"/>
              <w:marTop w:val="0"/>
              <w:marBottom w:val="120"/>
              <w:divBdr>
                <w:top w:val="none" w:sz="0" w:space="0" w:color="auto"/>
                <w:left w:val="none" w:sz="0" w:space="0" w:color="auto"/>
                <w:bottom w:val="none" w:sz="0" w:space="0" w:color="auto"/>
                <w:right w:val="none" w:sz="0" w:space="0" w:color="auto"/>
              </w:divBdr>
            </w:div>
            <w:div w:id="77944439">
              <w:marLeft w:val="0"/>
              <w:marRight w:val="-2"/>
              <w:marTop w:val="240"/>
              <w:marBottom w:val="200"/>
              <w:divBdr>
                <w:top w:val="none" w:sz="0" w:space="0" w:color="auto"/>
                <w:left w:val="none" w:sz="0" w:space="0" w:color="auto"/>
                <w:bottom w:val="none" w:sz="0" w:space="0" w:color="auto"/>
                <w:right w:val="none" w:sz="0" w:space="0" w:color="auto"/>
              </w:divBdr>
            </w:div>
            <w:div w:id="274338272">
              <w:marLeft w:val="0"/>
              <w:marRight w:val="0"/>
              <w:marTop w:val="0"/>
              <w:marBottom w:val="120"/>
              <w:divBdr>
                <w:top w:val="none" w:sz="0" w:space="0" w:color="auto"/>
                <w:left w:val="none" w:sz="0" w:space="0" w:color="auto"/>
                <w:bottom w:val="none" w:sz="0" w:space="0" w:color="auto"/>
                <w:right w:val="none" w:sz="0" w:space="0" w:color="auto"/>
              </w:divBdr>
            </w:div>
            <w:div w:id="432289354">
              <w:marLeft w:val="0"/>
              <w:marRight w:val="0"/>
              <w:marTop w:val="0"/>
              <w:marBottom w:val="120"/>
              <w:divBdr>
                <w:top w:val="none" w:sz="0" w:space="0" w:color="auto"/>
                <w:left w:val="none" w:sz="0" w:space="0" w:color="auto"/>
                <w:bottom w:val="none" w:sz="0" w:space="0" w:color="auto"/>
                <w:right w:val="none" w:sz="0" w:space="0" w:color="auto"/>
              </w:divBdr>
            </w:div>
            <w:div w:id="496502753">
              <w:marLeft w:val="0"/>
              <w:marRight w:val="0"/>
              <w:marTop w:val="0"/>
              <w:marBottom w:val="200"/>
              <w:divBdr>
                <w:top w:val="none" w:sz="0" w:space="0" w:color="auto"/>
                <w:left w:val="none" w:sz="0" w:space="0" w:color="auto"/>
                <w:bottom w:val="none" w:sz="0" w:space="0" w:color="auto"/>
                <w:right w:val="none" w:sz="0" w:space="0" w:color="auto"/>
              </w:divBdr>
            </w:div>
            <w:div w:id="516192096">
              <w:marLeft w:val="0"/>
              <w:marRight w:val="0"/>
              <w:marTop w:val="0"/>
              <w:marBottom w:val="120"/>
              <w:divBdr>
                <w:top w:val="none" w:sz="0" w:space="0" w:color="auto"/>
                <w:left w:val="none" w:sz="0" w:space="0" w:color="auto"/>
                <w:bottom w:val="none" w:sz="0" w:space="0" w:color="auto"/>
                <w:right w:val="none" w:sz="0" w:space="0" w:color="auto"/>
              </w:divBdr>
            </w:div>
            <w:div w:id="897939600">
              <w:marLeft w:val="0"/>
              <w:marRight w:val="-2"/>
              <w:marTop w:val="240"/>
              <w:marBottom w:val="200"/>
              <w:divBdr>
                <w:top w:val="none" w:sz="0" w:space="0" w:color="auto"/>
                <w:left w:val="none" w:sz="0" w:space="0" w:color="auto"/>
                <w:bottom w:val="none" w:sz="0" w:space="0" w:color="auto"/>
                <w:right w:val="none" w:sz="0" w:space="0" w:color="auto"/>
              </w:divBdr>
            </w:div>
            <w:div w:id="1032534496">
              <w:marLeft w:val="0"/>
              <w:marRight w:val="0"/>
              <w:marTop w:val="0"/>
              <w:marBottom w:val="120"/>
              <w:divBdr>
                <w:top w:val="none" w:sz="0" w:space="0" w:color="auto"/>
                <w:left w:val="none" w:sz="0" w:space="0" w:color="auto"/>
                <w:bottom w:val="none" w:sz="0" w:space="0" w:color="auto"/>
                <w:right w:val="none" w:sz="0" w:space="0" w:color="auto"/>
              </w:divBdr>
            </w:div>
            <w:div w:id="1066222200">
              <w:marLeft w:val="0"/>
              <w:marRight w:val="0"/>
              <w:marTop w:val="0"/>
              <w:marBottom w:val="120"/>
              <w:divBdr>
                <w:top w:val="none" w:sz="0" w:space="0" w:color="auto"/>
                <w:left w:val="none" w:sz="0" w:space="0" w:color="auto"/>
                <w:bottom w:val="none" w:sz="0" w:space="0" w:color="auto"/>
                <w:right w:val="none" w:sz="0" w:space="0" w:color="auto"/>
              </w:divBdr>
            </w:div>
            <w:div w:id="1098022870">
              <w:marLeft w:val="0"/>
              <w:marRight w:val="0"/>
              <w:marTop w:val="0"/>
              <w:marBottom w:val="120"/>
              <w:divBdr>
                <w:top w:val="none" w:sz="0" w:space="0" w:color="auto"/>
                <w:left w:val="none" w:sz="0" w:space="0" w:color="auto"/>
                <w:bottom w:val="none" w:sz="0" w:space="0" w:color="auto"/>
                <w:right w:val="none" w:sz="0" w:space="0" w:color="auto"/>
              </w:divBdr>
            </w:div>
            <w:div w:id="1367873010">
              <w:marLeft w:val="0"/>
              <w:marRight w:val="0"/>
              <w:marTop w:val="0"/>
              <w:marBottom w:val="120"/>
              <w:divBdr>
                <w:top w:val="none" w:sz="0" w:space="0" w:color="auto"/>
                <w:left w:val="none" w:sz="0" w:space="0" w:color="auto"/>
                <w:bottom w:val="none" w:sz="0" w:space="0" w:color="auto"/>
                <w:right w:val="none" w:sz="0" w:space="0" w:color="auto"/>
              </w:divBdr>
            </w:div>
            <w:div w:id="1581603475">
              <w:marLeft w:val="0"/>
              <w:marRight w:val="0"/>
              <w:marTop w:val="0"/>
              <w:marBottom w:val="120"/>
              <w:divBdr>
                <w:top w:val="none" w:sz="0" w:space="0" w:color="auto"/>
                <w:left w:val="none" w:sz="0" w:space="0" w:color="auto"/>
                <w:bottom w:val="none" w:sz="0" w:space="0" w:color="auto"/>
                <w:right w:val="none" w:sz="0" w:space="0" w:color="auto"/>
              </w:divBdr>
            </w:div>
            <w:div w:id="1586500123">
              <w:marLeft w:val="0"/>
              <w:marRight w:val="0"/>
              <w:marTop w:val="0"/>
              <w:marBottom w:val="120"/>
              <w:divBdr>
                <w:top w:val="none" w:sz="0" w:space="0" w:color="auto"/>
                <w:left w:val="none" w:sz="0" w:space="0" w:color="auto"/>
                <w:bottom w:val="none" w:sz="0" w:space="0" w:color="auto"/>
                <w:right w:val="none" w:sz="0" w:space="0" w:color="auto"/>
              </w:divBdr>
            </w:div>
            <w:div w:id="1643458934">
              <w:marLeft w:val="0"/>
              <w:marRight w:val="0"/>
              <w:marTop w:val="0"/>
              <w:marBottom w:val="200"/>
              <w:divBdr>
                <w:top w:val="none" w:sz="0" w:space="0" w:color="auto"/>
                <w:left w:val="none" w:sz="0" w:space="0" w:color="auto"/>
                <w:bottom w:val="none" w:sz="0" w:space="0" w:color="auto"/>
                <w:right w:val="none" w:sz="0" w:space="0" w:color="auto"/>
              </w:divBdr>
            </w:div>
            <w:div w:id="1870101500">
              <w:marLeft w:val="0"/>
              <w:marRight w:val="0"/>
              <w:marTop w:val="0"/>
              <w:marBottom w:val="120"/>
              <w:divBdr>
                <w:top w:val="none" w:sz="0" w:space="0" w:color="auto"/>
                <w:left w:val="none" w:sz="0" w:space="0" w:color="auto"/>
                <w:bottom w:val="none" w:sz="0" w:space="0" w:color="auto"/>
                <w:right w:val="none" w:sz="0" w:space="0" w:color="auto"/>
              </w:divBdr>
            </w:div>
            <w:div w:id="18867163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dmsystems.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News</vt:lpstr>
    </vt:vector>
  </TitlesOfParts>
  <Company>AAM</Company>
  <LinksUpToDate>false</LinksUpToDate>
  <CharactersWithSpaces>3306</CharactersWithSpaces>
  <SharedDoc>false</SharedDoc>
  <HLinks>
    <vt:vector size="6" baseType="variant">
      <vt:variant>
        <vt:i4>3932204</vt:i4>
      </vt:variant>
      <vt:variant>
        <vt:i4>0</vt:i4>
      </vt:variant>
      <vt:variant>
        <vt:i4>0</vt:i4>
      </vt:variant>
      <vt:variant>
        <vt:i4>5</vt:i4>
      </vt:variant>
      <vt:variant>
        <vt:lpwstr>http://www.tdmsystems.com/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dc:title>
  <dc:subject/>
  <dc:creator>Ashlee Vrnak</dc:creator>
  <cp:keywords/>
  <dc:description/>
  <cp:lastModifiedBy>Ed Szykula</cp:lastModifiedBy>
  <cp:revision>4</cp:revision>
  <cp:lastPrinted>2019-03-26T12:45:00Z</cp:lastPrinted>
  <dcterms:created xsi:type="dcterms:W3CDTF">2019-03-26T12:38:00Z</dcterms:created>
  <dcterms:modified xsi:type="dcterms:W3CDTF">2019-03-26T16:46:00Z</dcterms:modified>
</cp:coreProperties>
</file>