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32EB3C98" w:rsidR="00F61F28" w:rsidRPr="00BF7313" w:rsidRDefault="00F61F28">
      <w:pPr>
        <w:rPr>
          <w:color w:val="404040" w:themeColor="text1" w:themeTint="BF"/>
        </w:rPr>
      </w:pPr>
      <w:bookmarkStart w:id="0" w:name="_GoBack"/>
      <w:bookmarkEnd w:id="0"/>
    </w:p>
    <w:p w14:paraId="29AF2AA8" w14:textId="1A9E0664"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 xml:space="preserve">Press </w:t>
      </w:r>
      <w:r w:rsidR="002C6ACF">
        <w:rPr>
          <w:rFonts w:ascii="Century Gothic" w:hAnsi="Century Gothic"/>
          <w:b/>
          <w:color w:val="404040" w:themeColor="text1" w:themeTint="BF"/>
          <w:sz w:val="36"/>
        </w:rPr>
        <w:t>release</w:t>
      </w:r>
    </w:p>
    <w:p w14:paraId="02541ECF" w14:textId="1EEFBB75" w:rsidR="00E86A42" w:rsidRPr="0085534C" w:rsidRDefault="00E86A42" w:rsidP="00E86A42">
      <w:pPr>
        <w:pStyle w:val="BodyText"/>
        <w:spacing w:before="120" w:after="0"/>
        <w:ind w:right="-142"/>
        <w:rPr>
          <w:rFonts w:ascii="Century Gothic" w:hAnsi="Century Gothic" w:cs="Tahoma"/>
          <w:color w:val="404040" w:themeColor="text1" w:themeTint="BF"/>
          <w:sz w:val="36"/>
          <w:szCs w:val="36"/>
        </w:rPr>
      </w:pPr>
    </w:p>
    <w:p w14:paraId="72A58223" w14:textId="021FA3BE" w:rsidR="00F9781B" w:rsidRPr="0013496A" w:rsidRDefault="007B7CE7"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Pr>
          <w:rFonts w:ascii="Century Gothic" w:eastAsia="Times New Roman" w:hAnsi="Century Gothic" w:cs="Times New Roman"/>
          <w:b/>
          <w:color w:val="404040" w:themeColor="text1" w:themeTint="BF"/>
          <w:kern w:val="36"/>
          <w:sz w:val="36"/>
        </w:rPr>
        <w:t>TDM tool management: The 2020 release is driving digitalization further forward</w:t>
      </w:r>
    </w:p>
    <w:p w14:paraId="42E669A3" w14:textId="3277782B" w:rsidR="006205D6" w:rsidRDefault="0085534C" w:rsidP="0013496A">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New and further developments are increasing the efficiency and agility of machining companies</w:t>
      </w:r>
    </w:p>
    <w:p w14:paraId="6D91DC47" w14:textId="79CA1B71" w:rsidR="006205D6" w:rsidRDefault="006205D6" w:rsidP="0013496A">
      <w:pPr>
        <w:rPr>
          <w:rFonts w:ascii="Century Gothic" w:eastAsia="Times New Roman" w:hAnsi="Century Gothic" w:cs="Times New Roman"/>
          <w:color w:val="404040" w:themeColor="text1" w:themeTint="BF"/>
          <w:lang w:eastAsia="en-GB"/>
        </w:rPr>
      </w:pPr>
    </w:p>
    <w:p w14:paraId="71F1DBB3" w14:textId="09BEC9B2" w:rsidR="006205D6" w:rsidRDefault="00335D25" w:rsidP="0013496A">
      <w:pPr>
        <w:rPr>
          <w:rFonts w:ascii="Century Gothic" w:eastAsia="Times New Roman" w:hAnsi="Century Gothic" w:cs="Times New Roman"/>
          <w:color w:val="404040" w:themeColor="text1" w:themeTint="BF"/>
          <w:lang w:eastAsia="en-GB"/>
        </w:rPr>
      </w:pPr>
      <w:r>
        <w:rPr>
          <w:noProof/>
        </w:rPr>
        <w:drawing>
          <wp:anchor distT="0" distB="0" distL="114300" distR="114300" simplePos="0" relativeHeight="251681792" behindDoc="0" locked="0" layoutInCell="1" allowOverlap="1" wp14:anchorId="14A3C39B" wp14:editId="79B8CF49">
            <wp:simplePos x="0" y="0"/>
            <wp:positionH relativeFrom="column">
              <wp:posOffset>52705</wp:posOffset>
            </wp:positionH>
            <wp:positionV relativeFrom="paragraph">
              <wp:posOffset>345440</wp:posOffset>
            </wp:positionV>
            <wp:extent cx="2482850" cy="155194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2850" cy="155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196EE" w14:textId="615EEFAC" w:rsidR="006205D6" w:rsidRDefault="00335D25" w:rsidP="0013496A">
      <w:pPr>
        <w:rPr>
          <w:rFonts w:ascii="Century Gothic" w:eastAsia="Times New Roman" w:hAnsi="Century Gothic" w:cs="Times New Roman"/>
          <w:color w:val="404040" w:themeColor="text1" w:themeTint="BF"/>
          <w:lang w:eastAsia="en-GB"/>
        </w:rPr>
      </w:pP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7688EB9C">
                <wp:simplePos x="0" y="0"/>
                <wp:positionH relativeFrom="margin">
                  <wp:posOffset>1905</wp:posOffset>
                </wp:positionH>
                <wp:positionV relativeFrom="paragraph">
                  <wp:posOffset>1935480</wp:posOffset>
                </wp:positionV>
                <wp:extent cx="2870200"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702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30D75024" w:rsidR="001467B0" w:rsidRPr="000621D5" w:rsidRDefault="00682372" w:rsidP="00502793">
                            <w:pPr>
                              <w:pStyle w:val="BodyText"/>
                              <w:spacing w:after="0"/>
                              <w:rPr>
                                <w:rFonts w:ascii="Century Gothic" w:hAnsi="Century Gothic"/>
                                <w:b w:val="0"/>
                                <w:iCs/>
                                <w:sz w:val="20"/>
                              </w:rPr>
                            </w:pPr>
                            <w:r>
                              <w:rPr>
                                <w:rFonts w:ascii="Century Gothic" w:hAnsi="Century Gothic" w:cs="Times"/>
                                <w:b w:val="0"/>
                                <w:color w:val="000000"/>
                                <w:sz w:val="20"/>
                              </w:rPr>
                              <w:t xml:space="preserve">With the Global Line 2020 release, users can keep </w:t>
                            </w:r>
                            <w:r w:rsidR="002C6ACF">
                              <w:rPr>
                                <w:rFonts w:ascii="Century Gothic" w:hAnsi="Century Gothic" w:cs="Times"/>
                                <w:b w:val="0"/>
                                <w:color w:val="000000"/>
                                <w:sz w:val="20"/>
                              </w:rPr>
                              <w:t>an</w:t>
                            </w:r>
                            <w:r>
                              <w:rPr>
                                <w:rFonts w:ascii="Century Gothic" w:hAnsi="Century Gothic" w:cs="Times"/>
                                <w:b w:val="0"/>
                                <w:color w:val="000000"/>
                                <w:sz w:val="20"/>
                              </w:rPr>
                              <w:t xml:space="preserve"> eye on all tool data.</w:t>
                            </w:r>
                            <w:r>
                              <w:rPr>
                                <w:rFonts w:ascii="Century Gothic" w:hAnsi="Century Gothic"/>
                                <w:b w:val="0"/>
                                <w:i/>
                                <w:sz w:val="20"/>
                              </w:rPr>
                              <w:tab/>
                              <w:t xml:space="preserve">       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15pt;margin-top:152.4pt;width:226pt;height:63.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" filled="f" stroked="f">
                <v:textbox>
                  <w:txbxContent>
                    <w:p w14:paraId="22BEA677" w14:textId="30D75024" w:rsidR="001467B0" w:rsidRPr="000621D5" w:rsidRDefault="00682372" w:rsidP="00502793">
                      <w:pPr>
                        <w:pStyle w:val="BodyText"/>
                        <w:spacing w:after="0"/>
                        <w:rPr>
                          <w:rFonts w:ascii="Century Gothic" w:hAnsi="Century Gothic"/>
                          <w:b w:val="0"/>
                          <w:iCs/>
                          <w:sz w:val="20"/>
                        </w:rPr>
                      </w:pPr>
                      <w:r>
                        <w:rPr>
                          <w:rFonts w:ascii="Century Gothic" w:hAnsi="Century Gothic" w:cs="Times"/>
                          <w:b w:val="0"/>
                          <w:color w:val="000000"/>
                          <w:sz w:val="20"/>
                        </w:rPr>
                        <w:t xml:space="preserve">With the Global Line 2020 release, users can keep </w:t>
                      </w:r>
                      <w:r w:rsidR="002C6ACF">
                        <w:rPr>
                          <w:rFonts w:ascii="Century Gothic" w:hAnsi="Century Gothic" w:cs="Times"/>
                          <w:b w:val="0"/>
                          <w:color w:val="000000"/>
                          <w:sz w:val="20"/>
                        </w:rPr>
                        <w:t>an</w:t>
                      </w:r>
                      <w:r>
                        <w:rPr>
                          <w:rFonts w:ascii="Century Gothic" w:hAnsi="Century Gothic" w:cs="Times"/>
                          <w:b w:val="0"/>
                          <w:color w:val="000000"/>
                          <w:sz w:val="20"/>
                        </w:rPr>
                        <w:t xml:space="preserve"> eye on all tool data.</w:t>
                      </w:r>
                      <w:r>
                        <w:rPr>
                          <w:rFonts w:ascii="Century Gothic" w:hAnsi="Century Gothic"/>
                          <w:b w:val="0"/>
                          <w:i/>
                          <w:sz w:val="20"/>
                        </w:rPr>
                        <w:tab/>
                        <w:t xml:space="preserve">       Image: TDM Systems</w:t>
                      </w:r>
                    </w:p>
                  </w:txbxContent>
                </v:textbox>
                <w10:wrap type="square" anchorx="margin"/>
              </v:shape>
            </w:pict>
          </mc:Fallback>
        </mc:AlternateContent>
      </w:r>
      <w:r>
        <w:rPr>
          <w:noProof/>
        </w:rPr>
        <w:drawing>
          <wp:anchor distT="0" distB="0" distL="114300" distR="114300" simplePos="0" relativeHeight="251680768" behindDoc="0" locked="0" layoutInCell="1" allowOverlap="1" wp14:anchorId="2B996BAF" wp14:editId="7469FB05">
            <wp:simplePos x="0" y="0"/>
            <wp:positionH relativeFrom="column">
              <wp:posOffset>3176905</wp:posOffset>
            </wp:positionH>
            <wp:positionV relativeFrom="paragraph">
              <wp:posOffset>182880</wp:posOffset>
            </wp:positionV>
            <wp:extent cx="2438400" cy="1524635"/>
            <wp:effectExtent l="0" t="0" r="0" b="0"/>
            <wp:wrapThrough wrapText="bothSides">
              <wp:wrapPolygon edited="0">
                <wp:start x="0" y="0"/>
                <wp:lineTo x="0" y="21321"/>
                <wp:lineTo x="21431" y="21321"/>
                <wp:lineTo x="2143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52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584A9" w14:textId="7DC3C8F0" w:rsidR="00335D25" w:rsidRPr="005840F0" w:rsidRDefault="00335D25" w:rsidP="00335D25">
      <w:pPr>
        <w:rPr>
          <w:rFonts w:ascii="Century Gothic" w:hAnsi="Century Gothic" w:cs="Times"/>
          <w:color w:val="000000"/>
          <w:sz w:val="22"/>
        </w:rPr>
      </w:pPr>
      <w:r>
        <w:rPr>
          <w:rFonts w:ascii="Century Gothic" w:hAnsi="Century Gothic"/>
          <w:b/>
          <w:noProof/>
          <w:sz w:val="36"/>
        </w:rPr>
        <mc:AlternateContent>
          <mc:Choice Requires="wps">
            <w:drawing>
              <wp:anchor distT="0" distB="0" distL="114300" distR="114300" simplePos="0" relativeHeight="251679744" behindDoc="0" locked="0" layoutInCell="1" allowOverlap="1" wp14:anchorId="7F1B0530" wp14:editId="394C7C34">
                <wp:simplePos x="0" y="0"/>
                <wp:positionH relativeFrom="column">
                  <wp:posOffset>3129280</wp:posOffset>
                </wp:positionH>
                <wp:positionV relativeFrom="paragraph">
                  <wp:posOffset>30480</wp:posOffset>
                </wp:positionV>
                <wp:extent cx="2990850" cy="81216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990850" cy="812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435AD290" w:rsidR="001467B0" w:rsidRPr="00BF7313" w:rsidRDefault="00CB289F" w:rsidP="00682372">
                            <w:pPr>
                              <w:pStyle w:val="BodyText"/>
                              <w:spacing w:after="0"/>
                              <w:rPr>
                                <w:rFonts w:ascii="Century Gothic" w:hAnsi="Century Gothic"/>
                                <w:b w:val="0"/>
                                <w:i/>
                                <w:sz w:val="20"/>
                              </w:rPr>
                            </w:pPr>
                            <w:r>
                              <w:rPr>
                                <w:rFonts w:ascii="Century Gothic" w:hAnsi="Century Gothic" w:cs="Times"/>
                                <w:b w:val="0"/>
                                <w:color w:val="000000"/>
                                <w:sz w:val="20"/>
                              </w:rPr>
                              <w:t xml:space="preserve">In the new TDM release, cutting data is recorded, evaluated and saved directly from the machine.                      </w:t>
                            </w:r>
                            <w:r>
                              <w:rPr>
                                <w:rFonts w:ascii="Century Gothic" w:hAnsi="Century Gothic"/>
                                <w:b w:val="0"/>
                                <w:i/>
                                <w:sz w:val="20"/>
                              </w:rPr>
                              <w:t xml:space="preserve">Image: TDM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0530" id="Text Box 20" o:spid="_x0000_s1027" type="#_x0000_t202" style="position:absolute;margin-left:246.4pt;margin-top:2.4pt;width:235.5pt;height:6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" filled="f" stroked="f">
                <v:textbox>
                  <w:txbxContent>
                    <w:p w14:paraId="38B62457" w14:textId="435AD290" w:rsidR="001467B0" w:rsidRPr="00BF7313" w:rsidRDefault="00CB289F" w:rsidP="00682372">
                      <w:pPr>
                        <w:pStyle w:val="BodyText"/>
                        <w:spacing w:after="0"/>
                        <w:rPr>
                          <w:rFonts w:ascii="Century Gothic" w:hAnsi="Century Gothic"/>
                          <w:b w:val="0"/>
                          <w:i/>
                          <w:sz w:val="20"/>
                        </w:rPr>
                      </w:pPr>
                      <w:r>
                        <w:rPr>
                          <w:rFonts w:ascii="Century Gothic" w:hAnsi="Century Gothic" w:cs="Times"/>
                          <w:b w:val="0"/>
                          <w:color w:val="000000"/>
                          <w:sz w:val="20"/>
                        </w:rPr>
                        <w:t xml:space="preserve">In the new TDM release, cutting data is recorded, evaluated and saved directly from the machine.                      </w:t>
                      </w:r>
                      <w:r>
                        <w:rPr>
                          <w:rFonts w:ascii="Century Gothic" w:hAnsi="Century Gothic"/>
                          <w:b w:val="0"/>
                          <w:i/>
                          <w:sz w:val="20"/>
                        </w:rPr>
                        <w:t xml:space="preserve">Image: TDM Systems </w:t>
                      </w:r>
                    </w:p>
                  </w:txbxContent>
                </v:textbox>
                <w10:wrap type="square"/>
              </v:shape>
            </w:pict>
          </mc:Fallback>
        </mc:AlternateContent>
      </w:r>
    </w:p>
    <w:p w14:paraId="2F809AB4" w14:textId="1DA337C2" w:rsidR="00082A02" w:rsidRDefault="00BF7313" w:rsidP="003E42C3">
      <w:pPr>
        <w:pStyle w:val="BodyText"/>
        <w:spacing w:before="120" w:after="120"/>
        <w:rPr>
          <w:rFonts w:ascii="Century Gothic" w:hAnsi="Century Gothic" w:cs="Times"/>
          <w:color w:val="000000"/>
          <w:sz w:val="22"/>
        </w:rPr>
      </w:pPr>
      <w:r>
        <w:rPr>
          <w:rFonts w:ascii="Century Gothic" w:hAnsi="Century Gothic" w:cs="Times"/>
          <w:color w:val="000000"/>
          <w:sz w:val="22"/>
        </w:rPr>
        <w:t xml:space="preserve">Tübingen, July 7, 2020 – TDM Systems, the digitalization specialist for </w:t>
      </w:r>
      <w:r w:rsidR="00AB74C3">
        <w:rPr>
          <w:rFonts w:ascii="Century Gothic" w:hAnsi="Century Gothic" w:cs="Times"/>
          <w:color w:val="000000"/>
          <w:sz w:val="22"/>
        </w:rPr>
        <w:t xml:space="preserve">the </w:t>
      </w:r>
      <w:r>
        <w:rPr>
          <w:rFonts w:ascii="Century Gothic" w:hAnsi="Century Gothic" w:cs="Times"/>
          <w:color w:val="000000"/>
          <w:sz w:val="22"/>
        </w:rPr>
        <w:t xml:space="preserve">machining </w:t>
      </w:r>
      <w:r w:rsidR="00AB74C3">
        <w:rPr>
          <w:rFonts w:ascii="Century Gothic" w:hAnsi="Century Gothic" w:cs="Times"/>
          <w:color w:val="000000"/>
          <w:sz w:val="22"/>
        </w:rPr>
        <w:t>industry</w:t>
      </w:r>
      <w:r>
        <w:rPr>
          <w:rFonts w:ascii="Century Gothic" w:hAnsi="Century Gothic" w:cs="Times"/>
          <w:color w:val="000000"/>
          <w:sz w:val="22"/>
        </w:rPr>
        <w:t xml:space="preserve">, is introducing the latest version of their TDM and TDM Global Line solutions into the market on July 7. The two main 2020 releases of the digital tool management software offer numerous further developments but also offer new modules that users can use to reduce their tooling costs and increase their efficiency. </w:t>
      </w:r>
    </w:p>
    <w:p w14:paraId="048EB56D" w14:textId="77777777" w:rsidR="00082A02" w:rsidRDefault="00082A02" w:rsidP="003E42C3">
      <w:pPr>
        <w:pStyle w:val="BodyText"/>
        <w:spacing w:before="120" w:after="120"/>
        <w:rPr>
          <w:rFonts w:ascii="Century Gothic" w:hAnsi="Century Gothic" w:cs="Times"/>
          <w:color w:val="000000"/>
          <w:sz w:val="22"/>
        </w:rPr>
      </w:pPr>
    </w:p>
    <w:p w14:paraId="12FEDAA0" w14:textId="5F469B1D" w:rsidR="008B5F10" w:rsidRDefault="006C65AA" w:rsidP="00FF4B74">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"The challenges facing machining companies are enormous: In order to overcome the current crisis, they have to reduce their costs quickly and substantially," stresses Dietmar Bohn, Managing Director of TDM Systems. For him, the key to being more cost-effective, quicker and more agile in manufacturing is digitalization. According to Bohn, machining companies can now take a further step towards networking and data usage thanks to the latest generation of the TDM and TDM Global Line tool management software. </w:t>
      </w:r>
    </w:p>
    <w:p w14:paraId="329970E8" w14:textId="32B99202" w:rsidR="003E42C3" w:rsidRDefault="00006697" w:rsidP="00FF4B74">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sz w:val="22"/>
        </w:rPr>
        <w:t xml:space="preserve">"With these latest releases, we are underlining our commitment to working as a full-service provider offering solutions for the company-wide, digitalized management of tools and equipment which increase the efficiency and competitiveness of machining </w:t>
      </w:r>
      <w:r>
        <w:rPr>
          <w:rFonts w:ascii="Century Gothic" w:hAnsi="Century Gothic"/>
          <w:sz w:val="22"/>
        </w:rPr>
        <w:lastRenderedPageBreak/>
        <w:t>companies,"</w:t>
      </w:r>
      <w:r>
        <w:rPr>
          <w:rFonts w:ascii="Century Gothic" w:hAnsi="Century Gothic" w:cs="Times"/>
          <w:color w:val="000000"/>
          <w:sz w:val="22"/>
        </w:rPr>
        <w:t xml:space="preserve"> adds Bohn. </w:t>
      </w:r>
    </w:p>
    <w:p w14:paraId="2158B8F0" w14:textId="7A15458B" w:rsidR="000F5BCE" w:rsidRDefault="000F5BCE" w:rsidP="000F5BCE">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One highlight here is that, with the new TDM Global Line 2020 release, users achieve greater transparency </w:t>
      </w:r>
      <w:r w:rsidR="002C6ACF">
        <w:rPr>
          <w:rFonts w:ascii="Century Gothic" w:hAnsi="Century Gothic" w:cs="Times"/>
          <w:color w:val="000000"/>
          <w:sz w:val="22"/>
        </w:rPr>
        <w:t>regarding</w:t>
      </w:r>
      <w:r>
        <w:rPr>
          <w:rFonts w:ascii="Century Gothic" w:hAnsi="Century Gothic" w:cs="Times"/>
          <w:color w:val="000000"/>
          <w:sz w:val="22"/>
        </w:rPr>
        <w:t xml:space="preserve"> their tooling costs and key figures. This is possible because each user can now individually configure their TDM Global Line dashboard. The relevant reports can then either be displayed in the dashboard, printed out or simply transferred to Excel. Since real-time data is always evaluated – for example, the value of the used and new tools or the number of </w:t>
      </w:r>
      <w:r w:rsidR="002C6ACF">
        <w:rPr>
          <w:rFonts w:ascii="Century Gothic" w:hAnsi="Century Gothic" w:cs="Times"/>
          <w:color w:val="000000"/>
          <w:sz w:val="22"/>
        </w:rPr>
        <w:t xml:space="preserve">items </w:t>
      </w:r>
      <w:r>
        <w:rPr>
          <w:rFonts w:ascii="Century Gothic" w:hAnsi="Century Gothic" w:cs="Times"/>
          <w:color w:val="000000"/>
          <w:sz w:val="22"/>
        </w:rPr>
        <w:t xml:space="preserve">and tool assemblies created – the controlling is valid. "Users are therefore able to keep an eye on the figures that they need, which makes them significantly more decisive in how they do business," states the Managing Director. </w:t>
      </w:r>
    </w:p>
    <w:p w14:paraId="6938A0FA" w14:textId="19B685D5" w:rsidR="009A0DFA" w:rsidRPr="006722C6" w:rsidRDefault="00DD3C5B" w:rsidP="00FF4B74">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In addition to numerous improvements and further developments in the TDM </w:t>
      </w:r>
      <w:proofErr w:type="spellStart"/>
      <w:r>
        <w:rPr>
          <w:rFonts w:ascii="Century Gothic" w:hAnsi="Century Gothic" w:cs="Times"/>
          <w:color w:val="000000"/>
          <w:sz w:val="22"/>
        </w:rPr>
        <w:t>Shopfloor</w:t>
      </w:r>
      <w:proofErr w:type="spellEnd"/>
      <w:r>
        <w:rPr>
          <w:rFonts w:ascii="Century Gothic" w:hAnsi="Century Gothic" w:cs="Times"/>
          <w:color w:val="000000"/>
          <w:sz w:val="22"/>
        </w:rPr>
        <w:t xml:space="preserve"> Manager and the Tool Crib apps, the latest release also provides new modules in TDM Global Line:</w:t>
      </w:r>
    </w:p>
    <w:p w14:paraId="72C06645" w14:textId="1939615E" w:rsidR="00A7513F" w:rsidRPr="006722C6" w:rsidRDefault="008A04D7" w:rsidP="00A7513F">
      <w:pPr>
        <w:pStyle w:val="ListParagraph"/>
        <w:widowControl w:val="0"/>
        <w:numPr>
          <w:ilvl w:val="0"/>
          <w:numId w:val="6"/>
        </w:numPr>
        <w:autoSpaceDE w:val="0"/>
        <w:autoSpaceDN w:val="0"/>
        <w:adjustRightInd w:val="0"/>
        <w:spacing w:after="120" w:line="360" w:lineRule="atLeast"/>
        <w:rPr>
          <w:rFonts w:ascii="Century Gothic" w:hAnsi="Century Gothic" w:cs="Times"/>
          <w:color w:val="000000"/>
        </w:rPr>
      </w:pPr>
      <w:r>
        <w:rPr>
          <w:rFonts w:ascii="Century Gothic" w:hAnsi="Century Gothic" w:cs="Times"/>
          <w:b/>
          <w:color w:val="000000"/>
        </w:rPr>
        <w:t>TDM NC-Program Manager</w:t>
      </w:r>
      <w:r w:rsidR="002C6ACF" w:rsidRPr="002C6ACF">
        <w:rPr>
          <w:rFonts w:ascii="Century Gothic" w:hAnsi="Century Gothic" w:cs="Times"/>
          <w:b/>
          <w:color w:val="000000"/>
        </w:rPr>
        <w:t xml:space="preserve"> </w:t>
      </w:r>
      <w:r w:rsidR="002C6ACF">
        <w:rPr>
          <w:rFonts w:ascii="Century Gothic" w:hAnsi="Century Gothic" w:cs="Times"/>
          <w:b/>
          <w:color w:val="000000"/>
        </w:rPr>
        <w:t>Global Line</w:t>
      </w:r>
      <w:r>
        <w:rPr>
          <w:rFonts w:ascii="Century Gothic" w:hAnsi="Century Gothic" w:cs="Times"/>
          <w:color w:val="000000"/>
        </w:rPr>
        <w:t>: Thanks to the transparent management of NC documents, this powerful tool guarantees a</w:t>
      </w:r>
      <w:r w:rsidR="003650BF">
        <w:rPr>
          <w:rFonts w:ascii="Century Gothic" w:hAnsi="Century Gothic" w:cs="Times"/>
          <w:color w:val="000000"/>
        </w:rPr>
        <w:t xml:space="preserve"> </w:t>
      </w:r>
      <w:r w:rsidR="00AB74C3">
        <w:rPr>
          <w:rFonts w:ascii="Century Gothic" w:hAnsi="Century Gothic" w:cs="Times"/>
          <w:color w:val="000000"/>
        </w:rPr>
        <w:t>continuous</w:t>
      </w:r>
      <w:r>
        <w:rPr>
          <w:rFonts w:ascii="Century Gothic" w:hAnsi="Century Gothic" w:cs="Times"/>
          <w:color w:val="000000"/>
        </w:rPr>
        <w:t xml:space="preserve"> production process. Furthermore, the existing application expertise is retained by the company. </w:t>
      </w:r>
    </w:p>
    <w:p w14:paraId="3D2488C7" w14:textId="34B588D4" w:rsidR="00A7513F" w:rsidRPr="006722C6" w:rsidRDefault="009208B5" w:rsidP="00A7513F">
      <w:pPr>
        <w:pStyle w:val="ListParagraph"/>
        <w:widowControl w:val="0"/>
        <w:numPr>
          <w:ilvl w:val="0"/>
          <w:numId w:val="6"/>
        </w:numPr>
        <w:autoSpaceDE w:val="0"/>
        <w:autoSpaceDN w:val="0"/>
        <w:adjustRightInd w:val="0"/>
        <w:spacing w:after="120" w:line="360" w:lineRule="atLeast"/>
        <w:rPr>
          <w:rFonts w:ascii="Century Gothic" w:hAnsi="Century Gothic" w:cs="Times"/>
          <w:color w:val="000000"/>
        </w:rPr>
      </w:pPr>
      <w:r>
        <w:rPr>
          <w:rFonts w:ascii="Century Gothic" w:hAnsi="Century Gothic" w:cs="Times"/>
          <w:b/>
          <w:color w:val="000000"/>
        </w:rPr>
        <w:t>TDM Purchase Requ</w:t>
      </w:r>
      <w:r w:rsidR="00BE294E">
        <w:rPr>
          <w:rFonts w:ascii="Century Gothic" w:hAnsi="Century Gothic" w:cs="Times"/>
          <w:b/>
          <w:color w:val="000000"/>
        </w:rPr>
        <w:t>isition</w:t>
      </w:r>
      <w:r>
        <w:rPr>
          <w:rFonts w:ascii="Century Gothic" w:hAnsi="Century Gothic" w:cs="Times"/>
          <w:b/>
          <w:color w:val="000000"/>
        </w:rPr>
        <w:t xml:space="preserve"> Module</w:t>
      </w:r>
      <w:r w:rsidR="002C6ACF" w:rsidRPr="002C6ACF">
        <w:rPr>
          <w:rFonts w:ascii="Century Gothic" w:hAnsi="Century Gothic" w:cs="Times"/>
          <w:b/>
          <w:color w:val="000000"/>
        </w:rPr>
        <w:t xml:space="preserve"> </w:t>
      </w:r>
      <w:r w:rsidR="002C6ACF">
        <w:rPr>
          <w:rFonts w:ascii="Century Gothic" w:hAnsi="Century Gothic" w:cs="Times"/>
          <w:b/>
          <w:color w:val="000000"/>
        </w:rPr>
        <w:t>Global Line</w:t>
      </w:r>
      <w:r>
        <w:rPr>
          <w:rFonts w:ascii="Century Gothic" w:hAnsi="Century Gothic" w:cs="Times"/>
          <w:color w:val="000000"/>
        </w:rPr>
        <w:t xml:space="preserve">: This application can be used to easily manage tool requirements and forward them to the ERP system. This also makes the tool orders more transparent, which helps the company to provide all of the required tools at the right time and in the right quantities. </w:t>
      </w:r>
    </w:p>
    <w:p w14:paraId="4BE0FDC1" w14:textId="5673D8E6" w:rsidR="00502793" w:rsidRPr="00502793" w:rsidRDefault="00F6686A" w:rsidP="001467B0">
      <w:pPr>
        <w:pStyle w:val="ListParagraph"/>
        <w:widowControl w:val="0"/>
        <w:numPr>
          <w:ilvl w:val="0"/>
          <w:numId w:val="6"/>
        </w:numPr>
        <w:autoSpaceDE w:val="0"/>
        <w:autoSpaceDN w:val="0"/>
        <w:adjustRightInd w:val="0"/>
        <w:spacing w:after="120" w:line="360" w:lineRule="atLeast"/>
        <w:rPr>
          <w:rFonts w:ascii="Century Gothic" w:hAnsi="Century Gothic" w:cs="Times"/>
          <w:b/>
          <w:bCs/>
          <w:color w:val="000000"/>
        </w:rPr>
      </w:pPr>
      <w:bookmarkStart w:id="1" w:name="_Hlk43222272"/>
      <w:r>
        <w:rPr>
          <w:rFonts w:ascii="Century Gothic" w:hAnsi="Century Gothic" w:cs="Times"/>
          <w:b/>
          <w:color w:val="000000"/>
        </w:rPr>
        <w:t>TDM 3D Solid Editor</w:t>
      </w:r>
      <w:bookmarkEnd w:id="1"/>
      <w:r w:rsidR="002C6ACF" w:rsidRPr="002C6ACF">
        <w:rPr>
          <w:rFonts w:ascii="Century Gothic" w:hAnsi="Century Gothic" w:cs="Times"/>
          <w:b/>
          <w:color w:val="000000"/>
        </w:rPr>
        <w:t xml:space="preserve"> </w:t>
      </w:r>
      <w:r w:rsidR="002C6ACF">
        <w:rPr>
          <w:rFonts w:ascii="Century Gothic" w:hAnsi="Century Gothic" w:cs="Times"/>
          <w:b/>
          <w:color w:val="000000"/>
        </w:rPr>
        <w:t>Global Line</w:t>
      </w:r>
      <w:r>
        <w:rPr>
          <w:rFonts w:ascii="Century Gothic" w:hAnsi="Century Gothic" w:cs="Times"/>
          <w:color w:val="000000"/>
        </w:rPr>
        <w:t xml:space="preserve">: This editor can be used to easily modify and adapt 3D models. Companies therefore achieve significant </w:t>
      </w:r>
      <w:r w:rsidR="002C6ACF">
        <w:rPr>
          <w:rFonts w:ascii="Century Gothic" w:hAnsi="Century Gothic" w:cs="Times"/>
          <w:color w:val="000000"/>
        </w:rPr>
        <w:t>time</w:t>
      </w:r>
      <w:r>
        <w:rPr>
          <w:rFonts w:ascii="Century Gothic" w:hAnsi="Century Gothic" w:cs="Times"/>
          <w:color w:val="000000"/>
        </w:rPr>
        <w:t xml:space="preserve">-savings when </w:t>
      </w:r>
      <w:r w:rsidR="002C6ACF">
        <w:rPr>
          <w:rFonts w:ascii="Century Gothic" w:hAnsi="Century Gothic" w:cs="Times"/>
          <w:color w:val="000000"/>
        </w:rPr>
        <w:t xml:space="preserve">creating </w:t>
      </w:r>
      <w:r>
        <w:rPr>
          <w:rFonts w:ascii="Century Gothic" w:hAnsi="Century Gothic" w:cs="Times"/>
          <w:color w:val="000000"/>
        </w:rPr>
        <w:t>3D model</w:t>
      </w:r>
      <w:r w:rsidR="002C6ACF">
        <w:rPr>
          <w:rFonts w:ascii="Century Gothic" w:hAnsi="Century Gothic" w:cs="Times"/>
          <w:color w:val="000000"/>
        </w:rPr>
        <w:t>s</w:t>
      </w:r>
      <w:r>
        <w:rPr>
          <w:rFonts w:ascii="Century Gothic" w:hAnsi="Century Gothic" w:cs="Times"/>
          <w:color w:val="000000"/>
        </w:rPr>
        <w:t xml:space="preserve">. The graphics quality is also increased and the 3D models can be put to even better use for simulation analyses. </w:t>
      </w:r>
    </w:p>
    <w:p w14:paraId="4E31F706" w14:textId="17134A3C" w:rsidR="00311453" w:rsidRDefault="00311453" w:rsidP="00502793">
      <w:pPr>
        <w:widowControl w:val="0"/>
        <w:autoSpaceDE w:val="0"/>
        <w:autoSpaceDN w:val="0"/>
        <w:adjustRightInd w:val="0"/>
        <w:spacing w:after="120" w:line="360" w:lineRule="atLeast"/>
        <w:rPr>
          <w:rFonts w:ascii="Century Gothic" w:hAnsi="Century Gothic"/>
          <w:bCs/>
          <w:sz w:val="22"/>
          <w:szCs w:val="22"/>
        </w:rPr>
      </w:pPr>
      <w:r>
        <w:rPr>
          <w:rFonts w:ascii="Century Gothic" w:hAnsi="Century Gothic"/>
          <w:sz w:val="22"/>
        </w:rPr>
        <w:t xml:space="preserve">In addition to TDM Global Line, the Tübingen-based tool data specialists also further developed their core solution, TDM. </w:t>
      </w:r>
    </w:p>
    <w:p w14:paraId="521CBB66" w14:textId="77777777" w:rsidR="00203D05" w:rsidRDefault="00203D05" w:rsidP="00502793">
      <w:pPr>
        <w:widowControl w:val="0"/>
        <w:autoSpaceDE w:val="0"/>
        <w:autoSpaceDN w:val="0"/>
        <w:adjustRightInd w:val="0"/>
        <w:spacing w:after="120" w:line="360" w:lineRule="atLeast"/>
        <w:rPr>
          <w:rFonts w:ascii="Century Gothic" w:hAnsi="Century Gothic" w:cs="Times"/>
          <w:b/>
          <w:bCs/>
          <w:color w:val="000000"/>
        </w:rPr>
      </w:pPr>
    </w:p>
    <w:p w14:paraId="4096A098" w14:textId="77777777" w:rsidR="00335D25" w:rsidRDefault="00335D25" w:rsidP="00502793">
      <w:pPr>
        <w:widowControl w:val="0"/>
        <w:autoSpaceDE w:val="0"/>
        <w:autoSpaceDN w:val="0"/>
        <w:adjustRightInd w:val="0"/>
        <w:spacing w:after="120" w:line="360" w:lineRule="atLeast"/>
        <w:rPr>
          <w:rFonts w:ascii="Century Gothic" w:hAnsi="Century Gothic" w:cs="Times"/>
          <w:b/>
          <w:bCs/>
          <w:color w:val="000000"/>
        </w:rPr>
      </w:pPr>
    </w:p>
    <w:p w14:paraId="0564BF55" w14:textId="5B009666" w:rsidR="005674E4" w:rsidRPr="00664F5A" w:rsidRDefault="00C35789" w:rsidP="00502793">
      <w:pPr>
        <w:widowControl w:val="0"/>
        <w:autoSpaceDE w:val="0"/>
        <w:autoSpaceDN w:val="0"/>
        <w:adjustRightInd w:val="0"/>
        <w:spacing w:after="120" w:line="360" w:lineRule="atLeast"/>
        <w:rPr>
          <w:rFonts w:ascii="Century Gothic" w:hAnsi="Century Gothic" w:cs="Times"/>
          <w:b/>
          <w:bCs/>
          <w:color w:val="000000"/>
        </w:rPr>
      </w:pPr>
      <w:r>
        <w:rPr>
          <w:rFonts w:ascii="Century Gothic" w:hAnsi="Century Gothic" w:cs="Times"/>
          <w:b/>
          <w:color w:val="000000"/>
        </w:rPr>
        <w:t>TDM 2020: New module closes the gaps between planning and production</w:t>
      </w:r>
    </w:p>
    <w:p w14:paraId="114DC337" w14:textId="39007B79" w:rsidR="007D3C22" w:rsidRDefault="007D3C22" w:rsidP="00502793">
      <w:pPr>
        <w:spacing w:after="120" w:line="360" w:lineRule="auto"/>
        <w:rPr>
          <w:rFonts w:ascii="Century Gothic" w:hAnsi="Century Gothic"/>
          <w:bCs/>
          <w:sz w:val="22"/>
          <w:szCs w:val="22"/>
        </w:rPr>
      </w:pPr>
      <w:r>
        <w:rPr>
          <w:rFonts w:ascii="Century Gothic" w:hAnsi="Century Gothic"/>
          <w:sz w:val="22"/>
        </w:rPr>
        <w:t xml:space="preserve">With the new release, the </w:t>
      </w:r>
      <w:r w:rsidRPr="003650BF">
        <w:rPr>
          <w:rFonts w:ascii="Century Gothic" w:hAnsi="Century Gothic"/>
          <w:b/>
          <w:bCs/>
          <w:sz w:val="22"/>
        </w:rPr>
        <w:t>TDM Feeds &amp; Speeds Manager</w:t>
      </w:r>
      <w:r>
        <w:rPr>
          <w:rFonts w:ascii="Century Gothic" w:hAnsi="Century Gothic"/>
          <w:sz w:val="22"/>
        </w:rPr>
        <w:t xml:space="preserve">, among other things, is available to users. In conjunction with the </w:t>
      </w:r>
      <w:proofErr w:type="spellStart"/>
      <w:r>
        <w:rPr>
          <w:rFonts w:ascii="Century Gothic" w:hAnsi="Century Gothic"/>
          <w:sz w:val="22"/>
        </w:rPr>
        <w:t>Comara</w:t>
      </w:r>
      <w:proofErr w:type="spellEnd"/>
      <w:r>
        <w:rPr>
          <w:rFonts w:ascii="Century Gothic" w:hAnsi="Century Gothic"/>
          <w:sz w:val="22"/>
        </w:rPr>
        <w:t xml:space="preserve"> Box, the </w:t>
      </w:r>
      <w:r w:rsidR="00EB3995">
        <w:rPr>
          <w:rFonts w:ascii="Century Gothic" w:hAnsi="Century Gothic"/>
          <w:sz w:val="22"/>
        </w:rPr>
        <w:t>actual ap</w:t>
      </w:r>
      <w:r w:rsidR="003550F2">
        <w:rPr>
          <w:rFonts w:ascii="Century Gothic" w:hAnsi="Century Gothic"/>
          <w:sz w:val="22"/>
        </w:rPr>
        <w:t>p</w:t>
      </w:r>
      <w:r w:rsidR="00EB3995">
        <w:rPr>
          <w:rFonts w:ascii="Century Gothic" w:hAnsi="Century Gothic"/>
          <w:sz w:val="22"/>
        </w:rPr>
        <w:t xml:space="preserve">lied </w:t>
      </w:r>
      <w:r>
        <w:rPr>
          <w:rFonts w:ascii="Century Gothic" w:hAnsi="Century Gothic"/>
          <w:sz w:val="22"/>
        </w:rPr>
        <w:t xml:space="preserve">cutting data is recorded, compressed and evaluated directly from the machine. By comparing the planned cutting values that are defined in the NC program with the actual </w:t>
      </w:r>
      <w:r w:rsidR="00EB3995">
        <w:rPr>
          <w:rFonts w:ascii="Century Gothic" w:hAnsi="Century Gothic"/>
          <w:sz w:val="22"/>
        </w:rPr>
        <w:t xml:space="preserve">applied </w:t>
      </w:r>
      <w:r>
        <w:rPr>
          <w:rFonts w:ascii="Century Gothic" w:hAnsi="Century Gothic"/>
          <w:sz w:val="22"/>
        </w:rPr>
        <w:t xml:space="preserve">cutting values in the machine, in future, it will be possible to specify reliable cutting values as early as the planning phase. This reduces the risk of machine downtimes caused by incorrect feeds &amp; speeds and reduces the tooling costs thanks to more </w:t>
      </w:r>
      <w:r>
        <w:rPr>
          <w:rFonts w:ascii="Century Gothic" w:hAnsi="Century Gothic"/>
          <w:sz w:val="22"/>
        </w:rPr>
        <w:lastRenderedPageBreak/>
        <w:t xml:space="preserve">targeted tool selection and procurement. Furthermore, using this module leads to comprehensive time-savings in planning and production. The use of </w:t>
      </w:r>
      <w:r w:rsidRPr="003650BF">
        <w:rPr>
          <w:rFonts w:ascii="Century Gothic" w:hAnsi="Century Gothic"/>
          <w:b/>
          <w:bCs/>
          <w:sz w:val="22"/>
        </w:rPr>
        <w:t>verified data in the NC programming</w:t>
      </w:r>
      <w:r>
        <w:rPr>
          <w:rFonts w:ascii="Century Gothic" w:hAnsi="Century Gothic"/>
          <w:sz w:val="22"/>
        </w:rPr>
        <w:t xml:space="preserve"> also improves the product quality. Yet another advantage of using the TDM Feeds &amp; Speeds Manager: The expertise from production is saved centrally; in other words, even if employees leave the company, the knowledge is retained.  </w:t>
      </w:r>
    </w:p>
    <w:p w14:paraId="5DE07634" w14:textId="24AEF42F" w:rsidR="003A11F1" w:rsidRDefault="003A11F1" w:rsidP="00502793">
      <w:pPr>
        <w:spacing w:after="120" w:line="360" w:lineRule="auto"/>
        <w:rPr>
          <w:rFonts w:ascii="Century Gothic" w:hAnsi="Century Gothic"/>
          <w:bCs/>
          <w:sz w:val="22"/>
          <w:szCs w:val="22"/>
        </w:rPr>
      </w:pPr>
      <w:r>
        <w:rPr>
          <w:rFonts w:ascii="Century Gothic" w:hAnsi="Century Gothic"/>
          <w:sz w:val="22"/>
        </w:rPr>
        <w:t xml:space="preserve">With the latest release, many of the improvements are also the result of an intensive exchange with the customers and/or analyses of the TDM applications in the companies. In doing so, some applications for </w:t>
      </w:r>
      <w:r w:rsidRPr="003650BF">
        <w:rPr>
          <w:rFonts w:ascii="Century Gothic" w:hAnsi="Century Gothic"/>
          <w:b/>
          <w:bCs/>
          <w:sz w:val="22"/>
        </w:rPr>
        <w:t>data and graphics maintenance</w:t>
      </w:r>
      <w:r>
        <w:rPr>
          <w:rFonts w:ascii="Century Gothic" w:hAnsi="Century Gothic"/>
          <w:sz w:val="22"/>
        </w:rPr>
        <w:t xml:space="preserve"> have been optimized based on practical experience, meaning that the full utilization potential for existing data and graphics can be tapped. With the 2020 release, the </w:t>
      </w:r>
      <w:r w:rsidRPr="003650BF">
        <w:rPr>
          <w:rFonts w:ascii="Century Gothic" w:hAnsi="Century Gothic"/>
          <w:b/>
          <w:bCs/>
          <w:sz w:val="22"/>
        </w:rPr>
        <w:t>completeness check of CAM-specific tool data</w:t>
      </w:r>
      <w:r>
        <w:rPr>
          <w:rFonts w:ascii="Century Gothic" w:hAnsi="Century Gothic"/>
          <w:sz w:val="22"/>
        </w:rPr>
        <w:t xml:space="preserve"> has also become more transparent. And yet another customer demand has been met: The </w:t>
      </w:r>
      <w:r w:rsidRPr="003650BF">
        <w:rPr>
          <w:rFonts w:ascii="Century Gothic" w:hAnsi="Century Gothic"/>
          <w:b/>
          <w:bCs/>
          <w:sz w:val="22"/>
        </w:rPr>
        <w:t>automated calculation of collision data</w:t>
      </w:r>
      <w:r>
        <w:rPr>
          <w:rFonts w:ascii="Century Gothic" w:hAnsi="Century Gothic"/>
          <w:sz w:val="22"/>
        </w:rPr>
        <w:t xml:space="preserve">. This is something that is particularly advantageous for CATIA and NX users.  </w:t>
      </w:r>
    </w:p>
    <w:p w14:paraId="1A2F20F0" w14:textId="210157B9" w:rsidR="00311453" w:rsidRDefault="00311453" w:rsidP="00516BF7">
      <w:pPr>
        <w:spacing w:line="360" w:lineRule="auto"/>
        <w:rPr>
          <w:rFonts w:ascii="Century Gothic" w:hAnsi="Century Gothic"/>
          <w:color w:val="1A171B"/>
          <w:sz w:val="22"/>
          <w:szCs w:val="22"/>
          <w:shd w:val="clear" w:color="auto" w:fill="FFFFFF"/>
        </w:rPr>
      </w:pPr>
      <w:r>
        <w:rPr>
          <w:rFonts w:ascii="Century Gothic" w:hAnsi="Century Gothic"/>
          <w:color w:val="1A171B"/>
          <w:sz w:val="22"/>
          <w:shd w:val="clear" w:color="auto" w:fill="FFFFFF"/>
        </w:rPr>
        <w:t>It is therefore clear to the TDM Systems Managing Director: "Since we are continuously aligning our development strategy to the needs of our customers and the future trends of the manufacturing industries, with our digital tool management, we offer a practical and innovative solution with a high value contribution."</w:t>
      </w:r>
    </w:p>
    <w:p w14:paraId="1B15A338" w14:textId="4959EEE8" w:rsidR="003C5DE3" w:rsidRPr="00682372" w:rsidRDefault="00516BF7" w:rsidP="00516BF7">
      <w:pPr>
        <w:spacing w:line="360" w:lineRule="auto"/>
        <w:rPr>
          <w:rFonts w:ascii="Century Gothic" w:hAnsi="Century Gothic"/>
          <w:sz w:val="22"/>
          <w:szCs w:val="22"/>
        </w:rPr>
      </w:pPr>
      <w:r>
        <w:rPr>
          <w:rFonts w:ascii="Century Gothic" w:hAnsi="Century Gothic"/>
          <w:sz w:val="22"/>
        </w:rPr>
        <w:t xml:space="preserve"> </w:t>
      </w:r>
    </w:p>
    <w:p w14:paraId="3DD3B0F4" w14:textId="234DC8AF"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graphics are available at:</w:t>
      </w:r>
      <w:bookmarkStart w:id="2" w:name="_Hlk17193525"/>
    </w:p>
    <w:bookmarkEnd w:id="2"/>
    <w:p w14:paraId="3155584D" w14:textId="27BECFB4" w:rsidR="006F48C4" w:rsidRPr="006722C6" w:rsidRDefault="00F90DEB" w:rsidP="000E70DF">
      <w:pPr>
        <w:rPr>
          <w:rFonts w:ascii="Century Gothic" w:eastAsia="Times New Roman" w:hAnsi="Century Gothic" w:cs="Times New Roman"/>
          <w:b/>
          <w:bCs/>
          <w:color w:val="404040" w:themeColor="text1" w:themeTint="BF"/>
          <w:sz w:val="22"/>
          <w:szCs w:val="22"/>
          <w:lang w:eastAsia="en-GB"/>
        </w:rPr>
      </w:pPr>
      <w:r>
        <w:fldChar w:fldCharType="begin"/>
      </w:r>
      <w:r>
        <w:instrText xml:space="preserve"> HYPERLINK "http://archiv.storyletter.de/download/TDM_GL_TDM_Release2020_Images_english.zip" </w:instrText>
      </w:r>
      <w:r>
        <w:fldChar w:fldCharType="separate"/>
      </w:r>
      <w:r>
        <w:rPr>
          <w:rStyle w:val="Hyperlink"/>
          <w:rFonts w:ascii="Century Gothic" w:hAnsi="Century Gothic"/>
          <w:bCs/>
        </w:rPr>
        <w:t>http://archiv.storyletter.de/download/TDM_GL_TDM_Release2020_Images_english.zip</w:t>
      </w:r>
      <w:r>
        <w:fldChar w:fldCharType="end"/>
      </w:r>
      <w:r w:rsidR="006F48C4">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F59E4"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12607D"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2607D">
                              <w:rPr>
                                <w:rFonts w:ascii="Century Gothic" w:eastAsia="Calibri" w:hAnsi="Century Gothic"/>
                                <w:color w:val="404040" w:themeColor="text1" w:themeTint="BF"/>
                                <w:sz w:val="22"/>
                                <w:lang w:val="de-DE"/>
                              </w:rPr>
                              <w:t xml:space="preserve">Derendinger </w:t>
                            </w:r>
                            <w:proofErr w:type="spellStart"/>
                            <w:r w:rsidRPr="0012607D">
                              <w:rPr>
                                <w:rFonts w:ascii="Century Gothic" w:eastAsia="Calibri" w:hAnsi="Century Gothic"/>
                                <w:color w:val="404040" w:themeColor="text1" w:themeTint="BF"/>
                                <w:sz w:val="22"/>
                                <w:lang w:val="de-DE"/>
                              </w:rPr>
                              <w:t>Strasse</w:t>
                            </w:r>
                            <w:proofErr w:type="spellEnd"/>
                            <w:r w:rsidRPr="0012607D">
                              <w:rPr>
                                <w:rFonts w:ascii="Century Gothic" w:eastAsia="Calibri" w:hAnsi="Century Gothic"/>
                                <w:color w:val="404040" w:themeColor="text1" w:themeTint="BF"/>
                                <w:sz w:val="22"/>
                                <w:lang w:val="de-DE"/>
                              </w:rPr>
                              <w:t xml:space="preserve"> 53</w:t>
                            </w:r>
                          </w:p>
                          <w:p w14:paraId="12BF63CE" w14:textId="61B50E2E" w:rsidR="001467B0" w:rsidRPr="0012607D"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2607D">
                              <w:rPr>
                                <w:rFonts w:ascii="Century Gothic" w:eastAsia="Calibri" w:hAnsi="Century Gothic"/>
                                <w:color w:val="404040" w:themeColor="text1" w:themeTint="BF"/>
                                <w:sz w:val="22"/>
                                <w:lang w:val="de-DE"/>
                              </w:rPr>
                              <w:t>72072 Tübingen, Germany</w:t>
                            </w:r>
                            <w:r w:rsidRPr="0012607D">
                              <w:rPr>
                                <w:rStyle w:val="Hyperlink"/>
                                <w:rFonts w:ascii="Tahoma" w:eastAsia="Calibri" w:hAnsi="Tahoma" w:cstheme="minorBidi"/>
                                <w:color w:val="EF9326"/>
                                <w:sz w:val="22"/>
                                <w:lang w:val="de-DE"/>
                              </w:rPr>
                              <w:br/>
                            </w:r>
                            <w:r w:rsidRPr="0012607D">
                              <w:rPr>
                                <w:rStyle w:val="Hyperlink"/>
                                <w:rFonts w:ascii="Tahoma" w:eastAsia="Calibri" w:hAnsi="Tahoma" w:cstheme="minorBidi"/>
                                <w:b/>
                                <w:color w:val="EF9326"/>
                                <w:sz w:val="22"/>
                                <w:lang w:val="de-DE"/>
                              </w:rPr>
                              <w:t xml:space="preserve">http://tdmsystems.com/ </w:t>
                            </w:r>
                          </w:p>
                          <w:p w14:paraId="2D4500B9" w14:textId="77777777" w:rsidR="001467B0" w:rsidRPr="0012607D"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8"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12607D"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2607D">
                        <w:rPr>
                          <w:rFonts w:ascii="Century Gothic" w:eastAsia="Calibri" w:hAnsi="Century Gothic"/>
                          <w:color w:val="404040" w:themeColor="text1" w:themeTint="BF"/>
                          <w:sz w:val="22"/>
                          <w:lang w:val="de-DE"/>
                        </w:rPr>
                        <w:t xml:space="preserve">Derendinger </w:t>
                      </w:r>
                      <w:proofErr w:type="spellStart"/>
                      <w:r w:rsidRPr="0012607D">
                        <w:rPr>
                          <w:rFonts w:ascii="Century Gothic" w:eastAsia="Calibri" w:hAnsi="Century Gothic"/>
                          <w:color w:val="404040" w:themeColor="text1" w:themeTint="BF"/>
                          <w:sz w:val="22"/>
                          <w:lang w:val="de-DE"/>
                        </w:rPr>
                        <w:t>Strasse</w:t>
                      </w:r>
                      <w:proofErr w:type="spellEnd"/>
                      <w:r w:rsidRPr="0012607D">
                        <w:rPr>
                          <w:rFonts w:ascii="Century Gothic" w:eastAsia="Calibri" w:hAnsi="Century Gothic"/>
                          <w:color w:val="404040" w:themeColor="text1" w:themeTint="BF"/>
                          <w:sz w:val="22"/>
                          <w:lang w:val="de-DE"/>
                        </w:rPr>
                        <w:t xml:space="preserve"> 53</w:t>
                      </w:r>
                    </w:p>
                    <w:p w14:paraId="12BF63CE" w14:textId="61B50E2E" w:rsidR="001467B0" w:rsidRPr="0012607D"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2607D">
                        <w:rPr>
                          <w:rFonts w:ascii="Century Gothic" w:eastAsia="Calibri" w:hAnsi="Century Gothic"/>
                          <w:color w:val="404040" w:themeColor="text1" w:themeTint="BF"/>
                          <w:sz w:val="22"/>
                          <w:lang w:val="de-DE"/>
                        </w:rPr>
                        <w:t>72072 Tübingen, Germany</w:t>
                      </w:r>
                      <w:r w:rsidRPr="0012607D">
                        <w:rPr>
                          <w:rStyle w:val="Hyperlink"/>
                          <w:rFonts w:ascii="Tahoma" w:eastAsia="Calibri" w:hAnsi="Tahoma" w:cstheme="minorBidi"/>
                          <w:color w:val="EF9326"/>
                          <w:sz w:val="22"/>
                          <w:lang w:val="de-DE"/>
                        </w:rPr>
                        <w:br/>
                      </w:r>
                      <w:r w:rsidRPr="0012607D">
                        <w:rPr>
                          <w:rStyle w:val="Hyperlink"/>
                          <w:rFonts w:ascii="Tahoma" w:eastAsia="Calibri" w:hAnsi="Tahoma" w:cstheme="minorBidi"/>
                          <w:b/>
                          <w:color w:val="EF9326"/>
                          <w:sz w:val="22"/>
                          <w:lang w:val="de-DE"/>
                        </w:rPr>
                        <w:t xml:space="preserve">http://tdmsystems.com/ </w:t>
                      </w:r>
                    </w:p>
                    <w:p w14:paraId="2D4500B9" w14:textId="77777777" w:rsidR="001467B0" w:rsidRPr="0012607D"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 xml:space="preserve">Mara </w:t>
                            </w:r>
                            <w:proofErr w:type="spellStart"/>
                            <w:r>
                              <w:rPr>
                                <w:rFonts w:ascii="Century Gothic" w:eastAsia="Calibri" w:hAnsi="Century Gothic"/>
                                <w:b/>
                                <w:color w:val="404040" w:themeColor="text1" w:themeTint="BF"/>
                                <w:sz w:val="22"/>
                              </w:rPr>
                              <w:t>Ebinger</w:t>
                            </w:r>
                            <w:proofErr w:type="spellEnd"/>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12607D"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2607D">
                              <w:rPr>
                                <w:rFonts w:ascii="Century Gothic" w:eastAsia="Calibri" w:hAnsi="Century Gothic"/>
                                <w:color w:val="404040" w:themeColor="text1" w:themeTint="BF"/>
                                <w:sz w:val="22"/>
                                <w:lang w:val="de-DE"/>
                              </w:rPr>
                              <w:t>m.ebinger@storymaker.de</w:t>
                            </w:r>
                          </w:p>
                          <w:p w14:paraId="4EE16669" w14:textId="77777777" w:rsidR="001467B0" w:rsidRPr="0012607D"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2607D"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proofErr w:type="spellStart"/>
                            <w:r w:rsidRPr="0012607D">
                              <w:rPr>
                                <w:rFonts w:ascii="Century Gothic" w:eastAsia="Calibri" w:hAnsi="Century Gothic"/>
                                <w:b/>
                                <w:color w:val="404040" w:themeColor="text1" w:themeTint="BF"/>
                                <w:sz w:val="22"/>
                                <w:lang w:val="de-DE"/>
                              </w:rPr>
                              <w:t>Storymaker</w:t>
                            </w:r>
                            <w:proofErr w:type="spellEnd"/>
                            <w:r w:rsidRPr="0012607D">
                              <w:rPr>
                                <w:rFonts w:ascii="Century Gothic" w:eastAsia="Calibri" w:hAnsi="Century Gothic"/>
                                <w:b/>
                                <w:color w:val="404040" w:themeColor="text1" w:themeTint="BF"/>
                                <w:sz w:val="22"/>
                                <w:lang w:val="de-DE"/>
                              </w:rPr>
                              <w:t xml:space="preserve"> GmbH</w:t>
                            </w:r>
                          </w:p>
                          <w:p w14:paraId="2486A5E2" w14:textId="77777777" w:rsidR="001467B0" w:rsidRPr="0012607D"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2607D">
                              <w:rPr>
                                <w:rFonts w:ascii="Century Gothic" w:eastAsia="Calibri" w:hAnsi="Century Gothic"/>
                                <w:color w:val="404040" w:themeColor="text1" w:themeTint="BF"/>
                                <w:sz w:val="22"/>
                                <w:lang w:val="de-DE"/>
                              </w:rPr>
                              <w:t xml:space="preserve">Derendinger </w:t>
                            </w:r>
                            <w:proofErr w:type="spellStart"/>
                            <w:r w:rsidRPr="0012607D">
                              <w:rPr>
                                <w:rFonts w:ascii="Century Gothic" w:eastAsia="Calibri" w:hAnsi="Century Gothic"/>
                                <w:color w:val="404040" w:themeColor="text1" w:themeTint="BF"/>
                                <w:sz w:val="22"/>
                                <w:lang w:val="de-DE"/>
                              </w:rPr>
                              <w:t>Strasse</w:t>
                            </w:r>
                            <w:proofErr w:type="spellEnd"/>
                            <w:r w:rsidRPr="0012607D">
                              <w:rPr>
                                <w:rFonts w:ascii="Century Gothic" w:eastAsia="Calibri" w:hAnsi="Century Gothic"/>
                                <w:color w:val="404040" w:themeColor="text1" w:themeTint="BF"/>
                                <w:sz w:val="22"/>
                                <w:lang w:val="de-DE"/>
                              </w:rPr>
                              <w:t xml:space="preserve"> 50</w:t>
                            </w:r>
                          </w:p>
                          <w:p w14:paraId="46DFCC83" w14:textId="12B5A3B8" w:rsidR="001467B0" w:rsidRPr="0012607D"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2607D">
                              <w:rPr>
                                <w:rFonts w:ascii="Century Gothic" w:eastAsia="Calibri" w:hAnsi="Century Gothic"/>
                                <w:color w:val="404040" w:themeColor="text1" w:themeTint="BF"/>
                                <w:sz w:val="22"/>
                                <w:lang w:val="de-DE"/>
                              </w:rPr>
                              <w:t>72072 Tübingen, Germany</w:t>
                            </w:r>
                          </w:p>
                          <w:p w14:paraId="171C77CC" w14:textId="70F2D805" w:rsidR="001467B0" w:rsidRPr="0012607D" w:rsidRDefault="00DF70DC" w:rsidP="000E70DF">
                            <w:pPr>
                              <w:rPr>
                                <w:rFonts w:ascii="News Gothic MT" w:hAnsi="News Gothic MT"/>
                                <w:b/>
                                <w:color w:val="EF9326"/>
                                <w:sz w:val="22"/>
                                <w:szCs w:val="22"/>
                                <w:lang w:val="de-DE"/>
                              </w:rPr>
                            </w:pPr>
                            <w:hyperlink r:id="rId13" w:history="1">
                              <w:r w:rsidR="005840F0" w:rsidRPr="0012607D">
                                <w:rPr>
                                  <w:rStyle w:val="Hyperlink"/>
                                  <w:rFonts w:ascii="Tahoma" w:eastAsia="Calibri" w:hAnsi="Tahoma" w:cstheme="minorBidi"/>
                                  <w:b/>
                                  <w:color w:val="EF9326"/>
                                  <w:sz w:val="22"/>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80740" id="_x0000_t202" coordsize="21600,21600" o:spt="202" path="m,l,21600r21600,l21600,xe">
                <v:stroke joinstyle="miter"/>
                <v:path gradientshapeok="t" o:connecttype="rect"/>
              </v:shapetype>
              <v:shape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 xml:space="preserve">Mara </w:t>
                      </w:r>
                      <w:proofErr w:type="spellStart"/>
                      <w:r>
                        <w:rPr>
                          <w:rFonts w:ascii="Century Gothic" w:eastAsia="Calibri" w:hAnsi="Century Gothic"/>
                          <w:b/>
                          <w:color w:val="404040" w:themeColor="text1" w:themeTint="BF"/>
                          <w:sz w:val="22"/>
                        </w:rPr>
                        <w:t>Ebinger</w:t>
                      </w:r>
                      <w:proofErr w:type="spellEnd"/>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12607D"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2607D">
                        <w:rPr>
                          <w:rFonts w:ascii="Century Gothic" w:eastAsia="Calibri" w:hAnsi="Century Gothic"/>
                          <w:color w:val="404040" w:themeColor="text1" w:themeTint="BF"/>
                          <w:sz w:val="22"/>
                          <w:lang w:val="de-DE"/>
                        </w:rPr>
                        <w:t>m.ebinger@storymaker.de</w:t>
                      </w:r>
                    </w:p>
                    <w:p w14:paraId="4EE16669" w14:textId="77777777" w:rsidR="001467B0" w:rsidRPr="0012607D"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2607D"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proofErr w:type="spellStart"/>
                      <w:r w:rsidRPr="0012607D">
                        <w:rPr>
                          <w:rFonts w:ascii="Century Gothic" w:eastAsia="Calibri" w:hAnsi="Century Gothic"/>
                          <w:b/>
                          <w:color w:val="404040" w:themeColor="text1" w:themeTint="BF"/>
                          <w:sz w:val="22"/>
                          <w:lang w:val="de-DE"/>
                        </w:rPr>
                        <w:t>Storymaker</w:t>
                      </w:r>
                      <w:proofErr w:type="spellEnd"/>
                      <w:r w:rsidRPr="0012607D">
                        <w:rPr>
                          <w:rFonts w:ascii="Century Gothic" w:eastAsia="Calibri" w:hAnsi="Century Gothic"/>
                          <w:b/>
                          <w:color w:val="404040" w:themeColor="text1" w:themeTint="BF"/>
                          <w:sz w:val="22"/>
                          <w:lang w:val="de-DE"/>
                        </w:rPr>
                        <w:t xml:space="preserve"> GmbH</w:t>
                      </w:r>
                    </w:p>
                    <w:p w14:paraId="2486A5E2" w14:textId="77777777" w:rsidR="001467B0" w:rsidRPr="0012607D"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2607D">
                        <w:rPr>
                          <w:rFonts w:ascii="Century Gothic" w:eastAsia="Calibri" w:hAnsi="Century Gothic"/>
                          <w:color w:val="404040" w:themeColor="text1" w:themeTint="BF"/>
                          <w:sz w:val="22"/>
                          <w:lang w:val="de-DE"/>
                        </w:rPr>
                        <w:t xml:space="preserve">Derendinger </w:t>
                      </w:r>
                      <w:proofErr w:type="spellStart"/>
                      <w:r w:rsidRPr="0012607D">
                        <w:rPr>
                          <w:rFonts w:ascii="Century Gothic" w:eastAsia="Calibri" w:hAnsi="Century Gothic"/>
                          <w:color w:val="404040" w:themeColor="text1" w:themeTint="BF"/>
                          <w:sz w:val="22"/>
                          <w:lang w:val="de-DE"/>
                        </w:rPr>
                        <w:t>Strasse</w:t>
                      </w:r>
                      <w:proofErr w:type="spellEnd"/>
                      <w:r w:rsidRPr="0012607D">
                        <w:rPr>
                          <w:rFonts w:ascii="Century Gothic" w:eastAsia="Calibri" w:hAnsi="Century Gothic"/>
                          <w:color w:val="404040" w:themeColor="text1" w:themeTint="BF"/>
                          <w:sz w:val="22"/>
                          <w:lang w:val="de-DE"/>
                        </w:rPr>
                        <w:t xml:space="preserve"> 50</w:t>
                      </w:r>
                    </w:p>
                    <w:p w14:paraId="46DFCC83" w14:textId="12B5A3B8" w:rsidR="001467B0" w:rsidRPr="0012607D"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2607D">
                        <w:rPr>
                          <w:rFonts w:ascii="Century Gothic" w:eastAsia="Calibri" w:hAnsi="Century Gothic"/>
                          <w:color w:val="404040" w:themeColor="text1" w:themeTint="BF"/>
                          <w:sz w:val="22"/>
                          <w:lang w:val="de-DE"/>
                        </w:rPr>
                        <w:t>72072 Tübingen, Germany</w:t>
                      </w:r>
                    </w:p>
                    <w:p w14:paraId="171C77CC" w14:textId="70F2D805" w:rsidR="001467B0" w:rsidRPr="0012607D" w:rsidRDefault="00DF70DC" w:rsidP="000E70DF">
                      <w:pPr>
                        <w:rPr>
                          <w:rFonts w:ascii="News Gothic MT" w:hAnsi="News Gothic MT"/>
                          <w:b/>
                          <w:color w:val="EF9326"/>
                          <w:sz w:val="22"/>
                          <w:szCs w:val="22"/>
                          <w:lang w:val="de-DE"/>
                        </w:rPr>
                      </w:pPr>
                      <w:hyperlink r:id="rId14" w:history="1">
                        <w:r w:rsidR="005840F0" w:rsidRPr="0012607D">
                          <w:rPr>
                            <w:rStyle w:val="Hyperlink"/>
                            <w:rFonts w:ascii="Tahoma" w:eastAsia="Calibri" w:hAnsi="Tahoma" w:cstheme="minorBidi"/>
                            <w:b/>
                            <w:color w:val="EF9326"/>
                            <w:sz w:val="22"/>
                            <w:lang w:val="de-DE"/>
                          </w:rPr>
                          <w:t>http://www.storymaker.de/</w:t>
                        </w:r>
                      </w:hyperlink>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BodyText"/>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BodyText"/>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BodyText"/>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BodyText"/>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BodyText"/>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BodyText"/>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BodyText"/>
        <w:spacing w:after="0"/>
        <w:rPr>
          <w:rFonts w:ascii="Century Gothic" w:hAnsi="Century Gothic" w:cs="Tahoma"/>
          <w:bCs w:val="0"/>
          <w:color w:val="404040" w:themeColor="text1" w:themeTint="BF"/>
          <w:sz w:val="22"/>
        </w:rPr>
      </w:pPr>
    </w:p>
    <w:p w14:paraId="0B718475" w14:textId="3DAAB1A3" w:rsidR="005674E4" w:rsidRDefault="005674E4" w:rsidP="00E86A42">
      <w:pPr>
        <w:pStyle w:val="BodyText"/>
        <w:spacing w:after="0"/>
        <w:rPr>
          <w:rFonts w:ascii="Century Gothic" w:hAnsi="Century Gothic" w:cs="Tahoma"/>
          <w:bCs w:val="0"/>
          <w:color w:val="404040" w:themeColor="text1" w:themeTint="BF"/>
          <w:sz w:val="22"/>
        </w:rPr>
      </w:pPr>
    </w:p>
    <w:p w14:paraId="586D7D46" w14:textId="7B6BD612" w:rsidR="0013496A" w:rsidRDefault="0013496A" w:rsidP="00E86A42">
      <w:pPr>
        <w:pStyle w:val="BodyText"/>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BodyText"/>
        <w:spacing w:after="0"/>
        <w:rPr>
          <w:rFonts w:ascii="Century Gothic" w:hAnsi="Century Gothic" w:cs="Tahoma"/>
          <w:bCs w:val="0"/>
          <w:color w:val="404040" w:themeColor="text1" w:themeTint="BF"/>
          <w:sz w:val="22"/>
        </w:rPr>
      </w:pPr>
    </w:p>
    <w:p w14:paraId="69B41C33" w14:textId="0EC1392C" w:rsidR="0013496A" w:rsidRDefault="005674E4" w:rsidP="00E86A42">
      <w:pPr>
        <w:pStyle w:val="BodyText"/>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E0C2F8"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1CF7CE5A" w:rsidR="00E86A42" w:rsidRPr="006722C6" w:rsidRDefault="00E86A42" w:rsidP="00E86A42">
      <w:pPr>
        <w:pStyle w:val="BodyText"/>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38C0AB04" w14:textId="190ECEE2" w:rsidR="00E86A42" w:rsidRPr="006722C6" w:rsidRDefault="0060699D" w:rsidP="0060699D">
      <w:pPr>
        <w:pStyle w:val="BodyText"/>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25 years, TDM Systems GmbH, Tübingen has been the leading provider of Tool Data Management in the area of machining. With the Tool Lifecycle Management strategy, TDM Systems is focusing specifically on process optimization through optimal </w:t>
      </w:r>
      <w:r>
        <w:rPr>
          <w:rFonts w:ascii="Century Gothic" w:hAnsi="Century Gothic" w:cs="Tahoma"/>
          <w:b w:val="0"/>
          <w:color w:val="404040" w:themeColor="text1" w:themeTint="BF"/>
          <w:sz w:val="22"/>
        </w:rPr>
        <w:lastRenderedPageBreak/>
        <w:t>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6722C6" w:rsidRDefault="00E86A42" w:rsidP="00E86A42">
      <w:pPr>
        <w:pStyle w:val="BodyText"/>
        <w:spacing w:after="0" w:line="240" w:lineRule="auto"/>
        <w:jc w:val="both"/>
        <w:rPr>
          <w:rFonts w:ascii="Century Gothic" w:hAnsi="Century Gothic" w:cs="Tahoma"/>
          <w:b w:val="0"/>
          <w:bCs w:val="0"/>
          <w:color w:val="EF9326"/>
          <w:sz w:val="22"/>
        </w:rPr>
      </w:pPr>
    </w:p>
    <w:p w14:paraId="4FCEA1B6" w14:textId="77777777" w:rsidR="00E86A42" w:rsidRPr="006722C6" w:rsidRDefault="00DF70DC" w:rsidP="00E86A42">
      <w:pPr>
        <w:pStyle w:val="BodyText"/>
        <w:spacing w:after="0" w:line="240" w:lineRule="auto"/>
        <w:jc w:val="both"/>
        <w:rPr>
          <w:rStyle w:val="Hyperlink"/>
          <w:rFonts w:ascii="Century Gothic" w:hAnsi="Century Gothic" w:cs="Tahoma"/>
          <w:bCs w:val="0"/>
          <w:color w:val="EF9326"/>
          <w:sz w:val="22"/>
        </w:rPr>
      </w:pPr>
      <w:hyperlink r:id="rId15" w:history="1">
        <w:r w:rsidR="005840F0">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AE8BE6"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2"/>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12E7" w14:textId="77777777" w:rsidR="00DF70DC" w:rsidRDefault="00DF70DC" w:rsidP="000E70DF">
      <w:r>
        <w:separator/>
      </w:r>
    </w:p>
  </w:endnote>
  <w:endnote w:type="continuationSeparator" w:id="0">
    <w:p w14:paraId="4FF5D44A" w14:textId="77777777" w:rsidR="00DF70DC" w:rsidRDefault="00DF70DC"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BF53" w14:textId="77777777" w:rsidR="00DF70DC" w:rsidRDefault="00DF70DC" w:rsidP="000E70DF">
      <w:r>
        <w:separator/>
      </w:r>
    </w:p>
  </w:footnote>
  <w:footnote w:type="continuationSeparator" w:id="0">
    <w:p w14:paraId="34B4AB8B" w14:textId="77777777" w:rsidR="00DF70DC" w:rsidRDefault="00DF70DC"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1467B0" w:rsidRDefault="001467B0">
    <w:pPr>
      <w:pStyle w:val="Header"/>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3436C"/>
    <w:rsid w:val="000440A5"/>
    <w:rsid w:val="000621D5"/>
    <w:rsid w:val="00081D72"/>
    <w:rsid w:val="00082A02"/>
    <w:rsid w:val="00083922"/>
    <w:rsid w:val="00084CA7"/>
    <w:rsid w:val="0009390C"/>
    <w:rsid w:val="0009490E"/>
    <w:rsid w:val="000A684F"/>
    <w:rsid w:val="000A6A33"/>
    <w:rsid w:val="000C7FC8"/>
    <w:rsid w:val="000E6498"/>
    <w:rsid w:val="000E70DF"/>
    <w:rsid w:val="000F5174"/>
    <w:rsid w:val="000F5BCE"/>
    <w:rsid w:val="000F7185"/>
    <w:rsid w:val="001116C1"/>
    <w:rsid w:val="00114599"/>
    <w:rsid w:val="00122C72"/>
    <w:rsid w:val="0012607D"/>
    <w:rsid w:val="001266B2"/>
    <w:rsid w:val="0013496A"/>
    <w:rsid w:val="001422C5"/>
    <w:rsid w:val="001467B0"/>
    <w:rsid w:val="00147855"/>
    <w:rsid w:val="0017255F"/>
    <w:rsid w:val="001973FE"/>
    <w:rsid w:val="001D03F6"/>
    <w:rsid w:val="001D4085"/>
    <w:rsid w:val="001F5828"/>
    <w:rsid w:val="00203D05"/>
    <w:rsid w:val="002612C7"/>
    <w:rsid w:val="00285EF6"/>
    <w:rsid w:val="002915AF"/>
    <w:rsid w:val="002C6ACF"/>
    <w:rsid w:val="002E22AE"/>
    <w:rsid w:val="002F10F4"/>
    <w:rsid w:val="002F7B28"/>
    <w:rsid w:val="00311453"/>
    <w:rsid w:val="00315A74"/>
    <w:rsid w:val="00335D25"/>
    <w:rsid w:val="00341721"/>
    <w:rsid w:val="003550F2"/>
    <w:rsid w:val="003650BF"/>
    <w:rsid w:val="003771F0"/>
    <w:rsid w:val="0039022D"/>
    <w:rsid w:val="00392A1B"/>
    <w:rsid w:val="003A11F1"/>
    <w:rsid w:val="003C5DE3"/>
    <w:rsid w:val="003D178D"/>
    <w:rsid w:val="003E2DA5"/>
    <w:rsid w:val="003E3469"/>
    <w:rsid w:val="003E42C3"/>
    <w:rsid w:val="003F23B3"/>
    <w:rsid w:val="003F7987"/>
    <w:rsid w:val="00405DBA"/>
    <w:rsid w:val="004107C6"/>
    <w:rsid w:val="00437405"/>
    <w:rsid w:val="004407F5"/>
    <w:rsid w:val="00446458"/>
    <w:rsid w:val="00463982"/>
    <w:rsid w:val="00481A6B"/>
    <w:rsid w:val="00490EFC"/>
    <w:rsid w:val="0049203D"/>
    <w:rsid w:val="004A42DE"/>
    <w:rsid w:val="004B3999"/>
    <w:rsid w:val="004B5657"/>
    <w:rsid w:val="004C0359"/>
    <w:rsid w:val="004C6B4E"/>
    <w:rsid w:val="004D5DC2"/>
    <w:rsid w:val="0050061C"/>
    <w:rsid w:val="00502793"/>
    <w:rsid w:val="00514CF1"/>
    <w:rsid w:val="00516BF7"/>
    <w:rsid w:val="00533888"/>
    <w:rsid w:val="0053513C"/>
    <w:rsid w:val="005451B7"/>
    <w:rsid w:val="00550679"/>
    <w:rsid w:val="005674E4"/>
    <w:rsid w:val="005812F3"/>
    <w:rsid w:val="005840F0"/>
    <w:rsid w:val="00586512"/>
    <w:rsid w:val="00597908"/>
    <w:rsid w:val="005B105F"/>
    <w:rsid w:val="00606924"/>
    <w:rsid w:val="0060699D"/>
    <w:rsid w:val="006205D6"/>
    <w:rsid w:val="006305E2"/>
    <w:rsid w:val="00632856"/>
    <w:rsid w:val="00642D1C"/>
    <w:rsid w:val="00646A11"/>
    <w:rsid w:val="00653E2A"/>
    <w:rsid w:val="0066022B"/>
    <w:rsid w:val="00661FD7"/>
    <w:rsid w:val="00664F5A"/>
    <w:rsid w:val="006722C6"/>
    <w:rsid w:val="00682372"/>
    <w:rsid w:val="006A1EC0"/>
    <w:rsid w:val="006B17E0"/>
    <w:rsid w:val="006C65AA"/>
    <w:rsid w:val="006E35C1"/>
    <w:rsid w:val="006F48C4"/>
    <w:rsid w:val="00703F9F"/>
    <w:rsid w:val="00710881"/>
    <w:rsid w:val="00713F88"/>
    <w:rsid w:val="007325D8"/>
    <w:rsid w:val="00743A23"/>
    <w:rsid w:val="007474AE"/>
    <w:rsid w:val="007A36D3"/>
    <w:rsid w:val="007A5083"/>
    <w:rsid w:val="007B22E4"/>
    <w:rsid w:val="007B7CE7"/>
    <w:rsid w:val="007D3C22"/>
    <w:rsid w:val="007E63FE"/>
    <w:rsid w:val="007F210D"/>
    <w:rsid w:val="007F541D"/>
    <w:rsid w:val="008068D0"/>
    <w:rsid w:val="00812A5C"/>
    <w:rsid w:val="00817EC0"/>
    <w:rsid w:val="00826584"/>
    <w:rsid w:val="00832668"/>
    <w:rsid w:val="00853435"/>
    <w:rsid w:val="0085534C"/>
    <w:rsid w:val="008604B8"/>
    <w:rsid w:val="00860C02"/>
    <w:rsid w:val="00884E06"/>
    <w:rsid w:val="008A04D7"/>
    <w:rsid w:val="008B5F10"/>
    <w:rsid w:val="008C7770"/>
    <w:rsid w:val="008D2F15"/>
    <w:rsid w:val="00903D0B"/>
    <w:rsid w:val="009200FF"/>
    <w:rsid w:val="009208B5"/>
    <w:rsid w:val="00921D3B"/>
    <w:rsid w:val="00923205"/>
    <w:rsid w:val="00942F2C"/>
    <w:rsid w:val="009936A9"/>
    <w:rsid w:val="009A0DFA"/>
    <w:rsid w:val="009C3010"/>
    <w:rsid w:val="009E081C"/>
    <w:rsid w:val="00A03AB9"/>
    <w:rsid w:val="00A22FC0"/>
    <w:rsid w:val="00A317DF"/>
    <w:rsid w:val="00A426C6"/>
    <w:rsid w:val="00A64FBB"/>
    <w:rsid w:val="00A67916"/>
    <w:rsid w:val="00A7513F"/>
    <w:rsid w:val="00A95EE1"/>
    <w:rsid w:val="00AB74C3"/>
    <w:rsid w:val="00AE1318"/>
    <w:rsid w:val="00AE15DA"/>
    <w:rsid w:val="00AF345F"/>
    <w:rsid w:val="00B359BF"/>
    <w:rsid w:val="00B630DD"/>
    <w:rsid w:val="00B65C77"/>
    <w:rsid w:val="00B66D0E"/>
    <w:rsid w:val="00BA2738"/>
    <w:rsid w:val="00BB1A33"/>
    <w:rsid w:val="00BB2D9C"/>
    <w:rsid w:val="00BC3EB8"/>
    <w:rsid w:val="00BD46AB"/>
    <w:rsid w:val="00BE0344"/>
    <w:rsid w:val="00BE11CD"/>
    <w:rsid w:val="00BE294E"/>
    <w:rsid w:val="00BF290D"/>
    <w:rsid w:val="00BF7313"/>
    <w:rsid w:val="00C0008C"/>
    <w:rsid w:val="00C1663E"/>
    <w:rsid w:val="00C30FE8"/>
    <w:rsid w:val="00C35789"/>
    <w:rsid w:val="00C5261C"/>
    <w:rsid w:val="00CB289F"/>
    <w:rsid w:val="00D007ED"/>
    <w:rsid w:val="00D15F30"/>
    <w:rsid w:val="00D21DA8"/>
    <w:rsid w:val="00D36D64"/>
    <w:rsid w:val="00D55D86"/>
    <w:rsid w:val="00D65E81"/>
    <w:rsid w:val="00D83284"/>
    <w:rsid w:val="00DA2987"/>
    <w:rsid w:val="00DD3C5B"/>
    <w:rsid w:val="00DE1FEE"/>
    <w:rsid w:val="00DE2861"/>
    <w:rsid w:val="00DF70DC"/>
    <w:rsid w:val="00E11A95"/>
    <w:rsid w:val="00E23E22"/>
    <w:rsid w:val="00E27F38"/>
    <w:rsid w:val="00E30C50"/>
    <w:rsid w:val="00E629BB"/>
    <w:rsid w:val="00E869D1"/>
    <w:rsid w:val="00E86A42"/>
    <w:rsid w:val="00E92A11"/>
    <w:rsid w:val="00EB3995"/>
    <w:rsid w:val="00EC5617"/>
    <w:rsid w:val="00F27E7B"/>
    <w:rsid w:val="00F407B7"/>
    <w:rsid w:val="00F51106"/>
    <w:rsid w:val="00F61F28"/>
    <w:rsid w:val="00F6686A"/>
    <w:rsid w:val="00F90DEB"/>
    <w:rsid w:val="00F9781B"/>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paragraph" w:styleId="ListParagraph">
    <w:name w:val="List Paragraph"/>
    <w:basedOn w:val="Normal"/>
    <w:uiPriority w:val="34"/>
    <w:qFormat/>
    <w:rsid w:val="005451B7"/>
    <w:pPr>
      <w:ind w:left="720"/>
    </w:pPr>
    <w:rPr>
      <w:rFonts w:ascii="Calibri" w:hAnsi="Calibri" w:cs="Calibri"/>
      <w:sz w:val="22"/>
      <w:szCs w:val="22"/>
    </w:rPr>
  </w:style>
  <w:style w:type="character" w:styleId="UnresolvedMention">
    <w:name w:val="Unresolved Mention"/>
    <w:basedOn w:val="DefaultParagraphFont"/>
    <w:uiPriority w:val="99"/>
    <w:rsid w:val="00BF290D"/>
    <w:rPr>
      <w:color w:val="605E5C"/>
      <w:shd w:val="clear" w:color="auto" w:fill="E1DFDD"/>
    </w:rPr>
  </w:style>
  <w:style w:type="character" w:styleId="CommentReference">
    <w:name w:val="annotation reference"/>
    <w:basedOn w:val="DefaultParagraphFont"/>
    <w:uiPriority w:val="99"/>
    <w:semiHidden/>
    <w:unhideWhenUsed/>
    <w:rsid w:val="00D55D86"/>
    <w:rPr>
      <w:sz w:val="16"/>
      <w:szCs w:val="16"/>
    </w:rPr>
  </w:style>
  <w:style w:type="paragraph" w:styleId="CommentText">
    <w:name w:val="annotation text"/>
    <w:basedOn w:val="Normal"/>
    <w:link w:val="CommentTextChar"/>
    <w:uiPriority w:val="99"/>
    <w:semiHidden/>
    <w:unhideWhenUsed/>
    <w:rsid w:val="00D55D86"/>
    <w:rPr>
      <w:sz w:val="20"/>
      <w:szCs w:val="20"/>
    </w:rPr>
  </w:style>
  <w:style w:type="character" w:customStyle="1" w:styleId="CommentTextChar">
    <w:name w:val="Comment Text Char"/>
    <w:basedOn w:val="DefaultParagraphFont"/>
    <w:link w:val="CommentText"/>
    <w:uiPriority w:val="99"/>
    <w:semiHidden/>
    <w:rsid w:val="00D55D86"/>
    <w:rPr>
      <w:sz w:val="20"/>
      <w:szCs w:val="20"/>
    </w:rPr>
  </w:style>
  <w:style w:type="paragraph" w:styleId="CommentSubject">
    <w:name w:val="annotation subject"/>
    <w:basedOn w:val="CommentText"/>
    <w:next w:val="CommentText"/>
    <w:link w:val="CommentSubjectChar"/>
    <w:uiPriority w:val="99"/>
    <w:semiHidden/>
    <w:unhideWhenUsed/>
    <w:rsid w:val="00D55D86"/>
    <w:rPr>
      <w:b/>
      <w:bCs/>
    </w:rPr>
  </w:style>
  <w:style w:type="character" w:customStyle="1" w:styleId="CommentSubjectChar">
    <w:name w:val="Comment Subject Char"/>
    <w:basedOn w:val="CommentTextChar"/>
    <w:link w:val="CommentSubject"/>
    <w:uiPriority w:val="99"/>
    <w:semiHidden/>
    <w:rsid w:val="00D55D86"/>
    <w:rPr>
      <w:b/>
      <w:bCs/>
      <w:sz w:val="20"/>
      <w:szCs w:val="20"/>
    </w:rPr>
  </w:style>
  <w:style w:type="paragraph" w:styleId="BalloonText">
    <w:name w:val="Balloon Text"/>
    <w:basedOn w:val="Normal"/>
    <w:link w:val="BalloonTextChar"/>
    <w:uiPriority w:val="99"/>
    <w:semiHidden/>
    <w:unhideWhenUsed/>
    <w:rsid w:val="00D5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6"/>
    <w:rPr>
      <w:rFonts w:ascii="Segoe UI" w:hAnsi="Segoe UI" w:cs="Segoe UI"/>
      <w:sz w:val="18"/>
      <w:szCs w:val="18"/>
    </w:rPr>
  </w:style>
  <w:style w:type="paragraph" w:styleId="Revision">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rymaker.de/" TargetMode="External"/><Relationship Id="rId18" Type="http://schemas.openxmlformats.org/officeDocument/2006/relationships/hyperlink" Target="https://www.linkedin.com/company/tdm-systems"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youtube.com/channel/UCaHqITJyeDNaYMce65pGfeA" TargetMode="External"/><Relationship Id="rId20" Type="http://schemas.openxmlformats.org/officeDocument/2006/relationships/hyperlink" Target="https://twitter.com/TDM_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dmsystem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rymaker.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B09B33FA-8111-44C5-8970-E73D2A9E565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5417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3</cp:revision>
  <cp:lastPrinted>2019-08-20T09:46:00Z</cp:lastPrinted>
  <dcterms:created xsi:type="dcterms:W3CDTF">2020-07-07T09:30:00Z</dcterms:created>
  <dcterms:modified xsi:type="dcterms:W3CDTF">2020-07-07T11:11:00Z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ies>
</file>