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E443" w14:textId="20E4E910" w:rsidR="000774A9" w:rsidRDefault="00592E24" w:rsidP="00560C9D">
      <w:pPr>
        <w:jc w:val="right"/>
        <w:rPr>
          <w:b/>
          <w:bCs/>
          <w:sz w:val="144"/>
          <w:szCs w:val="144"/>
        </w:rPr>
      </w:pPr>
      <w:bookmarkStart w:id="0" w:name="_GoBack"/>
      <w:bookmarkEnd w:id="0"/>
      <w:r>
        <w:rPr>
          <w:noProof/>
        </w:rPr>
        <w:drawing>
          <wp:inline distT="0" distB="0" distL="0" distR="0" wp14:anchorId="7161F6B7" wp14:editId="0A029A44">
            <wp:extent cx="29527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47675"/>
                    </a:xfrm>
                    <a:prstGeom prst="rect">
                      <a:avLst/>
                    </a:prstGeom>
                    <a:noFill/>
                    <a:ln>
                      <a:noFill/>
                    </a:ln>
                  </pic:spPr>
                </pic:pic>
              </a:graphicData>
            </a:graphic>
          </wp:inline>
        </w:drawing>
      </w:r>
    </w:p>
    <w:p w14:paraId="77C6B986" w14:textId="77777777" w:rsidR="000774A9" w:rsidRPr="002E716B" w:rsidRDefault="000774A9" w:rsidP="000774A9">
      <w:pPr>
        <w:rPr>
          <w:rFonts w:ascii="Verdana" w:hAnsi="Verdana"/>
          <w:b/>
          <w:bCs/>
          <w:sz w:val="110"/>
          <w:szCs w:val="110"/>
        </w:rPr>
      </w:pPr>
      <w:r>
        <w:rPr>
          <w:rFonts w:ascii="Verdana" w:hAnsi="Verdana"/>
          <w:b/>
          <w:sz w:val="110"/>
        </w:rPr>
        <w:t>News</w:t>
      </w:r>
      <w:r>
        <w:rPr>
          <w:rFonts w:ascii="Verdana" w:hAnsi="Verdana"/>
          <w:sz w:val="110"/>
        </w:rPr>
        <w:t xml:space="preserve">              </w:t>
      </w:r>
      <w:r>
        <w:rPr>
          <w:rFonts w:ascii="Verdana" w:hAnsi="Verdana"/>
          <w:b/>
          <w:sz w:val="110"/>
        </w:rPr>
        <w:t xml:space="preserve">         </w:t>
      </w:r>
    </w:p>
    <w:p w14:paraId="1DC84C0F" w14:textId="77777777" w:rsidR="000774A9" w:rsidRDefault="000774A9" w:rsidP="000774A9">
      <w:pPr>
        <w:rPr>
          <w:rFonts w:ascii="Verdana" w:hAnsi="Verdana"/>
          <w:b/>
          <w:bCs/>
          <w:sz w:val="28"/>
          <w:szCs w:val="28"/>
        </w:rPr>
      </w:pPr>
    </w:p>
    <w:p w14:paraId="281A9106" w14:textId="77777777" w:rsidR="000774A9" w:rsidRPr="002D61C9" w:rsidRDefault="000774A9" w:rsidP="000774A9">
      <w:pPr>
        <w:rPr>
          <w:rFonts w:ascii="Verdana" w:hAnsi="Verdana"/>
          <w:b/>
          <w:bCs/>
          <w:sz w:val="28"/>
          <w:szCs w:val="28"/>
        </w:rPr>
      </w:pPr>
      <w:r>
        <w:rPr>
          <w:rFonts w:ascii="Verdana" w:hAnsi="Verdana"/>
          <w:b/>
          <w:sz w:val="28"/>
        </w:rPr>
        <w:t>ZUR SOFORTIGEN VERÖFFENTLICHUNG</w:t>
      </w:r>
    </w:p>
    <w:p w14:paraId="1E3A6827" w14:textId="77777777" w:rsidR="000774A9" w:rsidRPr="003D46EB" w:rsidRDefault="000774A9" w:rsidP="000774A9">
      <w:pPr>
        <w:rPr>
          <w:rFonts w:ascii="Verdana" w:hAnsi="Verdana"/>
          <w:b/>
          <w:bCs/>
          <w:sz w:val="20"/>
          <w:szCs w:val="20"/>
        </w:rPr>
      </w:pPr>
    </w:p>
    <w:p w14:paraId="41BA52E5" w14:textId="77777777" w:rsidR="000774A9" w:rsidRPr="003D46EB" w:rsidRDefault="00CE01BF" w:rsidP="000774A9">
      <w:pPr>
        <w:rPr>
          <w:rFonts w:ascii="Verdana" w:hAnsi="Verdana"/>
          <w:i/>
          <w:iCs/>
          <w:sz w:val="20"/>
          <w:szCs w:val="20"/>
        </w:rPr>
      </w:pPr>
      <w:r>
        <w:rPr>
          <w:rFonts w:ascii="Verdana" w:hAnsi="Verdana"/>
          <w:sz w:val="20"/>
        </w:rPr>
        <w:t>TDM Systems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i/>
          <w:sz w:val="20"/>
        </w:rPr>
        <w:t>Für weitere redaktionelle Informationen wenden Sie sich bitte an:</w:t>
      </w:r>
    </w:p>
    <w:p w14:paraId="240AF3E9" w14:textId="77777777" w:rsidR="000774A9" w:rsidRPr="00C11C43" w:rsidRDefault="00CE01BF" w:rsidP="000774A9">
      <w:pPr>
        <w:rPr>
          <w:rFonts w:ascii="Verdana" w:hAnsi="Verdana"/>
          <w:sz w:val="20"/>
          <w:szCs w:val="20"/>
          <w:lang w:val="en-US"/>
        </w:rPr>
      </w:pPr>
      <w:r w:rsidRPr="00C11C43">
        <w:rPr>
          <w:rFonts w:ascii="Verdana" w:hAnsi="Verdana"/>
          <w:sz w:val="20"/>
          <w:lang w:val="en-US"/>
        </w:rPr>
        <w:t>1665 Penny Lane</w:t>
      </w:r>
      <w:r w:rsidRPr="00C11C43">
        <w:rPr>
          <w:rFonts w:ascii="Verdana" w:hAnsi="Verdana"/>
          <w:sz w:val="20"/>
          <w:lang w:val="en-US"/>
        </w:rPr>
        <w:tab/>
      </w:r>
      <w:r w:rsidRPr="00C11C43">
        <w:rPr>
          <w:rFonts w:ascii="Verdana" w:hAnsi="Verdana"/>
          <w:sz w:val="20"/>
          <w:lang w:val="en-US"/>
        </w:rPr>
        <w:tab/>
      </w:r>
      <w:r w:rsidRPr="00C11C43">
        <w:rPr>
          <w:rFonts w:ascii="Verdana" w:hAnsi="Verdana"/>
          <w:sz w:val="20"/>
          <w:lang w:val="en-US"/>
        </w:rPr>
        <w:tab/>
      </w:r>
      <w:r w:rsidRPr="00C11C43">
        <w:rPr>
          <w:rFonts w:ascii="Verdana" w:hAnsi="Verdana"/>
          <w:sz w:val="20"/>
          <w:lang w:val="en-US"/>
        </w:rPr>
        <w:tab/>
      </w:r>
      <w:r w:rsidRPr="00C11C43">
        <w:rPr>
          <w:rFonts w:ascii="Verdana" w:hAnsi="Verdana"/>
          <w:sz w:val="20"/>
          <w:lang w:val="en-US"/>
        </w:rPr>
        <w:tab/>
      </w:r>
      <w:r w:rsidRPr="00C11C43">
        <w:rPr>
          <w:rFonts w:ascii="Verdana" w:hAnsi="Verdana"/>
          <w:sz w:val="18"/>
          <w:lang w:val="en-US"/>
        </w:rPr>
        <w:t xml:space="preserve">Ed Szykula, </w:t>
      </w:r>
      <w:proofErr w:type="spellStart"/>
      <w:r w:rsidRPr="00C11C43">
        <w:rPr>
          <w:rFonts w:ascii="Verdana" w:hAnsi="Verdana"/>
          <w:sz w:val="18"/>
          <w:lang w:val="en-US"/>
        </w:rPr>
        <w:t>Kracoe</w:t>
      </w:r>
      <w:proofErr w:type="spellEnd"/>
      <w:r w:rsidRPr="00C11C43">
        <w:rPr>
          <w:rFonts w:ascii="Verdana" w:hAnsi="Verdana"/>
          <w:sz w:val="18"/>
          <w:lang w:val="en-US"/>
        </w:rPr>
        <w:t xml:space="preserve"> Szykula &amp; Townsend, Inc.</w:t>
      </w:r>
    </w:p>
    <w:p w14:paraId="533BE784" w14:textId="77777777" w:rsidR="000774A9" w:rsidRPr="003D46EB" w:rsidRDefault="00CE01BF" w:rsidP="000774A9">
      <w:pPr>
        <w:rPr>
          <w:rFonts w:ascii="Verdana" w:hAnsi="Verdana"/>
          <w:sz w:val="20"/>
          <w:szCs w:val="20"/>
        </w:rPr>
      </w:pPr>
      <w:r>
        <w:rPr>
          <w:rFonts w:ascii="Verdana" w:hAnsi="Verdana"/>
          <w:sz w:val="20"/>
        </w:rPr>
        <w:t>Schaumburg, IL 60173</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18"/>
        </w:rPr>
        <w:t>szykula@ksthip.com</w:t>
      </w:r>
    </w:p>
    <w:p w14:paraId="3C2DA3CC" w14:textId="77777777" w:rsidR="000774A9" w:rsidRPr="003D46EB" w:rsidRDefault="00CE01BF" w:rsidP="000774A9">
      <w:pPr>
        <w:rPr>
          <w:rFonts w:ascii="Verdana" w:hAnsi="Verdana"/>
        </w:rPr>
      </w:pPr>
      <w:r>
        <w:rPr>
          <w:rFonts w:ascii="Verdana" w:hAnsi="Verdana"/>
          <w:sz w:val="20"/>
        </w:rPr>
        <w:t>847. 605.1269 www.tdmsystems.com</w:t>
      </w:r>
    </w:p>
    <w:p w14:paraId="3DF191B7" w14:textId="77777777" w:rsidR="00C34C98" w:rsidRDefault="00C34C98" w:rsidP="00C34C98">
      <w:pPr>
        <w:shd w:val="clear" w:color="auto" w:fill="FFFFFF"/>
        <w:rPr>
          <w:rFonts w:ascii="Verdana" w:hAnsi="Verdana"/>
          <w:bCs/>
          <w:sz w:val="28"/>
          <w:szCs w:val="28"/>
        </w:rPr>
      </w:pPr>
    </w:p>
    <w:p w14:paraId="776FF3B1" w14:textId="0F7D62DA" w:rsidR="00465CED" w:rsidRPr="002D73DC" w:rsidRDefault="00465CED" w:rsidP="00E67483">
      <w:pPr>
        <w:pStyle w:val="BodyText"/>
        <w:spacing w:line="240" w:lineRule="auto"/>
        <w:jc w:val="left"/>
        <w:rPr>
          <w:rFonts w:ascii="Verdana" w:hAnsi="Verdana"/>
          <w:b w:val="0"/>
          <w:sz w:val="20"/>
        </w:rPr>
      </w:pPr>
      <w:r>
        <w:rPr>
          <w:rFonts w:ascii="Verdana" w:hAnsi="Verdana"/>
          <w:sz w:val="28"/>
        </w:rPr>
        <w:t xml:space="preserve">TDM Systems </w:t>
      </w:r>
      <w:r w:rsidR="00C11C43">
        <w:rPr>
          <w:rFonts w:ascii="Verdana" w:hAnsi="Verdana"/>
          <w:sz w:val="28"/>
        </w:rPr>
        <w:t xml:space="preserve">gibt </w:t>
      </w:r>
      <w:r>
        <w:rPr>
          <w:rFonts w:ascii="Verdana" w:hAnsi="Verdana"/>
          <w:sz w:val="28"/>
        </w:rPr>
        <w:t xml:space="preserve">DSI als neuen Vertriebspartner für seine Werkzeugdatenmanagementsysteme </w:t>
      </w:r>
      <w:r w:rsidR="00C11C43">
        <w:rPr>
          <w:rFonts w:ascii="Verdana" w:hAnsi="Verdana"/>
          <w:sz w:val="28"/>
        </w:rPr>
        <w:t>bekannt</w:t>
      </w:r>
    </w:p>
    <w:p w14:paraId="1CE4C1D1" w14:textId="77777777" w:rsidR="00465CED" w:rsidRPr="002D73DC" w:rsidRDefault="00465CED" w:rsidP="00465CED">
      <w:pPr>
        <w:pStyle w:val="BodyText"/>
        <w:spacing w:line="240" w:lineRule="auto"/>
        <w:rPr>
          <w:rFonts w:ascii="Tahoma" w:hAnsi="Tahoma"/>
          <w:b w:val="0"/>
          <w:sz w:val="20"/>
        </w:rPr>
      </w:pPr>
    </w:p>
    <w:p w14:paraId="0EEC33CA" w14:textId="77777777" w:rsidR="00465CED" w:rsidRPr="002D73DC" w:rsidRDefault="00465CED" w:rsidP="00465CED">
      <w:pPr>
        <w:pStyle w:val="BodyText"/>
        <w:spacing w:line="240" w:lineRule="auto"/>
        <w:rPr>
          <w:rFonts w:ascii="Tahoma" w:hAnsi="Tahoma"/>
          <w:b w:val="0"/>
          <w:sz w:val="20"/>
        </w:rPr>
      </w:pPr>
    </w:p>
    <w:p w14:paraId="168B7D17" w14:textId="67334792" w:rsidR="008E776D" w:rsidRPr="002D73DC" w:rsidRDefault="008D3FD0" w:rsidP="005537E7">
      <w:pPr>
        <w:pStyle w:val="ListParagraph"/>
        <w:spacing w:line="360" w:lineRule="auto"/>
        <w:ind w:left="0"/>
        <w:rPr>
          <w:rFonts w:ascii="Verdana" w:eastAsia="Times New Roman" w:hAnsi="Verdana"/>
          <w:sz w:val="24"/>
          <w:szCs w:val="24"/>
        </w:rPr>
      </w:pPr>
      <w:r>
        <w:rPr>
          <w:rFonts w:ascii="Verdana" w:hAnsi="Verdana"/>
          <w:i/>
          <w:sz w:val="24"/>
        </w:rPr>
        <w:t>Schaumburg, IL</w:t>
      </w:r>
      <w:r>
        <w:rPr>
          <w:rFonts w:ascii="Verdana" w:hAnsi="Verdana"/>
          <w:sz w:val="24"/>
        </w:rPr>
        <w:t xml:space="preserve">— TDM Systems, der Digitalisierungsspezialist und führende Anbieter von Werkzeugdatenmanagementsystemen, hat die Ernennung von </w:t>
      </w:r>
      <w:bookmarkStart w:id="1" w:name="_Hlk55463866"/>
      <w:proofErr w:type="spellStart"/>
      <w:r>
        <w:rPr>
          <w:rFonts w:ascii="Verdana" w:hAnsi="Verdana"/>
          <w:sz w:val="24"/>
        </w:rPr>
        <w:t>Desarrollo</w:t>
      </w:r>
      <w:proofErr w:type="spellEnd"/>
      <w:r>
        <w:rPr>
          <w:rFonts w:ascii="Verdana" w:hAnsi="Verdana"/>
          <w:sz w:val="24"/>
        </w:rPr>
        <w:t xml:space="preserve"> de </w:t>
      </w:r>
      <w:proofErr w:type="spellStart"/>
      <w:r>
        <w:rPr>
          <w:rFonts w:ascii="Verdana" w:hAnsi="Verdana"/>
          <w:sz w:val="24"/>
        </w:rPr>
        <w:t>Sistemas</w:t>
      </w:r>
      <w:proofErr w:type="spellEnd"/>
      <w:r>
        <w:rPr>
          <w:rFonts w:ascii="Verdana" w:hAnsi="Verdana"/>
          <w:sz w:val="24"/>
        </w:rPr>
        <w:t xml:space="preserve"> </w:t>
      </w:r>
      <w:proofErr w:type="spellStart"/>
      <w:r>
        <w:rPr>
          <w:rFonts w:ascii="Verdana" w:hAnsi="Verdana"/>
          <w:sz w:val="24"/>
        </w:rPr>
        <w:t>Informáticos</w:t>
      </w:r>
      <w:proofErr w:type="spellEnd"/>
      <w:r>
        <w:rPr>
          <w:rFonts w:ascii="Verdana" w:hAnsi="Verdana"/>
          <w:sz w:val="24"/>
        </w:rPr>
        <w:t xml:space="preserve"> (DSI)</w:t>
      </w:r>
      <w:bookmarkEnd w:id="1"/>
      <w:r>
        <w:rPr>
          <w:rFonts w:ascii="Verdana" w:hAnsi="Verdana"/>
          <w:sz w:val="24"/>
        </w:rPr>
        <w:t xml:space="preserve"> als Value-</w:t>
      </w:r>
      <w:proofErr w:type="spellStart"/>
      <w:r>
        <w:rPr>
          <w:rFonts w:ascii="Verdana" w:hAnsi="Verdana"/>
          <w:sz w:val="24"/>
        </w:rPr>
        <w:t>Added</w:t>
      </w:r>
      <w:proofErr w:type="spellEnd"/>
      <w:r>
        <w:rPr>
          <w:rFonts w:ascii="Verdana" w:hAnsi="Verdana"/>
          <w:sz w:val="24"/>
        </w:rPr>
        <w:t xml:space="preserve"> Reseller für TDM-Softwareprodukte in Mexiko bekannt gegeben. DSI </w:t>
      </w:r>
      <w:r>
        <w:rPr>
          <w:rFonts w:ascii="Verdana" w:eastAsia="Times New Roman" w:hAnsi="Verdana"/>
          <w:sz w:val="24"/>
        </w:rPr>
        <w:t xml:space="preserve">wurde 1989 gegründet und bietet Lösungen für Industrie 4.0-CAD/CAM/CAE-Anwendungen, technische </w:t>
      </w:r>
      <w:r w:rsidR="006501D6">
        <w:rPr>
          <w:rFonts w:ascii="Verdana" w:eastAsia="Times New Roman" w:hAnsi="Verdana"/>
          <w:sz w:val="24"/>
        </w:rPr>
        <w:t>Ausarbeitungen</w:t>
      </w:r>
      <w:r>
        <w:rPr>
          <w:rFonts w:ascii="Verdana" w:eastAsia="Times New Roman" w:hAnsi="Verdana"/>
          <w:sz w:val="24"/>
        </w:rPr>
        <w:t xml:space="preserve">, </w:t>
      </w:r>
      <w:proofErr w:type="spellStart"/>
      <w:r>
        <w:rPr>
          <w:rFonts w:ascii="Verdana" w:eastAsia="Times New Roman" w:hAnsi="Verdana"/>
          <w:sz w:val="24"/>
        </w:rPr>
        <w:t>Augmented</w:t>
      </w:r>
      <w:proofErr w:type="spellEnd"/>
      <w:r>
        <w:rPr>
          <w:rFonts w:ascii="Verdana" w:eastAsia="Times New Roman" w:hAnsi="Verdana"/>
          <w:sz w:val="24"/>
        </w:rPr>
        <w:t xml:space="preserve"> Reality und Anwendungen in den Bereichen fotorealistische Darstellungen, Architektur und Bauwesen sowie elektrische und Fotovoltaik</w:t>
      </w:r>
      <w:r w:rsidR="006501D6">
        <w:rPr>
          <w:rFonts w:ascii="Verdana" w:eastAsia="Times New Roman" w:hAnsi="Verdana"/>
          <w:sz w:val="24"/>
        </w:rPr>
        <w:t>anlagen</w:t>
      </w:r>
      <w:r>
        <w:rPr>
          <w:rFonts w:ascii="Verdana" w:eastAsia="Times New Roman" w:hAnsi="Verdana"/>
          <w:sz w:val="24"/>
        </w:rPr>
        <w:t xml:space="preserve"> an. </w:t>
      </w:r>
      <w:r w:rsidR="006501D6">
        <w:rPr>
          <w:rFonts w:ascii="Verdana" w:eastAsia="Times New Roman" w:hAnsi="Verdana"/>
          <w:sz w:val="24"/>
        </w:rPr>
        <w:t>DSI</w:t>
      </w:r>
      <w:r>
        <w:rPr>
          <w:rFonts w:ascii="Verdana" w:eastAsia="Times New Roman" w:hAnsi="Verdana"/>
          <w:sz w:val="24"/>
        </w:rPr>
        <w:t xml:space="preserve"> verfügt über ein komplettes Portfolio an Lösungen für Unternehmen, die sich </w:t>
      </w:r>
      <w:r w:rsidR="006501D6">
        <w:rPr>
          <w:rFonts w:ascii="Verdana" w:eastAsia="Times New Roman" w:hAnsi="Verdana"/>
          <w:sz w:val="24"/>
        </w:rPr>
        <w:t xml:space="preserve">entschieden haben, </w:t>
      </w:r>
      <w:r>
        <w:rPr>
          <w:rFonts w:ascii="Verdana" w:eastAsia="Times New Roman" w:hAnsi="Verdana"/>
          <w:sz w:val="24"/>
        </w:rPr>
        <w:t xml:space="preserve"> auf Industrie 4.0-Anwendungen </w:t>
      </w:r>
      <w:r w:rsidR="006501D6">
        <w:rPr>
          <w:rFonts w:ascii="Verdana" w:eastAsia="Times New Roman" w:hAnsi="Verdana"/>
          <w:sz w:val="24"/>
        </w:rPr>
        <w:t xml:space="preserve"> umzustellen</w:t>
      </w:r>
      <w:r>
        <w:rPr>
          <w:rFonts w:ascii="Verdana" w:eastAsia="Times New Roman" w:hAnsi="Verdana"/>
          <w:sz w:val="24"/>
        </w:rPr>
        <w:t>.</w:t>
      </w:r>
    </w:p>
    <w:p w14:paraId="004A9162" w14:textId="7E65A8BF" w:rsidR="008E776D" w:rsidRPr="002D73DC" w:rsidRDefault="008E776D" w:rsidP="005537E7">
      <w:pPr>
        <w:spacing w:line="360" w:lineRule="auto"/>
        <w:ind w:firstLine="720"/>
        <w:rPr>
          <w:rFonts w:ascii="Verdana" w:hAnsi="Verdana" w:cs="Arial"/>
          <w:b/>
          <w:bCs/>
          <w:lang w:eastAsia="en-US"/>
        </w:rPr>
      </w:pPr>
      <w:r>
        <w:rPr>
          <w:rFonts w:ascii="Verdana" w:hAnsi="Verdana"/>
        </w:rPr>
        <w:t xml:space="preserve">„Wir freuen uns, bekannt zu geben, dass DSI Vertriebspartner für TDM-Produkte und TDM-Lösungen wird. Das Unternehmen wird bei der Umsetzung unserer strategischen Vision für Mexiko ein hervorragender Partner sein“, erklärte </w:t>
      </w:r>
      <w:r>
        <w:rPr>
          <w:rFonts w:ascii="Verdana" w:hAnsi="Verdana" w:cs="Arial"/>
        </w:rPr>
        <w:t xml:space="preserve">Gregg Bigleman </w:t>
      </w:r>
      <w:proofErr w:type="spellStart"/>
      <w:r>
        <w:rPr>
          <w:rFonts w:ascii="Verdana" w:hAnsi="Verdana" w:cs="Arial"/>
        </w:rPr>
        <w:t>Ph</w:t>
      </w:r>
      <w:proofErr w:type="spellEnd"/>
      <w:r>
        <w:rPr>
          <w:rFonts w:ascii="Verdana" w:hAnsi="Verdana" w:cs="Arial"/>
        </w:rPr>
        <w:t>. D., TDM</w:t>
      </w:r>
      <w:r>
        <w:rPr>
          <w:rFonts w:ascii="Verdana" w:hAnsi="Verdana" w:cs="Arial"/>
          <w:b/>
        </w:rPr>
        <w:t xml:space="preserve"> </w:t>
      </w:r>
      <w:r w:rsidR="00C11C43">
        <w:rPr>
          <w:rFonts w:ascii="Verdana" w:hAnsi="Verdana" w:cs="Arial"/>
        </w:rPr>
        <w:t xml:space="preserve">Vertriebsleiter </w:t>
      </w:r>
      <w:r>
        <w:rPr>
          <w:rFonts w:ascii="Verdana" w:hAnsi="Verdana" w:cs="Arial"/>
        </w:rPr>
        <w:t>Lateinamerika.</w:t>
      </w:r>
    </w:p>
    <w:p w14:paraId="47B80EA7" w14:textId="4C0AE845" w:rsidR="00333121" w:rsidRPr="002D73DC" w:rsidRDefault="00333121" w:rsidP="005537E7">
      <w:pPr>
        <w:spacing w:line="360" w:lineRule="auto"/>
        <w:ind w:firstLine="360"/>
        <w:rPr>
          <w:rFonts w:ascii="Verdana" w:hAnsi="Verdana"/>
          <w:lang w:eastAsia="en-US"/>
        </w:rPr>
      </w:pPr>
      <w:r>
        <w:rPr>
          <w:rFonts w:ascii="Verdana" w:hAnsi="Verdana"/>
        </w:rPr>
        <w:t xml:space="preserve">Jorge Sánchez, </w:t>
      </w:r>
      <w:r w:rsidR="006501D6">
        <w:rPr>
          <w:rFonts w:ascii="Verdana" w:hAnsi="Verdana"/>
        </w:rPr>
        <w:t>Geschäftsführer</w:t>
      </w:r>
      <w:r>
        <w:rPr>
          <w:rFonts w:ascii="Verdana" w:hAnsi="Verdana"/>
        </w:rPr>
        <w:t xml:space="preserve"> von DSI, fügte hinzu: „Die Produktreihe der Werkzeugdatenmanagementsysteme von TDM Systems unterstützt </w:t>
      </w:r>
      <w:r w:rsidR="00C11C43">
        <w:rPr>
          <w:rFonts w:ascii="Verdana" w:hAnsi="Verdana"/>
        </w:rPr>
        <w:t>uns,</w:t>
      </w:r>
      <w:r w:rsidR="00C11C43">
        <w:rPr>
          <w:rFonts w:ascii="Verdana" w:hAnsi="Verdana"/>
          <w:b/>
        </w:rPr>
        <w:t xml:space="preserve"> </w:t>
      </w:r>
      <w:r w:rsidR="00C11C43">
        <w:rPr>
          <w:rFonts w:ascii="Verdana" w:hAnsi="Verdana"/>
        </w:rPr>
        <w:t>die</w:t>
      </w:r>
      <w:r>
        <w:rPr>
          <w:rFonts w:ascii="Verdana" w:hAnsi="Verdana"/>
        </w:rPr>
        <w:t xml:space="preserve"> Ziele unserer Kunden hinsichtlich Integration von Informationstechnologien in die Digitalisierung ihrer Prozesse zu erfüllen.“</w:t>
      </w:r>
    </w:p>
    <w:p w14:paraId="7B170365" w14:textId="62294FFB" w:rsidR="002D73DC" w:rsidRPr="002D73DC" w:rsidRDefault="00333121" w:rsidP="002D73DC">
      <w:pPr>
        <w:pStyle w:val="BodyText"/>
        <w:spacing w:line="360" w:lineRule="auto"/>
        <w:ind w:firstLine="720"/>
        <w:jc w:val="left"/>
        <w:rPr>
          <w:rFonts w:ascii="Verdana" w:hAnsi="Verdana"/>
          <w:b w:val="0"/>
          <w:sz w:val="24"/>
          <w:szCs w:val="24"/>
        </w:rPr>
      </w:pPr>
      <w:r>
        <w:rPr>
          <w:rFonts w:ascii="Verdana" w:hAnsi="Verdana"/>
          <w:b w:val="0"/>
          <w:sz w:val="24"/>
        </w:rPr>
        <w:lastRenderedPageBreak/>
        <w:t xml:space="preserve">Seit mehr als 25 Jahren ist TDM Systems der führende Anbieter von Werkzeugdatenmanagementlösungen in der Zerspanungsindustrie. Mit der Tool Lifecycle Management-Strategie liegt der Schwerpunkt von TDM Systems auf der Prozessoptimierung </w:t>
      </w:r>
    </w:p>
    <w:p w14:paraId="3CEA230B" w14:textId="77777777" w:rsidR="002D73DC" w:rsidRPr="002D73DC" w:rsidRDefault="002D73DC" w:rsidP="002D73DC">
      <w:pPr>
        <w:pStyle w:val="BodyText"/>
        <w:spacing w:line="360" w:lineRule="auto"/>
        <w:rPr>
          <w:rFonts w:ascii="Verdana" w:hAnsi="Verdana"/>
          <w:b w:val="0"/>
          <w:sz w:val="24"/>
          <w:szCs w:val="24"/>
        </w:rPr>
      </w:pPr>
      <w:r>
        <w:rPr>
          <w:rFonts w:ascii="Verdana" w:hAnsi="Verdana"/>
          <w:b w:val="0"/>
          <w:sz w:val="24"/>
        </w:rPr>
        <w:t>– weiter –</w:t>
      </w:r>
    </w:p>
    <w:p w14:paraId="75631DF4" w14:textId="77777777" w:rsidR="00592E24" w:rsidRDefault="00592E24" w:rsidP="002D73DC">
      <w:pPr>
        <w:pStyle w:val="BodyText"/>
        <w:spacing w:line="360" w:lineRule="auto"/>
        <w:jc w:val="left"/>
        <w:rPr>
          <w:rFonts w:ascii="Verdana" w:hAnsi="Verdana"/>
          <w:sz w:val="28"/>
        </w:rPr>
      </w:pPr>
    </w:p>
    <w:p w14:paraId="4DE3D204" w14:textId="77777777" w:rsidR="00592E24" w:rsidRDefault="00592E24" w:rsidP="002D73DC">
      <w:pPr>
        <w:pStyle w:val="BodyText"/>
        <w:spacing w:line="360" w:lineRule="auto"/>
        <w:jc w:val="left"/>
        <w:rPr>
          <w:rFonts w:ascii="Verdana" w:hAnsi="Verdana"/>
          <w:sz w:val="28"/>
        </w:rPr>
      </w:pPr>
    </w:p>
    <w:p w14:paraId="7D4F1F74" w14:textId="7680FFD7" w:rsidR="002D73DC" w:rsidRPr="002D73DC" w:rsidRDefault="002D73DC" w:rsidP="002D73DC">
      <w:pPr>
        <w:pStyle w:val="BodyText"/>
        <w:spacing w:line="360" w:lineRule="auto"/>
        <w:jc w:val="left"/>
        <w:rPr>
          <w:rFonts w:ascii="Verdana" w:hAnsi="Verdana"/>
          <w:sz w:val="28"/>
        </w:rPr>
      </w:pPr>
      <w:r>
        <w:rPr>
          <w:rFonts w:ascii="Verdana" w:hAnsi="Verdana"/>
          <w:sz w:val="28"/>
        </w:rPr>
        <w:t xml:space="preserve">TDM Systems gibt bekannt …2/ </w:t>
      </w:r>
    </w:p>
    <w:p w14:paraId="5F76A9C3" w14:textId="10C33E22" w:rsidR="00333121" w:rsidRPr="002D73DC" w:rsidRDefault="00333121" w:rsidP="002D73DC">
      <w:pPr>
        <w:pStyle w:val="BodyText"/>
        <w:spacing w:line="360" w:lineRule="auto"/>
        <w:jc w:val="left"/>
        <w:rPr>
          <w:rStyle w:val="Hyperlink"/>
          <w:rFonts w:ascii="Verdana" w:hAnsi="Verdana"/>
          <w:b w:val="0"/>
          <w:color w:val="auto"/>
          <w:sz w:val="24"/>
          <w:szCs w:val="24"/>
        </w:rPr>
      </w:pPr>
      <w:r>
        <w:rPr>
          <w:rFonts w:ascii="Verdana" w:hAnsi="Verdana"/>
          <w:b w:val="0"/>
          <w:sz w:val="24"/>
        </w:rPr>
        <w:t xml:space="preserve">durch optimale Werkzeugplanung und Werkzeugbereitstellung. Die Erstellung und Bearbeitung von Werkzeugdaten und Werkzeuggrafiken, die Integration von Werkzeug-Know-how und 3D-Grafiken in die CAM-Planung und die Organisation des kompletten Werkzeugzyklus auf Werkstattebene sind die drei Kernkompetenzen von TDM Systems. Als Mitglied der Sandvik Gruppe greift TDM Systems bei der Entwicklung seiner Softwareprodukte auf die Expertise verschiedener Werkzeughersteller zurück. </w:t>
      </w:r>
      <w:hyperlink r:id="rId8" w:history="1">
        <w:r>
          <w:rPr>
            <w:rStyle w:val="Hyperlink"/>
            <w:rFonts w:ascii="Verdana" w:hAnsi="Verdana"/>
            <w:b w:val="0"/>
            <w:color w:val="4472C4"/>
            <w:sz w:val="24"/>
          </w:rPr>
          <w:t>www.tdmsystems.com</w:t>
        </w:r>
      </w:hyperlink>
    </w:p>
    <w:p w14:paraId="665B8B29" w14:textId="61F8618D" w:rsidR="005537E7" w:rsidRPr="002D73DC" w:rsidRDefault="002D73DC" w:rsidP="002D73DC">
      <w:pPr>
        <w:pStyle w:val="BodyText"/>
        <w:spacing w:line="360" w:lineRule="auto"/>
        <w:ind w:firstLine="720"/>
        <w:jc w:val="left"/>
        <w:rPr>
          <w:rStyle w:val="Hyperlink"/>
          <w:rFonts w:ascii="Verdana" w:hAnsi="Verdana"/>
          <w:b w:val="0"/>
          <w:color w:val="auto"/>
          <w:sz w:val="24"/>
          <w:szCs w:val="24"/>
          <w:u w:val="none"/>
        </w:rPr>
      </w:pPr>
      <w:proofErr w:type="spellStart"/>
      <w:r>
        <w:rPr>
          <w:rStyle w:val="Hyperlink"/>
          <w:rFonts w:ascii="Verdana" w:hAnsi="Verdana"/>
          <w:b w:val="0"/>
          <w:color w:val="auto"/>
          <w:sz w:val="24"/>
          <w:u w:val="none"/>
        </w:rPr>
        <w:t>Desarrollo</w:t>
      </w:r>
      <w:proofErr w:type="spellEnd"/>
      <w:r>
        <w:rPr>
          <w:rStyle w:val="Hyperlink"/>
          <w:rFonts w:ascii="Verdana" w:hAnsi="Verdana"/>
          <w:b w:val="0"/>
          <w:color w:val="auto"/>
          <w:sz w:val="24"/>
          <w:u w:val="none"/>
        </w:rPr>
        <w:t xml:space="preserve"> de </w:t>
      </w:r>
      <w:proofErr w:type="spellStart"/>
      <w:r>
        <w:rPr>
          <w:rStyle w:val="Hyperlink"/>
          <w:rFonts w:ascii="Verdana" w:hAnsi="Verdana"/>
          <w:b w:val="0"/>
          <w:color w:val="auto"/>
          <w:sz w:val="24"/>
          <w:u w:val="none"/>
        </w:rPr>
        <w:t>Sistemas</w:t>
      </w:r>
      <w:proofErr w:type="spellEnd"/>
      <w:r>
        <w:rPr>
          <w:rStyle w:val="Hyperlink"/>
          <w:rFonts w:ascii="Verdana" w:hAnsi="Verdana"/>
          <w:b w:val="0"/>
          <w:color w:val="auto"/>
          <w:sz w:val="24"/>
          <w:u w:val="none"/>
        </w:rPr>
        <w:t xml:space="preserve"> </w:t>
      </w:r>
      <w:proofErr w:type="spellStart"/>
      <w:r>
        <w:rPr>
          <w:rStyle w:val="Hyperlink"/>
          <w:rFonts w:ascii="Verdana" w:hAnsi="Verdana"/>
          <w:b w:val="0"/>
          <w:color w:val="auto"/>
          <w:sz w:val="24"/>
          <w:u w:val="none"/>
        </w:rPr>
        <w:t>Informáticos</w:t>
      </w:r>
      <w:proofErr w:type="spellEnd"/>
      <w:r>
        <w:rPr>
          <w:rStyle w:val="Hyperlink"/>
          <w:rFonts w:ascii="Verdana" w:hAnsi="Verdana"/>
          <w:b w:val="0"/>
          <w:color w:val="auto"/>
          <w:sz w:val="24"/>
          <w:u w:val="none"/>
        </w:rPr>
        <w:t xml:space="preserve"> (DSI) verfügt über ein komplettes Portfolio an Lösungen für Unternehmen, die sich an der Umstellung auf Industrie 4.0-Anwendungen beteiligen wollen. Das Unternehmen ist nach dem mexikanischen Standard </w:t>
      </w:r>
      <w:proofErr w:type="spellStart"/>
      <w:r>
        <w:rPr>
          <w:rStyle w:val="Hyperlink"/>
          <w:rFonts w:ascii="Verdana" w:hAnsi="Verdana"/>
          <w:b w:val="0"/>
          <w:color w:val="auto"/>
          <w:sz w:val="24"/>
          <w:u w:val="none"/>
        </w:rPr>
        <w:t>MoProSoft</w:t>
      </w:r>
      <w:proofErr w:type="spellEnd"/>
      <w:r>
        <w:rPr>
          <w:rStyle w:val="Hyperlink"/>
          <w:rFonts w:ascii="Verdana" w:hAnsi="Verdana"/>
          <w:b w:val="0"/>
          <w:color w:val="auto"/>
          <w:sz w:val="24"/>
          <w:u w:val="none"/>
        </w:rPr>
        <w:t xml:space="preserve"> Level 3 zertifiziert. DSI deckt für einige der Produkte, die das Unternehmen anbietet, sowohl mexikanische als auch lateinamerikanische Vertriebsgebiete ab. </w:t>
      </w:r>
      <w:hyperlink r:id="rId9" w:history="1">
        <w:r>
          <w:rPr>
            <w:rStyle w:val="Hyperlink"/>
            <w:rFonts w:ascii="Verdana" w:hAnsi="Verdana"/>
            <w:b w:val="0"/>
            <w:sz w:val="24"/>
          </w:rPr>
          <w:t>www.dsi.com.mx</w:t>
        </w:r>
      </w:hyperlink>
      <w:r>
        <w:rPr>
          <w:rStyle w:val="Hyperlink"/>
          <w:rFonts w:ascii="Verdana" w:hAnsi="Verdana"/>
          <w:b w:val="0"/>
          <w:color w:val="auto"/>
          <w:sz w:val="24"/>
          <w:u w:val="none"/>
        </w:rPr>
        <w:t xml:space="preserve"> </w:t>
      </w:r>
    </w:p>
    <w:p w14:paraId="60F67E42" w14:textId="77777777" w:rsidR="00453418" w:rsidRPr="002D73DC" w:rsidRDefault="00453418" w:rsidP="00453418">
      <w:pPr>
        <w:pStyle w:val="BodyText"/>
        <w:spacing w:line="360" w:lineRule="auto"/>
        <w:rPr>
          <w:rStyle w:val="Hyperlink"/>
          <w:rFonts w:ascii="Verdana" w:hAnsi="Verdana"/>
          <w:b w:val="0"/>
          <w:color w:val="auto"/>
          <w:sz w:val="24"/>
          <w:szCs w:val="24"/>
        </w:rPr>
      </w:pPr>
      <w:r>
        <w:rPr>
          <w:rFonts w:ascii="Verdana" w:hAnsi="Verdana"/>
          <w:b w:val="0"/>
          <w:sz w:val="24"/>
        </w:rPr>
        <w:t>-30-</w:t>
      </w:r>
    </w:p>
    <w:p w14:paraId="6B568610" w14:textId="77777777" w:rsidR="00D47A61" w:rsidRPr="00327E46" w:rsidRDefault="00D47A61" w:rsidP="00757924">
      <w:pPr>
        <w:pStyle w:val="Default"/>
      </w:pPr>
    </w:p>
    <w:sectPr w:rsidR="00D47A61" w:rsidRPr="00327E46" w:rsidSect="0042368F">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78A3" w14:textId="77777777" w:rsidR="000A26B6" w:rsidRDefault="000A26B6">
      <w:r>
        <w:separator/>
      </w:r>
    </w:p>
  </w:endnote>
  <w:endnote w:type="continuationSeparator" w:id="0">
    <w:p w14:paraId="7561B509" w14:textId="77777777" w:rsidR="000A26B6" w:rsidRDefault="000A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lior">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8DCA" w14:textId="77777777" w:rsidR="000A26B6" w:rsidRDefault="000A26B6">
      <w:r>
        <w:separator/>
      </w:r>
    </w:p>
  </w:footnote>
  <w:footnote w:type="continuationSeparator" w:id="0">
    <w:p w14:paraId="0860C130" w14:textId="77777777" w:rsidR="000A26B6" w:rsidRDefault="000A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FEFE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D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1E8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06D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9E6D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D6C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D2B0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88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685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84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3611A"/>
    <w:multiLevelType w:val="hybridMultilevel"/>
    <w:tmpl w:val="D4AA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6F6343"/>
    <w:multiLevelType w:val="hybridMultilevel"/>
    <w:tmpl w:val="881E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1"/>
    <w:rsid w:val="00014E38"/>
    <w:rsid w:val="000162DA"/>
    <w:rsid w:val="00017E15"/>
    <w:rsid w:val="00020156"/>
    <w:rsid w:val="00022B31"/>
    <w:rsid w:val="000364E6"/>
    <w:rsid w:val="00037656"/>
    <w:rsid w:val="000537C2"/>
    <w:rsid w:val="00064426"/>
    <w:rsid w:val="00064A57"/>
    <w:rsid w:val="00065F68"/>
    <w:rsid w:val="00065F9F"/>
    <w:rsid w:val="0006751F"/>
    <w:rsid w:val="00070145"/>
    <w:rsid w:val="0007071F"/>
    <w:rsid w:val="000774A9"/>
    <w:rsid w:val="000868F8"/>
    <w:rsid w:val="00087B15"/>
    <w:rsid w:val="000A20CA"/>
    <w:rsid w:val="000A26B6"/>
    <w:rsid w:val="000A5392"/>
    <w:rsid w:val="000A7496"/>
    <w:rsid w:val="000A7A60"/>
    <w:rsid w:val="000A7DDF"/>
    <w:rsid w:val="000B005B"/>
    <w:rsid w:val="000C413E"/>
    <w:rsid w:val="000C573D"/>
    <w:rsid w:val="000C64B3"/>
    <w:rsid w:val="000D2A42"/>
    <w:rsid w:val="0010279F"/>
    <w:rsid w:val="00127FE0"/>
    <w:rsid w:val="001358A7"/>
    <w:rsid w:val="00136ADD"/>
    <w:rsid w:val="00147F44"/>
    <w:rsid w:val="001563F0"/>
    <w:rsid w:val="00166F3A"/>
    <w:rsid w:val="0017413F"/>
    <w:rsid w:val="001751C7"/>
    <w:rsid w:val="001765CA"/>
    <w:rsid w:val="00182C83"/>
    <w:rsid w:val="00193D69"/>
    <w:rsid w:val="001947EC"/>
    <w:rsid w:val="001A4BD8"/>
    <w:rsid w:val="001C470A"/>
    <w:rsid w:val="001C4E4B"/>
    <w:rsid w:val="001D0D1D"/>
    <w:rsid w:val="001D2C4C"/>
    <w:rsid w:val="001D3554"/>
    <w:rsid w:val="001D676C"/>
    <w:rsid w:val="001D7C45"/>
    <w:rsid w:val="001E1D91"/>
    <w:rsid w:val="001E3E5B"/>
    <w:rsid w:val="001F3537"/>
    <w:rsid w:val="002114D3"/>
    <w:rsid w:val="00211DC6"/>
    <w:rsid w:val="00217AF5"/>
    <w:rsid w:val="002223CC"/>
    <w:rsid w:val="00232379"/>
    <w:rsid w:val="00232A41"/>
    <w:rsid w:val="00236D92"/>
    <w:rsid w:val="0024378B"/>
    <w:rsid w:val="00245D5D"/>
    <w:rsid w:val="002505AD"/>
    <w:rsid w:val="0025402F"/>
    <w:rsid w:val="002557BC"/>
    <w:rsid w:val="00262D64"/>
    <w:rsid w:val="00276371"/>
    <w:rsid w:val="00282BAB"/>
    <w:rsid w:val="00285BC7"/>
    <w:rsid w:val="002867D7"/>
    <w:rsid w:val="0029374C"/>
    <w:rsid w:val="00293C20"/>
    <w:rsid w:val="0029729E"/>
    <w:rsid w:val="002A3C42"/>
    <w:rsid w:val="002A54F9"/>
    <w:rsid w:val="002A5A48"/>
    <w:rsid w:val="002A7D36"/>
    <w:rsid w:val="002B5B5E"/>
    <w:rsid w:val="002B6A2E"/>
    <w:rsid w:val="002C484C"/>
    <w:rsid w:val="002C5B6A"/>
    <w:rsid w:val="002D5EE4"/>
    <w:rsid w:val="002D73DC"/>
    <w:rsid w:val="002E67B0"/>
    <w:rsid w:val="002F0E92"/>
    <w:rsid w:val="002F69A3"/>
    <w:rsid w:val="00313715"/>
    <w:rsid w:val="00320FAB"/>
    <w:rsid w:val="00321FBF"/>
    <w:rsid w:val="00325FCD"/>
    <w:rsid w:val="003273D2"/>
    <w:rsid w:val="00327E46"/>
    <w:rsid w:val="0033123D"/>
    <w:rsid w:val="00333121"/>
    <w:rsid w:val="00336E83"/>
    <w:rsid w:val="00350B66"/>
    <w:rsid w:val="00351CE8"/>
    <w:rsid w:val="00353411"/>
    <w:rsid w:val="003601DD"/>
    <w:rsid w:val="0036231E"/>
    <w:rsid w:val="00365242"/>
    <w:rsid w:val="00371A6C"/>
    <w:rsid w:val="003745C5"/>
    <w:rsid w:val="00375D07"/>
    <w:rsid w:val="00382E53"/>
    <w:rsid w:val="00385369"/>
    <w:rsid w:val="003915E7"/>
    <w:rsid w:val="003A2C24"/>
    <w:rsid w:val="003A3389"/>
    <w:rsid w:val="003A47CF"/>
    <w:rsid w:val="003B56CD"/>
    <w:rsid w:val="003B58BD"/>
    <w:rsid w:val="003C2EB0"/>
    <w:rsid w:val="003C6516"/>
    <w:rsid w:val="003C68FC"/>
    <w:rsid w:val="003E5EB6"/>
    <w:rsid w:val="003E7314"/>
    <w:rsid w:val="003E7F68"/>
    <w:rsid w:val="003F1243"/>
    <w:rsid w:val="003F2B5F"/>
    <w:rsid w:val="003F4A18"/>
    <w:rsid w:val="003F5CEE"/>
    <w:rsid w:val="003F7D20"/>
    <w:rsid w:val="00404F6E"/>
    <w:rsid w:val="00405866"/>
    <w:rsid w:val="004107D5"/>
    <w:rsid w:val="00410A17"/>
    <w:rsid w:val="00415E93"/>
    <w:rsid w:val="0042368F"/>
    <w:rsid w:val="004244D8"/>
    <w:rsid w:val="0043434D"/>
    <w:rsid w:val="004374BC"/>
    <w:rsid w:val="00453418"/>
    <w:rsid w:val="0045429F"/>
    <w:rsid w:val="0045436C"/>
    <w:rsid w:val="00460E45"/>
    <w:rsid w:val="00465CED"/>
    <w:rsid w:val="00466ED7"/>
    <w:rsid w:val="00471414"/>
    <w:rsid w:val="0047170F"/>
    <w:rsid w:val="0047567E"/>
    <w:rsid w:val="00476FA6"/>
    <w:rsid w:val="00477D1D"/>
    <w:rsid w:val="00482CE0"/>
    <w:rsid w:val="00492C98"/>
    <w:rsid w:val="00497739"/>
    <w:rsid w:val="004A577D"/>
    <w:rsid w:val="004A7088"/>
    <w:rsid w:val="004B1462"/>
    <w:rsid w:val="004C0E6B"/>
    <w:rsid w:val="004C103D"/>
    <w:rsid w:val="004C25A9"/>
    <w:rsid w:val="004C6CA2"/>
    <w:rsid w:val="004D23F8"/>
    <w:rsid w:val="004D7AD8"/>
    <w:rsid w:val="004E0C54"/>
    <w:rsid w:val="004E10DA"/>
    <w:rsid w:val="004E4BBC"/>
    <w:rsid w:val="004F00BC"/>
    <w:rsid w:val="004F1864"/>
    <w:rsid w:val="004F720D"/>
    <w:rsid w:val="004F75C3"/>
    <w:rsid w:val="00504A1C"/>
    <w:rsid w:val="005065F8"/>
    <w:rsid w:val="00522FA8"/>
    <w:rsid w:val="005258A3"/>
    <w:rsid w:val="00525CFD"/>
    <w:rsid w:val="0052682E"/>
    <w:rsid w:val="005309B3"/>
    <w:rsid w:val="00537A57"/>
    <w:rsid w:val="005426CE"/>
    <w:rsid w:val="00545C21"/>
    <w:rsid w:val="00547574"/>
    <w:rsid w:val="005477F8"/>
    <w:rsid w:val="005537E7"/>
    <w:rsid w:val="00554F92"/>
    <w:rsid w:val="00560C9D"/>
    <w:rsid w:val="005647FF"/>
    <w:rsid w:val="00576E55"/>
    <w:rsid w:val="005818E7"/>
    <w:rsid w:val="00592E24"/>
    <w:rsid w:val="00594019"/>
    <w:rsid w:val="00595F11"/>
    <w:rsid w:val="005960FE"/>
    <w:rsid w:val="005A00D5"/>
    <w:rsid w:val="005A231F"/>
    <w:rsid w:val="005B42A0"/>
    <w:rsid w:val="005C5203"/>
    <w:rsid w:val="005C757C"/>
    <w:rsid w:val="005C7D64"/>
    <w:rsid w:val="005E0CC8"/>
    <w:rsid w:val="005F6F1C"/>
    <w:rsid w:val="0060162D"/>
    <w:rsid w:val="006029AD"/>
    <w:rsid w:val="00603264"/>
    <w:rsid w:val="00603A49"/>
    <w:rsid w:val="00607E9D"/>
    <w:rsid w:val="00611CE3"/>
    <w:rsid w:val="006146DB"/>
    <w:rsid w:val="0062005A"/>
    <w:rsid w:val="00623AAC"/>
    <w:rsid w:val="00627234"/>
    <w:rsid w:val="00631C26"/>
    <w:rsid w:val="0064085B"/>
    <w:rsid w:val="00646BCB"/>
    <w:rsid w:val="006501D6"/>
    <w:rsid w:val="00652804"/>
    <w:rsid w:val="00660028"/>
    <w:rsid w:val="00665F55"/>
    <w:rsid w:val="006903EF"/>
    <w:rsid w:val="00693051"/>
    <w:rsid w:val="00694BD1"/>
    <w:rsid w:val="00695185"/>
    <w:rsid w:val="006A3058"/>
    <w:rsid w:val="006A3821"/>
    <w:rsid w:val="006B0F7D"/>
    <w:rsid w:val="006B3097"/>
    <w:rsid w:val="006C7D5C"/>
    <w:rsid w:val="006D7166"/>
    <w:rsid w:val="006E44E0"/>
    <w:rsid w:val="006E780D"/>
    <w:rsid w:val="006F11F0"/>
    <w:rsid w:val="006F412C"/>
    <w:rsid w:val="006F688D"/>
    <w:rsid w:val="00705AA4"/>
    <w:rsid w:val="00714708"/>
    <w:rsid w:val="00716491"/>
    <w:rsid w:val="00720629"/>
    <w:rsid w:val="00727C43"/>
    <w:rsid w:val="00746DC4"/>
    <w:rsid w:val="007571EE"/>
    <w:rsid w:val="00757924"/>
    <w:rsid w:val="00764B1B"/>
    <w:rsid w:val="00770EA5"/>
    <w:rsid w:val="00780487"/>
    <w:rsid w:val="00781A8E"/>
    <w:rsid w:val="0078528F"/>
    <w:rsid w:val="00786FA0"/>
    <w:rsid w:val="007957E1"/>
    <w:rsid w:val="007A5E73"/>
    <w:rsid w:val="007A6BFE"/>
    <w:rsid w:val="007D3E33"/>
    <w:rsid w:val="007D46C1"/>
    <w:rsid w:val="007D5F22"/>
    <w:rsid w:val="007E1FFA"/>
    <w:rsid w:val="007E6704"/>
    <w:rsid w:val="007F73E7"/>
    <w:rsid w:val="0080107D"/>
    <w:rsid w:val="00803D7D"/>
    <w:rsid w:val="00805B2F"/>
    <w:rsid w:val="00810311"/>
    <w:rsid w:val="0081086F"/>
    <w:rsid w:val="0081412B"/>
    <w:rsid w:val="008174E3"/>
    <w:rsid w:val="00824AF5"/>
    <w:rsid w:val="008310BA"/>
    <w:rsid w:val="00834152"/>
    <w:rsid w:val="008432A5"/>
    <w:rsid w:val="00850C5D"/>
    <w:rsid w:val="00856137"/>
    <w:rsid w:val="00863A08"/>
    <w:rsid w:val="00870180"/>
    <w:rsid w:val="008722DC"/>
    <w:rsid w:val="00872C38"/>
    <w:rsid w:val="00877CE5"/>
    <w:rsid w:val="00880B01"/>
    <w:rsid w:val="00891EC5"/>
    <w:rsid w:val="008A010C"/>
    <w:rsid w:val="008A0715"/>
    <w:rsid w:val="008A34D6"/>
    <w:rsid w:val="008A426E"/>
    <w:rsid w:val="008B0F37"/>
    <w:rsid w:val="008B53F1"/>
    <w:rsid w:val="008B7EDB"/>
    <w:rsid w:val="008C69B3"/>
    <w:rsid w:val="008D3FD0"/>
    <w:rsid w:val="008E0B27"/>
    <w:rsid w:val="008E5432"/>
    <w:rsid w:val="008E776D"/>
    <w:rsid w:val="008E7F1E"/>
    <w:rsid w:val="008F3573"/>
    <w:rsid w:val="008F6C92"/>
    <w:rsid w:val="00905472"/>
    <w:rsid w:val="0090674A"/>
    <w:rsid w:val="00910DB4"/>
    <w:rsid w:val="00912AAF"/>
    <w:rsid w:val="00917513"/>
    <w:rsid w:val="00927895"/>
    <w:rsid w:val="00935E3D"/>
    <w:rsid w:val="00944E77"/>
    <w:rsid w:val="0095185A"/>
    <w:rsid w:val="009519D0"/>
    <w:rsid w:val="009658E7"/>
    <w:rsid w:val="009661CD"/>
    <w:rsid w:val="009668D1"/>
    <w:rsid w:val="00976AC1"/>
    <w:rsid w:val="0098013B"/>
    <w:rsid w:val="00982A30"/>
    <w:rsid w:val="00982C78"/>
    <w:rsid w:val="0098334B"/>
    <w:rsid w:val="00986AD1"/>
    <w:rsid w:val="00992741"/>
    <w:rsid w:val="009A3E00"/>
    <w:rsid w:val="009A471C"/>
    <w:rsid w:val="009B6428"/>
    <w:rsid w:val="009C247E"/>
    <w:rsid w:val="009D0614"/>
    <w:rsid w:val="009D2932"/>
    <w:rsid w:val="009D3E47"/>
    <w:rsid w:val="009D60B5"/>
    <w:rsid w:val="009E03C6"/>
    <w:rsid w:val="009E6236"/>
    <w:rsid w:val="00A03DA4"/>
    <w:rsid w:val="00A04076"/>
    <w:rsid w:val="00A07F17"/>
    <w:rsid w:val="00A10ADF"/>
    <w:rsid w:val="00A16443"/>
    <w:rsid w:val="00A2634E"/>
    <w:rsid w:val="00A354FD"/>
    <w:rsid w:val="00A35D5B"/>
    <w:rsid w:val="00A36E54"/>
    <w:rsid w:val="00A41303"/>
    <w:rsid w:val="00A41D0E"/>
    <w:rsid w:val="00A436F5"/>
    <w:rsid w:val="00A46C56"/>
    <w:rsid w:val="00A46F9F"/>
    <w:rsid w:val="00A514CB"/>
    <w:rsid w:val="00A52AFC"/>
    <w:rsid w:val="00A54920"/>
    <w:rsid w:val="00A62E50"/>
    <w:rsid w:val="00A62F00"/>
    <w:rsid w:val="00A729A9"/>
    <w:rsid w:val="00A857D8"/>
    <w:rsid w:val="00A93238"/>
    <w:rsid w:val="00AA5107"/>
    <w:rsid w:val="00AA623B"/>
    <w:rsid w:val="00AA758A"/>
    <w:rsid w:val="00AB2D35"/>
    <w:rsid w:val="00AB774C"/>
    <w:rsid w:val="00AC3B9C"/>
    <w:rsid w:val="00AC4A96"/>
    <w:rsid w:val="00AC724A"/>
    <w:rsid w:val="00AD4E7C"/>
    <w:rsid w:val="00AE0460"/>
    <w:rsid w:val="00AE1914"/>
    <w:rsid w:val="00AE4C18"/>
    <w:rsid w:val="00AF11EA"/>
    <w:rsid w:val="00AF3FA6"/>
    <w:rsid w:val="00AF6D21"/>
    <w:rsid w:val="00B032FB"/>
    <w:rsid w:val="00B1008B"/>
    <w:rsid w:val="00B13A8E"/>
    <w:rsid w:val="00B13E54"/>
    <w:rsid w:val="00B15709"/>
    <w:rsid w:val="00B44B34"/>
    <w:rsid w:val="00B464B1"/>
    <w:rsid w:val="00B57D85"/>
    <w:rsid w:val="00B85642"/>
    <w:rsid w:val="00B869E3"/>
    <w:rsid w:val="00BA2DB7"/>
    <w:rsid w:val="00BB0995"/>
    <w:rsid w:val="00BB5EBC"/>
    <w:rsid w:val="00BB7099"/>
    <w:rsid w:val="00BC1FC7"/>
    <w:rsid w:val="00BD3779"/>
    <w:rsid w:val="00BD5E08"/>
    <w:rsid w:val="00BD65CF"/>
    <w:rsid w:val="00BE6144"/>
    <w:rsid w:val="00BF206F"/>
    <w:rsid w:val="00BF6004"/>
    <w:rsid w:val="00C031B4"/>
    <w:rsid w:val="00C05106"/>
    <w:rsid w:val="00C11C43"/>
    <w:rsid w:val="00C161DA"/>
    <w:rsid w:val="00C34C98"/>
    <w:rsid w:val="00C36388"/>
    <w:rsid w:val="00C41D82"/>
    <w:rsid w:val="00C512E6"/>
    <w:rsid w:val="00C52621"/>
    <w:rsid w:val="00C6581C"/>
    <w:rsid w:val="00C67E6E"/>
    <w:rsid w:val="00C7183F"/>
    <w:rsid w:val="00C732D4"/>
    <w:rsid w:val="00C74D05"/>
    <w:rsid w:val="00C852C9"/>
    <w:rsid w:val="00C85BE3"/>
    <w:rsid w:val="00CA096D"/>
    <w:rsid w:val="00CB30D4"/>
    <w:rsid w:val="00CC38CF"/>
    <w:rsid w:val="00CD6FBE"/>
    <w:rsid w:val="00CE01BF"/>
    <w:rsid w:val="00CE42FB"/>
    <w:rsid w:val="00CF020E"/>
    <w:rsid w:val="00CF1660"/>
    <w:rsid w:val="00D00E36"/>
    <w:rsid w:val="00D0545F"/>
    <w:rsid w:val="00D07258"/>
    <w:rsid w:val="00D07AEA"/>
    <w:rsid w:val="00D22B65"/>
    <w:rsid w:val="00D24C51"/>
    <w:rsid w:val="00D25872"/>
    <w:rsid w:val="00D33A55"/>
    <w:rsid w:val="00D435EE"/>
    <w:rsid w:val="00D44975"/>
    <w:rsid w:val="00D465F8"/>
    <w:rsid w:val="00D46B88"/>
    <w:rsid w:val="00D47A61"/>
    <w:rsid w:val="00D65C23"/>
    <w:rsid w:val="00D74249"/>
    <w:rsid w:val="00D77FDA"/>
    <w:rsid w:val="00D832C4"/>
    <w:rsid w:val="00DA1DA5"/>
    <w:rsid w:val="00DB3381"/>
    <w:rsid w:val="00DB3824"/>
    <w:rsid w:val="00DB6818"/>
    <w:rsid w:val="00DC2200"/>
    <w:rsid w:val="00DC2D6C"/>
    <w:rsid w:val="00DC4D6D"/>
    <w:rsid w:val="00DC71D8"/>
    <w:rsid w:val="00DD26C0"/>
    <w:rsid w:val="00DD3BEA"/>
    <w:rsid w:val="00DD4503"/>
    <w:rsid w:val="00DE4C8D"/>
    <w:rsid w:val="00E01D59"/>
    <w:rsid w:val="00E03075"/>
    <w:rsid w:val="00E11077"/>
    <w:rsid w:val="00E14311"/>
    <w:rsid w:val="00E17D55"/>
    <w:rsid w:val="00E21D34"/>
    <w:rsid w:val="00E41D4D"/>
    <w:rsid w:val="00E43A77"/>
    <w:rsid w:val="00E464B8"/>
    <w:rsid w:val="00E50EA9"/>
    <w:rsid w:val="00E54742"/>
    <w:rsid w:val="00E564FB"/>
    <w:rsid w:val="00E6167F"/>
    <w:rsid w:val="00E67483"/>
    <w:rsid w:val="00E70112"/>
    <w:rsid w:val="00E7316D"/>
    <w:rsid w:val="00E7342F"/>
    <w:rsid w:val="00E76D71"/>
    <w:rsid w:val="00E978B7"/>
    <w:rsid w:val="00EC31B0"/>
    <w:rsid w:val="00ED2369"/>
    <w:rsid w:val="00ED4F74"/>
    <w:rsid w:val="00EE02AA"/>
    <w:rsid w:val="00EE0870"/>
    <w:rsid w:val="00EE0C4E"/>
    <w:rsid w:val="00EE1119"/>
    <w:rsid w:val="00EE31A2"/>
    <w:rsid w:val="00EF42BF"/>
    <w:rsid w:val="00EF6EDA"/>
    <w:rsid w:val="00F0011E"/>
    <w:rsid w:val="00F11003"/>
    <w:rsid w:val="00F21435"/>
    <w:rsid w:val="00F24D94"/>
    <w:rsid w:val="00F26E87"/>
    <w:rsid w:val="00F27F1A"/>
    <w:rsid w:val="00F31D01"/>
    <w:rsid w:val="00F46C3B"/>
    <w:rsid w:val="00F53DC5"/>
    <w:rsid w:val="00F6061B"/>
    <w:rsid w:val="00F647B3"/>
    <w:rsid w:val="00F670ED"/>
    <w:rsid w:val="00F71908"/>
    <w:rsid w:val="00F73F15"/>
    <w:rsid w:val="00F7477D"/>
    <w:rsid w:val="00F74A14"/>
    <w:rsid w:val="00F75448"/>
    <w:rsid w:val="00F847A8"/>
    <w:rsid w:val="00F84FFE"/>
    <w:rsid w:val="00F91724"/>
    <w:rsid w:val="00F970CC"/>
    <w:rsid w:val="00FA5C37"/>
    <w:rsid w:val="00FB07BC"/>
    <w:rsid w:val="00FB161B"/>
    <w:rsid w:val="00FB31E3"/>
    <w:rsid w:val="00FB5E93"/>
    <w:rsid w:val="00FC4411"/>
    <w:rsid w:val="00FD037C"/>
    <w:rsid w:val="00FD2B9C"/>
    <w:rsid w:val="00FD3239"/>
    <w:rsid w:val="00FE0A6F"/>
    <w:rsid w:val="00FF7FF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E9D5A"/>
  <w15:chartTrackingRefBased/>
  <w15:docId w15:val="{13432C55-EC6B-4A67-8633-2840B847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411"/>
    <w:pPr>
      <w:suppressAutoHyphens/>
    </w:pPr>
    <w:rPr>
      <w:rFonts w:ascii="Times New Roman" w:eastAsia="Times New Roman" w:hAnsi="Times New Roman"/>
      <w:sz w:val="24"/>
      <w:szCs w:val="24"/>
      <w:lang w:eastAsia="ar-SA"/>
    </w:rPr>
  </w:style>
  <w:style w:type="paragraph" w:styleId="Heading3">
    <w:name w:val="heading 3"/>
    <w:basedOn w:val="Normal"/>
    <w:next w:val="Normal"/>
    <w:link w:val="Heading3Char"/>
    <w:unhideWhenUsed/>
    <w:qFormat/>
    <w:locked/>
    <w:rsid w:val="005537E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411"/>
    <w:rPr>
      <w:color w:val="0000FF"/>
      <w:u w:val="single"/>
    </w:rPr>
  </w:style>
  <w:style w:type="paragraph" w:styleId="Header">
    <w:name w:val="header"/>
    <w:basedOn w:val="Normal"/>
    <w:link w:val="HeaderChar"/>
    <w:uiPriority w:val="99"/>
    <w:rsid w:val="00FC4411"/>
    <w:pPr>
      <w:tabs>
        <w:tab w:val="center" w:pos="4320"/>
        <w:tab w:val="right" w:pos="8640"/>
      </w:tabs>
    </w:pPr>
    <w:rPr>
      <w:rFonts w:ascii="Melior" w:eastAsia="Calibri" w:hAnsi="Melior" w:cs="Melior"/>
      <w:sz w:val="20"/>
      <w:szCs w:val="20"/>
    </w:rPr>
  </w:style>
  <w:style w:type="character" w:customStyle="1" w:styleId="HeaderChar">
    <w:name w:val="Header Char"/>
    <w:link w:val="Header"/>
    <w:uiPriority w:val="99"/>
    <w:locked/>
    <w:rsid w:val="00FC4411"/>
    <w:rPr>
      <w:rFonts w:ascii="Melior" w:hAnsi="Melior" w:cs="Melior"/>
      <w:sz w:val="20"/>
      <w:szCs w:val="20"/>
      <w:lang w:val="de-DE" w:eastAsia="ar-SA" w:bidi="ar-SA"/>
    </w:rPr>
  </w:style>
  <w:style w:type="paragraph" w:styleId="BalloonText">
    <w:name w:val="Balloon Text"/>
    <w:basedOn w:val="Normal"/>
    <w:link w:val="BalloonTextChar"/>
    <w:uiPriority w:val="99"/>
    <w:semiHidden/>
    <w:rsid w:val="00FC4411"/>
    <w:rPr>
      <w:rFonts w:ascii="Tahoma" w:eastAsia="Calibri" w:hAnsi="Tahoma" w:cs="Tahoma"/>
      <w:sz w:val="16"/>
      <w:szCs w:val="16"/>
    </w:rPr>
  </w:style>
  <w:style w:type="character" w:customStyle="1" w:styleId="BalloonTextChar">
    <w:name w:val="Balloon Text Char"/>
    <w:link w:val="BalloonText"/>
    <w:uiPriority w:val="99"/>
    <w:semiHidden/>
    <w:locked/>
    <w:rsid w:val="00FC4411"/>
    <w:rPr>
      <w:rFonts w:ascii="Tahoma" w:hAnsi="Tahoma" w:cs="Tahoma"/>
      <w:sz w:val="16"/>
      <w:szCs w:val="16"/>
      <w:lang w:val="de-DE" w:eastAsia="ar-SA" w:bidi="ar-SA"/>
    </w:rPr>
  </w:style>
  <w:style w:type="character" w:customStyle="1" w:styleId="CharChar2">
    <w:name w:val="Char Char2"/>
    <w:locked/>
    <w:rsid w:val="000774A9"/>
    <w:rPr>
      <w:rFonts w:ascii="Melior" w:hAnsi="Melior" w:cs="Melior"/>
      <w:lang w:val="de-DE" w:eastAsia="ar-SA" w:bidi="ar-SA"/>
    </w:rPr>
  </w:style>
  <w:style w:type="paragraph" w:styleId="Footer">
    <w:name w:val="footer"/>
    <w:basedOn w:val="Normal"/>
    <w:rsid w:val="009668D1"/>
    <w:pPr>
      <w:tabs>
        <w:tab w:val="center" w:pos="4320"/>
        <w:tab w:val="right" w:pos="8640"/>
      </w:tabs>
    </w:pPr>
  </w:style>
  <w:style w:type="paragraph" w:customStyle="1" w:styleId="yiv1496149188msonormal">
    <w:name w:val="yiv1496149188msonormal"/>
    <w:basedOn w:val="Normal"/>
    <w:rsid w:val="005A231F"/>
    <w:pPr>
      <w:suppressAutoHyphens w:val="0"/>
      <w:spacing w:before="100" w:beforeAutospacing="1" w:after="100" w:afterAutospacing="1"/>
    </w:pPr>
    <w:rPr>
      <w:lang w:eastAsia="en-US"/>
    </w:rPr>
  </w:style>
  <w:style w:type="character" w:customStyle="1" w:styleId="yiv1496149188yshortcuts">
    <w:name w:val="yiv1496149188yshortcuts"/>
    <w:basedOn w:val="DefaultParagraphFont"/>
    <w:rsid w:val="005A231F"/>
  </w:style>
  <w:style w:type="paragraph" w:styleId="BodyText">
    <w:name w:val="Body Text"/>
    <w:basedOn w:val="Normal"/>
    <w:link w:val="BodyTextChar"/>
    <w:rsid w:val="00070145"/>
    <w:pPr>
      <w:spacing w:line="400" w:lineRule="exact"/>
      <w:jc w:val="center"/>
    </w:pPr>
    <w:rPr>
      <w:rFonts w:ascii="Arial" w:hAnsi="Arial"/>
      <w:b/>
      <w:sz w:val="32"/>
      <w:szCs w:val="20"/>
    </w:rPr>
  </w:style>
  <w:style w:type="paragraph" w:customStyle="1" w:styleId="yiv62826081msonormal">
    <w:name w:val="yiv62826081msonormal"/>
    <w:basedOn w:val="Normal"/>
    <w:rsid w:val="008174E3"/>
    <w:pPr>
      <w:suppressAutoHyphens w:val="0"/>
      <w:spacing w:before="100" w:beforeAutospacing="1" w:after="100" w:afterAutospacing="1"/>
    </w:pPr>
    <w:rPr>
      <w:lang w:eastAsia="en-US"/>
    </w:rPr>
  </w:style>
  <w:style w:type="character" w:customStyle="1" w:styleId="yiv62826081yshortcuts">
    <w:name w:val="yiv62826081yshortcuts"/>
    <w:basedOn w:val="DefaultParagraphFont"/>
    <w:rsid w:val="008174E3"/>
  </w:style>
  <w:style w:type="character" w:customStyle="1" w:styleId="WW8Num5z0">
    <w:name w:val="WW8Num5z0"/>
    <w:rsid w:val="006029AD"/>
    <w:rPr>
      <w:rFonts w:ascii="Verdana" w:hAnsi="Verdana"/>
    </w:rPr>
  </w:style>
  <w:style w:type="paragraph" w:customStyle="1" w:styleId="yiv229003143msonormal">
    <w:name w:val="yiv229003143msonormal"/>
    <w:basedOn w:val="Normal"/>
    <w:rsid w:val="006C7D5C"/>
    <w:pPr>
      <w:suppressAutoHyphens w:val="0"/>
      <w:spacing w:before="100" w:beforeAutospacing="1" w:after="100" w:afterAutospacing="1"/>
    </w:pPr>
    <w:rPr>
      <w:rFonts w:eastAsia="SimSun"/>
      <w:lang w:eastAsia="zh-CN"/>
    </w:rPr>
  </w:style>
  <w:style w:type="character" w:customStyle="1" w:styleId="yshortcuts">
    <w:name w:val="yshortcuts"/>
    <w:basedOn w:val="DefaultParagraphFont"/>
    <w:rsid w:val="006C7D5C"/>
  </w:style>
  <w:style w:type="paragraph" w:customStyle="1" w:styleId="yiv1377210559msobodytext">
    <w:name w:val="yiv1377210559msobodytext"/>
    <w:basedOn w:val="Normal"/>
    <w:rsid w:val="00810311"/>
    <w:pPr>
      <w:suppressAutoHyphens w:val="0"/>
      <w:spacing w:before="100" w:beforeAutospacing="1" w:after="100" w:afterAutospacing="1"/>
    </w:pPr>
    <w:rPr>
      <w:rFonts w:eastAsia="SimSun"/>
      <w:lang w:eastAsia="zh-CN"/>
    </w:rPr>
  </w:style>
  <w:style w:type="character" w:styleId="Strong">
    <w:name w:val="Strong"/>
    <w:qFormat/>
    <w:locked/>
    <w:rsid w:val="00810311"/>
    <w:rPr>
      <w:b/>
      <w:bCs/>
    </w:rPr>
  </w:style>
  <w:style w:type="paragraph" w:customStyle="1" w:styleId="yiv1377210559msonormal">
    <w:name w:val="yiv1377210559msonormal"/>
    <w:basedOn w:val="Normal"/>
    <w:rsid w:val="00810311"/>
    <w:pPr>
      <w:suppressAutoHyphens w:val="0"/>
      <w:spacing w:before="100" w:beforeAutospacing="1" w:after="100" w:afterAutospacing="1"/>
    </w:pPr>
    <w:rPr>
      <w:rFonts w:eastAsia="SimSun"/>
      <w:lang w:eastAsia="zh-CN"/>
    </w:rPr>
  </w:style>
  <w:style w:type="character" w:customStyle="1" w:styleId="yiv1377210559yshortcuts">
    <w:name w:val="yiv1377210559yshortcuts"/>
    <w:basedOn w:val="DefaultParagraphFont"/>
    <w:rsid w:val="00810311"/>
  </w:style>
  <w:style w:type="paragraph" w:customStyle="1" w:styleId="Infokasten">
    <w:name w:val="Infokasten"/>
    <w:basedOn w:val="Normal"/>
    <w:rsid w:val="00E76D71"/>
    <w:pPr>
      <w:widowControl w:val="0"/>
      <w:autoSpaceDE w:val="0"/>
      <w:jc w:val="both"/>
    </w:pPr>
    <w:rPr>
      <w:rFonts w:ascii="Garamond" w:hAnsi="Garamond"/>
      <w:sz w:val="20"/>
    </w:rPr>
  </w:style>
  <w:style w:type="paragraph" w:customStyle="1" w:styleId="Default">
    <w:name w:val="Default"/>
    <w:rsid w:val="005477F8"/>
    <w:pPr>
      <w:autoSpaceDE w:val="0"/>
      <w:autoSpaceDN w:val="0"/>
      <w:adjustRightInd w:val="0"/>
    </w:pPr>
    <w:rPr>
      <w:rFonts w:ascii="Verdana" w:eastAsia="SimSun" w:hAnsi="Verdana" w:cs="Verdana"/>
      <w:color w:val="000000"/>
      <w:sz w:val="24"/>
      <w:szCs w:val="24"/>
      <w:lang w:eastAsia="zh-CN"/>
    </w:rPr>
  </w:style>
  <w:style w:type="paragraph" w:styleId="BodyText2">
    <w:name w:val="Body Text 2"/>
    <w:basedOn w:val="Normal"/>
    <w:link w:val="BodyText2Char"/>
    <w:uiPriority w:val="99"/>
    <w:semiHidden/>
    <w:unhideWhenUsed/>
    <w:rsid w:val="00282BAB"/>
    <w:pPr>
      <w:spacing w:after="120" w:line="480" w:lineRule="auto"/>
    </w:pPr>
  </w:style>
  <w:style w:type="character" w:customStyle="1" w:styleId="BodyText2Char">
    <w:name w:val="Body Text 2 Char"/>
    <w:link w:val="BodyText2"/>
    <w:uiPriority w:val="99"/>
    <w:semiHidden/>
    <w:rsid w:val="00282BAB"/>
    <w:rPr>
      <w:rFonts w:ascii="Times New Roman" w:eastAsia="Times New Roman" w:hAnsi="Times New Roman"/>
      <w:sz w:val="24"/>
      <w:szCs w:val="24"/>
      <w:lang w:val="de-DE" w:eastAsia="ar-SA"/>
    </w:rPr>
  </w:style>
  <w:style w:type="paragraph" w:styleId="BodyText3">
    <w:name w:val="Body Text 3"/>
    <w:basedOn w:val="Normal"/>
    <w:link w:val="BodyText3Char"/>
    <w:uiPriority w:val="99"/>
    <w:semiHidden/>
    <w:unhideWhenUsed/>
    <w:rsid w:val="00282BAB"/>
    <w:pPr>
      <w:spacing w:after="120"/>
    </w:pPr>
    <w:rPr>
      <w:sz w:val="16"/>
      <w:szCs w:val="16"/>
    </w:rPr>
  </w:style>
  <w:style w:type="character" w:customStyle="1" w:styleId="BodyText3Char">
    <w:name w:val="Body Text 3 Char"/>
    <w:link w:val="BodyText3"/>
    <w:uiPriority w:val="99"/>
    <w:semiHidden/>
    <w:rsid w:val="00282BAB"/>
    <w:rPr>
      <w:rFonts w:ascii="Times New Roman" w:eastAsia="Times New Roman" w:hAnsi="Times New Roman"/>
      <w:sz w:val="16"/>
      <w:szCs w:val="16"/>
      <w:lang w:val="de-DE" w:eastAsia="ar-SA"/>
    </w:rPr>
  </w:style>
  <w:style w:type="paragraph" w:styleId="NormalWeb">
    <w:name w:val="Normal (Web)"/>
    <w:basedOn w:val="Normal"/>
    <w:uiPriority w:val="99"/>
    <w:unhideWhenUsed/>
    <w:rsid w:val="008A34D6"/>
    <w:pPr>
      <w:suppressAutoHyphens w:val="0"/>
      <w:spacing w:before="100" w:beforeAutospacing="1" w:after="100" w:afterAutospacing="1"/>
    </w:pPr>
    <w:rPr>
      <w:lang w:eastAsia="en-US"/>
    </w:rPr>
  </w:style>
  <w:style w:type="character" w:styleId="CommentReference">
    <w:name w:val="annotation reference"/>
    <w:uiPriority w:val="99"/>
    <w:semiHidden/>
    <w:unhideWhenUsed/>
    <w:rsid w:val="003F1243"/>
    <w:rPr>
      <w:sz w:val="16"/>
      <w:szCs w:val="16"/>
    </w:rPr>
  </w:style>
  <w:style w:type="paragraph" w:styleId="CommentText">
    <w:name w:val="annotation text"/>
    <w:basedOn w:val="Normal"/>
    <w:link w:val="CommentTextChar"/>
    <w:uiPriority w:val="99"/>
    <w:semiHidden/>
    <w:unhideWhenUsed/>
    <w:rsid w:val="003F1243"/>
    <w:rPr>
      <w:sz w:val="20"/>
      <w:szCs w:val="20"/>
    </w:rPr>
  </w:style>
  <w:style w:type="character" w:customStyle="1" w:styleId="CommentTextChar">
    <w:name w:val="Comment Text Char"/>
    <w:link w:val="CommentText"/>
    <w:uiPriority w:val="99"/>
    <w:semiHidden/>
    <w:rsid w:val="003F1243"/>
    <w:rPr>
      <w:rFonts w:ascii="Times New Roman" w:eastAsia="Times New Roman" w:hAnsi="Times New Roman"/>
      <w:lang w:val="de-DE" w:eastAsia="ar-SA"/>
    </w:rPr>
  </w:style>
  <w:style w:type="paragraph" w:styleId="CommentSubject">
    <w:name w:val="annotation subject"/>
    <w:basedOn w:val="CommentText"/>
    <w:next w:val="CommentText"/>
    <w:link w:val="CommentSubjectChar"/>
    <w:uiPriority w:val="99"/>
    <w:semiHidden/>
    <w:unhideWhenUsed/>
    <w:rsid w:val="003F1243"/>
    <w:rPr>
      <w:b/>
      <w:bCs/>
    </w:rPr>
  </w:style>
  <w:style w:type="character" w:customStyle="1" w:styleId="CommentSubjectChar">
    <w:name w:val="Comment Subject Char"/>
    <w:link w:val="CommentSubject"/>
    <w:uiPriority w:val="99"/>
    <w:semiHidden/>
    <w:rsid w:val="003F1243"/>
    <w:rPr>
      <w:rFonts w:ascii="Times New Roman" w:eastAsia="Times New Roman" w:hAnsi="Times New Roman"/>
      <w:b/>
      <w:bCs/>
      <w:lang w:val="de-DE" w:eastAsia="ar-SA"/>
    </w:rPr>
  </w:style>
  <w:style w:type="paragraph" w:styleId="ListParagraph">
    <w:name w:val="List Paragraph"/>
    <w:basedOn w:val="Normal"/>
    <w:uiPriority w:val="34"/>
    <w:qFormat/>
    <w:rsid w:val="00A16443"/>
    <w:pPr>
      <w:suppressAutoHyphens w:val="0"/>
      <w:ind w:left="720"/>
    </w:pPr>
    <w:rPr>
      <w:rFonts w:ascii="Calibri" w:eastAsia="Calibri" w:hAnsi="Calibri" w:cs="Calibri"/>
      <w:sz w:val="22"/>
      <w:szCs w:val="22"/>
      <w:lang w:eastAsia="en-US"/>
    </w:rPr>
  </w:style>
  <w:style w:type="character" w:customStyle="1" w:styleId="BodyTextChar">
    <w:name w:val="Body Text Char"/>
    <w:link w:val="BodyText"/>
    <w:rsid w:val="00333121"/>
    <w:rPr>
      <w:rFonts w:ascii="Arial" w:eastAsia="Times New Roman" w:hAnsi="Arial"/>
      <w:b/>
      <w:sz w:val="32"/>
      <w:lang w:val="de-DE" w:eastAsia="ar-SA"/>
    </w:rPr>
  </w:style>
  <w:style w:type="character" w:customStyle="1" w:styleId="Heading3Char">
    <w:name w:val="Heading 3 Char"/>
    <w:link w:val="Heading3"/>
    <w:rsid w:val="005537E7"/>
    <w:rPr>
      <w:rFonts w:ascii="Calibri Light" w:eastAsia="Times New Roman" w:hAnsi="Calibri Light" w:cs="Times New Roman"/>
      <w:b/>
      <w:bCs/>
      <w:sz w:val="26"/>
      <w:szCs w:val="26"/>
      <w:lang w:val="de-DE" w:eastAsia="ar-SA"/>
    </w:rPr>
  </w:style>
  <w:style w:type="character" w:styleId="UnresolvedMention">
    <w:name w:val="Unresolved Mention"/>
    <w:uiPriority w:val="99"/>
    <w:semiHidden/>
    <w:unhideWhenUsed/>
    <w:rsid w:val="002D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86">
      <w:bodyDiv w:val="1"/>
      <w:marLeft w:val="0"/>
      <w:marRight w:val="0"/>
      <w:marTop w:val="0"/>
      <w:marBottom w:val="0"/>
      <w:divBdr>
        <w:top w:val="none" w:sz="0" w:space="0" w:color="auto"/>
        <w:left w:val="none" w:sz="0" w:space="0" w:color="auto"/>
        <w:bottom w:val="none" w:sz="0" w:space="0" w:color="auto"/>
        <w:right w:val="none" w:sz="0" w:space="0" w:color="auto"/>
      </w:divBdr>
      <w:divsChild>
        <w:div w:id="317658322">
          <w:marLeft w:val="0"/>
          <w:marRight w:val="0"/>
          <w:marTop w:val="0"/>
          <w:marBottom w:val="0"/>
          <w:divBdr>
            <w:top w:val="none" w:sz="0" w:space="0" w:color="auto"/>
            <w:left w:val="none" w:sz="0" w:space="0" w:color="auto"/>
            <w:bottom w:val="none" w:sz="0" w:space="0" w:color="auto"/>
            <w:right w:val="none" w:sz="0" w:space="0" w:color="auto"/>
          </w:divBdr>
        </w:div>
        <w:div w:id="405104513">
          <w:marLeft w:val="0"/>
          <w:marRight w:val="0"/>
          <w:marTop w:val="0"/>
          <w:marBottom w:val="0"/>
          <w:divBdr>
            <w:top w:val="none" w:sz="0" w:space="0" w:color="auto"/>
            <w:left w:val="none" w:sz="0" w:space="0" w:color="auto"/>
            <w:bottom w:val="none" w:sz="0" w:space="0" w:color="auto"/>
            <w:right w:val="none" w:sz="0" w:space="0" w:color="auto"/>
          </w:divBdr>
        </w:div>
        <w:div w:id="870653005">
          <w:marLeft w:val="0"/>
          <w:marRight w:val="0"/>
          <w:marTop w:val="0"/>
          <w:marBottom w:val="0"/>
          <w:divBdr>
            <w:top w:val="none" w:sz="0" w:space="0" w:color="auto"/>
            <w:left w:val="none" w:sz="0" w:space="0" w:color="auto"/>
            <w:bottom w:val="none" w:sz="0" w:space="0" w:color="auto"/>
            <w:right w:val="none" w:sz="0" w:space="0" w:color="auto"/>
          </w:divBdr>
        </w:div>
        <w:div w:id="1065295163">
          <w:marLeft w:val="0"/>
          <w:marRight w:val="0"/>
          <w:marTop w:val="0"/>
          <w:marBottom w:val="0"/>
          <w:divBdr>
            <w:top w:val="none" w:sz="0" w:space="0" w:color="auto"/>
            <w:left w:val="none" w:sz="0" w:space="0" w:color="auto"/>
            <w:bottom w:val="none" w:sz="0" w:space="0" w:color="auto"/>
            <w:right w:val="none" w:sz="0" w:space="0" w:color="auto"/>
          </w:divBdr>
        </w:div>
        <w:div w:id="1199048518">
          <w:marLeft w:val="0"/>
          <w:marRight w:val="0"/>
          <w:marTop w:val="0"/>
          <w:marBottom w:val="0"/>
          <w:divBdr>
            <w:top w:val="none" w:sz="0" w:space="0" w:color="auto"/>
            <w:left w:val="none" w:sz="0" w:space="0" w:color="auto"/>
            <w:bottom w:val="none" w:sz="0" w:space="0" w:color="auto"/>
            <w:right w:val="none" w:sz="0" w:space="0" w:color="auto"/>
          </w:divBdr>
        </w:div>
        <w:div w:id="1302074014">
          <w:marLeft w:val="0"/>
          <w:marRight w:val="0"/>
          <w:marTop w:val="0"/>
          <w:marBottom w:val="0"/>
          <w:divBdr>
            <w:top w:val="none" w:sz="0" w:space="0" w:color="auto"/>
            <w:left w:val="none" w:sz="0" w:space="0" w:color="auto"/>
            <w:bottom w:val="none" w:sz="0" w:space="0" w:color="auto"/>
            <w:right w:val="none" w:sz="0" w:space="0" w:color="auto"/>
          </w:divBdr>
        </w:div>
        <w:div w:id="1441531278">
          <w:marLeft w:val="0"/>
          <w:marRight w:val="0"/>
          <w:marTop w:val="0"/>
          <w:marBottom w:val="0"/>
          <w:divBdr>
            <w:top w:val="none" w:sz="0" w:space="0" w:color="auto"/>
            <w:left w:val="none" w:sz="0" w:space="0" w:color="auto"/>
            <w:bottom w:val="none" w:sz="0" w:space="0" w:color="auto"/>
            <w:right w:val="none" w:sz="0" w:space="0" w:color="auto"/>
          </w:divBdr>
        </w:div>
        <w:div w:id="2024429247">
          <w:marLeft w:val="0"/>
          <w:marRight w:val="0"/>
          <w:marTop w:val="0"/>
          <w:marBottom w:val="0"/>
          <w:divBdr>
            <w:top w:val="none" w:sz="0" w:space="0" w:color="auto"/>
            <w:left w:val="none" w:sz="0" w:space="0" w:color="auto"/>
            <w:bottom w:val="none" w:sz="0" w:space="0" w:color="auto"/>
            <w:right w:val="none" w:sz="0" w:space="0" w:color="auto"/>
          </w:divBdr>
        </w:div>
        <w:div w:id="2037347648">
          <w:marLeft w:val="0"/>
          <w:marRight w:val="0"/>
          <w:marTop w:val="0"/>
          <w:marBottom w:val="0"/>
          <w:divBdr>
            <w:top w:val="none" w:sz="0" w:space="0" w:color="auto"/>
            <w:left w:val="none" w:sz="0" w:space="0" w:color="auto"/>
            <w:bottom w:val="none" w:sz="0" w:space="0" w:color="auto"/>
            <w:right w:val="none" w:sz="0" w:space="0" w:color="auto"/>
          </w:divBdr>
        </w:div>
      </w:divsChild>
    </w:div>
    <w:div w:id="490172358">
      <w:bodyDiv w:val="1"/>
      <w:marLeft w:val="0"/>
      <w:marRight w:val="0"/>
      <w:marTop w:val="0"/>
      <w:marBottom w:val="0"/>
      <w:divBdr>
        <w:top w:val="none" w:sz="0" w:space="0" w:color="auto"/>
        <w:left w:val="none" w:sz="0" w:space="0" w:color="auto"/>
        <w:bottom w:val="none" w:sz="0" w:space="0" w:color="auto"/>
        <w:right w:val="none" w:sz="0" w:space="0" w:color="auto"/>
      </w:divBdr>
    </w:div>
    <w:div w:id="783964757">
      <w:bodyDiv w:val="1"/>
      <w:marLeft w:val="0"/>
      <w:marRight w:val="0"/>
      <w:marTop w:val="0"/>
      <w:marBottom w:val="0"/>
      <w:divBdr>
        <w:top w:val="none" w:sz="0" w:space="0" w:color="auto"/>
        <w:left w:val="none" w:sz="0" w:space="0" w:color="auto"/>
        <w:bottom w:val="none" w:sz="0" w:space="0" w:color="auto"/>
        <w:right w:val="none" w:sz="0" w:space="0" w:color="auto"/>
      </w:divBdr>
    </w:div>
    <w:div w:id="1449814906">
      <w:bodyDiv w:val="1"/>
      <w:marLeft w:val="0"/>
      <w:marRight w:val="0"/>
      <w:marTop w:val="0"/>
      <w:marBottom w:val="0"/>
      <w:divBdr>
        <w:top w:val="none" w:sz="0" w:space="0" w:color="auto"/>
        <w:left w:val="none" w:sz="0" w:space="0" w:color="auto"/>
        <w:bottom w:val="none" w:sz="0" w:space="0" w:color="auto"/>
        <w:right w:val="none" w:sz="0" w:space="0" w:color="auto"/>
      </w:divBdr>
    </w:div>
    <w:div w:id="1563101649">
      <w:bodyDiv w:val="1"/>
      <w:marLeft w:val="0"/>
      <w:marRight w:val="0"/>
      <w:marTop w:val="0"/>
      <w:marBottom w:val="0"/>
      <w:divBdr>
        <w:top w:val="none" w:sz="0" w:space="0" w:color="auto"/>
        <w:left w:val="none" w:sz="0" w:space="0" w:color="auto"/>
        <w:bottom w:val="none" w:sz="0" w:space="0" w:color="auto"/>
        <w:right w:val="none" w:sz="0" w:space="0" w:color="auto"/>
      </w:divBdr>
    </w:div>
    <w:div w:id="1656300734">
      <w:bodyDiv w:val="1"/>
      <w:marLeft w:val="0"/>
      <w:marRight w:val="0"/>
      <w:marTop w:val="0"/>
      <w:marBottom w:val="0"/>
      <w:divBdr>
        <w:top w:val="none" w:sz="0" w:space="0" w:color="auto"/>
        <w:left w:val="none" w:sz="0" w:space="0" w:color="auto"/>
        <w:bottom w:val="none" w:sz="0" w:space="0" w:color="auto"/>
        <w:right w:val="none" w:sz="0" w:space="0" w:color="auto"/>
      </w:divBdr>
    </w:div>
    <w:div w:id="1701780151">
      <w:bodyDiv w:val="1"/>
      <w:marLeft w:val="0"/>
      <w:marRight w:val="0"/>
      <w:marTop w:val="0"/>
      <w:marBottom w:val="0"/>
      <w:divBdr>
        <w:top w:val="none" w:sz="0" w:space="0" w:color="auto"/>
        <w:left w:val="none" w:sz="0" w:space="0" w:color="auto"/>
        <w:bottom w:val="none" w:sz="0" w:space="0" w:color="auto"/>
        <w:right w:val="none" w:sz="0" w:space="0" w:color="auto"/>
      </w:divBdr>
      <w:divsChild>
        <w:div w:id="1074618721">
          <w:marLeft w:val="0"/>
          <w:marRight w:val="0"/>
          <w:marTop w:val="0"/>
          <w:marBottom w:val="0"/>
          <w:divBdr>
            <w:top w:val="none" w:sz="0" w:space="0" w:color="auto"/>
            <w:left w:val="none" w:sz="0" w:space="0" w:color="auto"/>
            <w:bottom w:val="none" w:sz="0" w:space="0" w:color="auto"/>
            <w:right w:val="none" w:sz="0" w:space="0" w:color="auto"/>
          </w:divBdr>
          <w:divsChild>
            <w:div w:id="52317660">
              <w:marLeft w:val="0"/>
              <w:marRight w:val="0"/>
              <w:marTop w:val="0"/>
              <w:marBottom w:val="120"/>
              <w:divBdr>
                <w:top w:val="none" w:sz="0" w:space="0" w:color="auto"/>
                <w:left w:val="none" w:sz="0" w:space="0" w:color="auto"/>
                <w:bottom w:val="none" w:sz="0" w:space="0" w:color="auto"/>
                <w:right w:val="none" w:sz="0" w:space="0" w:color="auto"/>
              </w:divBdr>
            </w:div>
            <w:div w:id="77944439">
              <w:marLeft w:val="0"/>
              <w:marRight w:val="-2"/>
              <w:marTop w:val="240"/>
              <w:marBottom w:val="200"/>
              <w:divBdr>
                <w:top w:val="none" w:sz="0" w:space="0" w:color="auto"/>
                <w:left w:val="none" w:sz="0" w:space="0" w:color="auto"/>
                <w:bottom w:val="none" w:sz="0" w:space="0" w:color="auto"/>
                <w:right w:val="none" w:sz="0" w:space="0" w:color="auto"/>
              </w:divBdr>
            </w:div>
            <w:div w:id="274338272">
              <w:marLeft w:val="0"/>
              <w:marRight w:val="0"/>
              <w:marTop w:val="0"/>
              <w:marBottom w:val="120"/>
              <w:divBdr>
                <w:top w:val="none" w:sz="0" w:space="0" w:color="auto"/>
                <w:left w:val="none" w:sz="0" w:space="0" w:color="auto"/>
                <w:bottom w:val="none" w:sz="0" w:space="0" w:color="auto"/>
                <w:right w:val="none" w:sz="0" w:space="0" w:color="auto"/>
              </w:divBdr>
            </w:div>
            <w:div w:id="432289354">
              <w:marLeft w:val="0"/>
              <w:marRight w:val="0"/>
              <w:marTop w:val="0"/>
              <w:marBottom w:val="120"/>
              <w:divBdr>
                <w:top w:val="none" w:sz="0" w:space="0" w:color="auto"/>
                <w:left w:val="none" w:sz="0" w:space="0" w:color="auto"/>
                <w:bottom w:val="none" w:sz="0" w:space="0" w:color="auto"/>
                <w:right w:val="none" w:sz="0" w:space="0" w:color="auto"/>
              </w:divBdr>
            </w:div>
            <w:div w:id="496502753">
              <w:marLeft w:val="0"/>
              <w:marRight w:val="0"/>
              <w:marTop w:val="0"/>
              <w:marBottom w:val="200"/>
              <w:divBdr>
                <w:top w:val="none" w:sz="0" w:space="0" w:color="auto"/>
                <w:left w:val="none" w:sz="0" w:space="0" w:color="auto"/>
                <w:bottom w:val="none" w:sz="0" w:space="0" w:color="auto"/>
                <w:right w:val="none" w:sz="0" w:space="0" w:color="auto"/>
              </w:divBdr>
            </w:div>
            <w:div w:id="516192096">
              <w:marLeft w:val="0"/>
              <w:marRight w:val="0"/>
              <w:marTop w:val="0"/>
              <w:marBottom w:val="120"/>
              <w:divBdr>
                <w:top w:val="none" w:sz="0" w:space="0" w:color="auto"/>
                <w:left w:val="none" w:sz="0" w:space="0" w:color="auto"/>
                <w:bottom w:val="none" w:sz="0" w:space="0" w:color="auto"/>
                <w:right w:val="none" w:sz="0" w:space="0" w:color="auto"/>
              </w:divBdr>
            </w:div>
            <w:div w:id="897939600">
              <w:marLeft w:val="0"/>
              <w:marRight w:val="-2"/>
              <w:marTop w:val="240"/>
              <w:marBottom w:val="200"/>
              <w:divBdr>
                <w:top w:val="none" w:sz="0" w:space="0" w:color="auto"/>
                <w:left w:val="none" w:sz="0" w:space="0" w:color="auto"/>
                <w:bottom w:val="none" w:sz="0" w:space="0" w:color="auto"/>
                <w:right w:val="none" w:sz="0" w:space="0" w:color="auto"/>
              </w:divBdr>
            </w:div>
            <w:div w:id="1032534496">
              <w:marLeft w:val="0"/>
              <w:marRight w:val="0"/>
              <w:marTop w:val="0"/>
              <w:marBottom w:val="120"/>
              <w:divBdr>
                <w:top w:val="none" w:sz="0" w:space="0" w:color="auto"/>
                <w:left w:val="none" w:sz="0" w:space="0" w:color="auto"/>
                <w:bottom w:val="none" w:sz="0" w:space="0" w:color="auto"/>
                <w:right w:val="none" w:sz="0" w:space="0" w:color="auto"/>
              </w:divBdr>
            </w:div>
            <w:div w:id="1066222200">
              <w:marLeft w:val="0"/>
              <w:marRight w:val="0"/>
              <w:marTop w:val="0"/>
              <w:marBottom w:val="120"/>
              <w:divBdr>
                <w:top w:val="none" w:sz="0" w:space="0" w:color="auto"/>
                <w:left w:val="none" w:sz="0" w:space="0" w:color="auto"/>
                <w:bottom w:val="none" w:sz="0" w:space="0" w:color="auto"/>
                <w:right w:val="none" w:sz="0" w:space="0" w:color="auto"/>
              </w:divBdr>
            </w:div>
            <w:div w:id="1098022870">
              <w:marLeft w:val="0"/>
              <w:marRight w:val="0"/>
              <w:marTop w:val="0"/>
              <w:marBottom w:val="120"/>
              <w:divBdr>
                <w:top w:val="none" w:sz="0" w:space="0" w:color="auto"/>
                <w:left w:val="none" w:sz="0" w:space="0" w:color="auto"/>
                <w:bottom w:val="none" w:sz="0" w:space="0" w:color="auto"/>
                <w:right w:val="none" w:sz="0" w:space="0" w:color="auto"/>
              </w:divBdr>
            </w:div>
            <w:div w:id="1367873010">
              <w:marLeft w:val="0"/>
              <w:marRight w:val="0"/>
              <w:marTop w:val="0"/>
              <w:marBottom w:val="120"/>
              <w:divBdr>
                <w:top w:val="none" w:sz="0" w:space="0" w:color="auto"/>
                <w:left w:val="none" w:sz="0" w:space="0" w:color="auto"/>
                <w:bottom w:val="none" w:sz="0" w:space="0" w:color="auto"/>
                <w:right w:val="none" w:sz="0" w:space="0" w:color="auto"/>
              </w:divBdr>
            </w:div>
            <w:div w:id="1581603475">
              <w:marLeft w:val="0"/>
              <w:marRight w:val="0"/>
              <w:marTop w:val="0"/>
              <w:marBottom w:val="120"/>
              <w:divBdr>
                <w:top w:val="none" w:sz="0" w:space="0" w:color="auto"/>
                <w:left w:val="none" w:sz="0" w:space="0" w:color="auto"/>
                <w:bottom w:val="none" w:sz="0" w:space="0" w:color="auto"/>
                <w:right w:val="none" w:sz="0" w:space="0" w:color="auto"/>
              </w:divBdr>
            </w:div>
            <w:div w:id="1586500123">
              <w:marLeft w:val="0"/>
              <w:marRight w:val="0"/>
              <w:marTop w:val="0"/>
              <w:marBottom w:val="120"/>
              <w:divBdr>
                <w:top w:val="none" w:sz="0" w:space="0" w:color="auto"/>
                <w:left w:val="none" w:sz="0" w:space="0" w:color="auto"/>
                <w:bottom w:val="none" w:sz="0" w:space="0" w:color="auto"/>
                <w:right w:val="none" w:sz="0" w:space="0" w:color="auto"/>
              </w:divBdr>
            </w:div>
            <w:div w:id="1643458934">
              <w:marLeft w:val="0"/>
              <w:marRight w:val="0"/>
              <w:marTop w:val="0"/>
              <w:marBottom w:val="200"/>
              <w:divBdr>
                <w:top w:val="none" w:sz="0" w:space="0" w:color="auto"/>
                <w:left w:val="none" w:sz="0" w:space="0" w:color="auto"/>
                <w:bottom w:val="none" w:sz="0" w:space="0" w:color="auto"/>
                <w:right w:val="none" w:sz="0" w:space="0" w:color="auto"/>
              </w:divBdr>
            </w:div>
            <w:div w:id="1870101500">
              <w:marLeft w:val="0"/>
              <w:marRight w:val="0"/>
              <w:marTop w:val="0"/>
              <w:marBottom w:val="120"/>
              <w:divBdr>
                <w:top w:val="none" w:sz="0" w:space="0" w:color="auto"/>
                <w:left w:val="none" w:sz="0" w:space="0" w:color="auto"/>
                <w:bottom w:val="none" w:sz="0" w:space="0" w:color="auto"/>
                <w:right w:val="none" w:sz="0" w:space="0" w:color="auto"/>
              </w:divBdr>
            </w:div>
            <w:div w:id="1886716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7384174">
      <w:bodyDiv w:val="1"/>
      <w:marLeft w:val="0"/>
      <w:marRight w:val="0"/>
      <w:marTop w:val="0"/>
      <w:marBottom w:val="0"/>
      <w:divBdr>
        <w:top w:val="none" w:sz="0" w:space="0" w:color="auto"/>
        <w:left w:val="none" w:sz="0" w:space="0" w:color="auto"/>
        <w:bottom w:val="none" w:sz="0" w:space="0" w:color="auto"/>
        <w:right w:val="none" w:sz="0" w:space="0" w:color="auto"/>
      </w:divBdr>
    </w:div>
    <w:div w:id="1942031830">
      <w:bodyDiv w:val="1"/>
      <w:marLeft w:val="0"/>
      <w:marRight w:val="0"/>
      <w:marTop w:val="0"/>
      <w:marBottom w:val="0"/>
      <w:divBdr>
        <w:top w:val="none" w:sz="0" w:space="0" w:color="auto"/>
        <w:left w:val="none" w:sz="0" w:space="0" w:color="auto"/>
        <w:bottom w:val="none" w:sz="0" w:space="0" w:color="auto"/>
        <w:right w:val="none" w:sz="0" w:space="0" w:color="auto"/>
      </w:divBdr>
      <w:divsChild>
        <w:div w:id="340356046">
          <w:marLeft w:val="150"/>
          <w:marRight w:val="0"/>
          <w:marTop w:val="0"/>
          <w:marBottom w:val="0"/>
          <w:divBdr>
            <w:top w:val="none" w:sz="0" w:space="0" w:color="auto"/>
            <w:left w:val="none" w:sz="0" w:space="0" w:color="auto"/>
            <w:bottom w:val="none" w:sz="0" w:space="0" w:color="auto"/>
            <w:right w:val="none" w:sz="0" w:space="0" w:color="auto"/>
          </w:divBdr>
        </w:div>
        <w:div w:id="1391153098">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msystem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i.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vt:lpstr>
    </vt:vector>
  </TitlesOfParts>
  <Company>Hewlett-Packard Company</Company>
  <LinksUpToDate>false</LinksUpToDate>
  <CharactersWithSpaces>2884</CharactersWithSpaces>
  <SharedDoc>false</SharedDoc>
  <HLinks>
    <vt:vector size="12" baseType="variant">
      <vt:variant>
        <vt:i4>4522061</vt:i4>
      </vt:variant>
      <vt:variant>
        <vt:i4>3</vt:i4>
      </vt:variant>
      <vt:variant>
        <vt:i4>0</vt:i4>
      </vt:variant>
      <vt:variant>
        <vt:i4>5</vt:i4>
      </vt:variant>
      <vt:variant>
        <vt:lpwstr>http://www.dsi.com/mx</vt:lpwstr>
      </vt:variant>
      <vt:variant>
        <vt:lpwstr/>
      </vt: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Ashlee Vrnak</dc:creator>
  <cp:keywords/>
  <cp:lastModifiedBy>Christina Krebs</cp:lastModifiedBy>
  <cp:revision>2</cp:revision>
  <cp:lastPrinted>2020-11-06T13:15:00Z</cp:lastPrinted>
  <dcterms:created xsi:type="dcterms:W3CDTF">2020-11-26T15:39:00Z</dcterms:created>
  <dcterms:modified xsi:type="dcterms:W3CDTF">2020-11-26T15:39:00Z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sarah.wiedmann@tdmsystems.com</vt:lpwstr>
  </property>
  <property fmtid="{D5CDD505-2E9C-101B-9397-08002B2CF9AE}" pid="5" name="MSIP_Label_e58707db-cea7-4907-92d1-cf323291762b_SetDate">
    <vt:lpwstr>2020-11-23T12:16:24.7519005Z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