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62B94" w14:textId="36663FB2" w:rsidR="004B32FE" w:rsidRPr="009A7CF7" w:rsidRDefault="005B7E2C">
      <w:pPr>
        <w:pBdr>
          <w:top w:val="nil"/>
          <w:left w:val="nil"/>
          <w:bottom w:val="nil"/>
          <w:right w:val="nil"/>
          <w:between w:val="nil"/>
        </w:pBdr>
        <w:rPr>
          <w:rFonts w:ascii="Tahoma" w:eastAsia="Tahoma" w:hAnsi="Tahoma" w:cs="Tahoma"/>
          <w:b/>
          <w:bCs/>
          <w:color w:val="000000"/>
          <w:sz w:val="24"/>
          <w:szCs w:val="24"/>
        </w:rPr>
      </w:pPr>
      <w:r w:rsidRPr="009A7CF7">
        <w:rPr>
          <w:rFonts w:ascii="Tahoma" w:eastAsia="Tahoma" w:hAnsi="Tahoma" w:cs="Tahoma"/>
          <w:b/>
          <w:bCs/>
          <w:color w:val="000000"/>
          <w:sz w:val="24"/>
          <w:szCs w:val="24"/>
        </w:rPr>
        <w:t>PRESS RELEASE</w:t>
      </w:r>
      <w:r w:rsidR="00BA4096" w:rsidRPr="009A7CF7">
        <w:rPr>
          <w:rFonts w:ascii="Tahoma" w:eastAsia="Tahoma" w:hAnsi="Tahoma" w:cs="Tahoma"/>
          <w:b/>
          <w:bCs/>
          <w:color w:val="000000"/>
          <w:sz w:val="24"/>
          <w:szCs w:val="24"/>
        </w:rPr>
        <w:tab/>
      </w:r>
      <w:r w:rsidR="00BA4096" w:rsidRPr="009A7CF7">
        <w:rPr>
          <w:rFonts w:ascii="Tahoma" w:eastAsia="Tahoma" w:hAnsi="Tahoma" w:cs="Tahoma"/>
          <w:b/>
          <w:bCs/>
          <w:color w:val="000000"/>
          <w:sz w:val="24"/>
          <w:szCs w:val="24"/>
        </w:rPr>
        <w:tab/>
      </w:r>
      <w:r w:rsidR="00BA4096" w:rsidRPr="009A7CF7">
        <w:rPr>
          <w:rFonts w:ascii="Tahoma" w:eastAsia="Tahoma" w:hAnsi="Tahoma" w:cs="Tahoma"/>
          <w:b/>
          <w:bCs/>
          <w:color w:val="000000"/>
          <w:sz w:val="24"/>
          <w:szCs w:val="24"/>
        </w:rPr>
        <w:tab/>
      </w:r>
      <w:r w:rsidR="00BA4096" w:rsidRPr="009A7CF7">
        <w:rPr>
          <w:rFonts w:ascii="Tahoma" w:eastAsia="Tahoma" w:hAnsi="Tahoma" w:cs="Tahoma"/>
          <w:b/>
          <w:bCs/>
          <w:color w:val="000000"/>
          <w:sz w:val="24"/>
          <w:szCs w:val="24"/>
        </w:rPr>
        <w:tab/>
      </w:r>
      <w:r w:rsidR="00BA4096" w:rsidRPr="009A7CF7">
        <w:rPr>
          <w:rFonts w:ascii="Tahoma" w:eastAsia="Tahoma" w:hAnsi="Tahoma" w:cs="Tahoma"/>
          <w:b/>
          <w:bCs/>
          <w:color w:val="000000"/>
          <w:sz w:val="24"/>
          <w:szCs w:val="24"/>
        </w:rPr>
        <w:tab/>
      </w:r>
      <w:r w:rsidR="00BA4096" w:rsidRPr="009A7CF7">
        <w:rPr>
          <w:rFonts w:ascii="Tahoma" w:eastAsia="Tahoma" w:hAnsi="Tahoma" w:cs="Tahoma"/>
          <w:b/>
          <w:bCs/>
          <w:color w:val="000000"/>
          <w:sz w:val="24"/>
          <w:szCs w:val="24"/>
        </w:rPr>
        <w:tab/>
      </w:r>
      <w:r w:rsidR="00BA4096" w:rsidRPr="009A7CF7">
        <w:rPr>
          <w:rFonts w:ascii="Tahoma" w:eastAsia="Tahoma" w:hAnsi="Tahoma" w:cs="Tahoma"/>
          <w:b/>
          <w:bCs/>
          <w:color w:val="000000"/>
          <w:sz w:val="24"/>
          <w:szCs w:val="24"/>
        </w:rPr>
        <w:tab/>
      </w:r>
      <w:r w:rsidR="00BA4096" w:rsidRPr="009A7CF7">
        <w:rPr>
          <w:rFonts w:ascii="Tahoma" w:eastAsia="Tahoma" w:hAnsi="Tahoma" w:cs="Tahoma"/>
          <w:b/>
          <w:bCs/>
          <w:color w:val="000000"/>
          <w:sz w:val="24"/>
          <w:szCs w:val="24"/>
        </w:rPr>
        <w:tab/>
        <w:t>TDMPR101</w:t>
      </w:r>
      <w:r w:rsidR="009A7CF7">
        <w:rPr>
          <w:rFonts w:ascii="Tahoma" w:eastAsia="Tahoma" w:hAnsi="Tahoma" w:cs="Tahoma"/>
          <w:b/>
          <w:bCs/>
          <w:color w:val="000000"/>
          <w:sz w:val="24"/>
          <w:szCs w:val="24"/>
        </w:rPr>
        <w:t>EN</w:t>
      </w:r>
    </w:p>
    <w:p w14:paraId="3B82954C" w14:textId="77777777" w:rsidR="004B32FE" w:rsidRDefault="004B32FE">
      <w:pPr>
        <w:pBdr>
          <w:top w:val="nil"/>
          <w:left w:val="nil"/>
          <w:bottom w:val="nil"/>
          <w:right w:val="nil"/>
          <w:between w:val="nil"/>
        </w:pBdr>
        <w:rPr>
          <w:rFonts w:ascii="Tahoma" w:eastAsia="Tahoma" w:hAnsi="Tahoma" w:cs="Tahoma"/>
          <w:b/>
          <w:color w:val="000000"/>
          <w:sz w:val="24"/>
          <w:szCs w:val="24"/>
        </w:rPr>
      </w:pPr>
    </w:p>
    <w:p w14:paraId="46A81A9A" w14:textId="529F7F92" w:rsidR="00830303" w:rsidRDefault="00BA4096">
      <w:pPr>
        <w:pBdr>
          <w:top w:val="nil"/>
          <w:left w:val="nil"/>
          <w:bottom w:val="nil"/>
          <w:right w:val="nil"/>
          <w:between w:val="nil"/>
        </w:pBdr>
        <w:rPr>
          <w:rFonts w:ascii="Tahoma" w:eastAsia="Tahoma" w:hAnsi="Tahoma" w:cs="Tahoma"/>
          <w:b/>
          <w:sz w:val="36"/>
          <w:szCs w:val="36"/>
        </w:rPr>
      </w:pPr>
      <w:r>
        <w:rPr>
          <w:rFonts w:ascii="Tahoma" w:eastAsia="Tahoma" w:hAnsi="Tahoma" w:cs="Tahoma"/>
          <w:b/>
          <w:sz w:val="36"/>
          <w:szCs w:val="36"/>
        </w:rPr>
        <w:t>TDM System</w:t>
      </w:r>
      <w:r w:rsidR="00830303">
        <w:rPr>
          <w:rFonts w:ascii="Tahoma" w:eastAsia="Tahoma" w:hAnsi="Tahoma" w:cs="Tahoma"/>
          <w:b/>
          <w:sz w:val="36"/>
          <w:szCs w:val="36"/>
        </w:rPr>
        <w:t xml:space="preserve">s introduces the new </w:t>
      </w:r>
      <w:r w:rsidR="009B2967">
        <w:rPr>
          <w:rFonts w:ascii="Tahoma" w:eastAsia="Tahoma" w:hAnsi="Tahoma" w:cs="Tahoma"/>
          <w:b/>
          <w:sz w:val="36"/>
          <w:szCs w:val="36"/>
        </w:rPr>
        <w:t xml:space="preserve">TDM </w:t>
      </w:r>
      <w:r w:rsidR="00830303" w:rsidRPr="005826EA">
        <w:rPr>
          <w:rFonts w:ascii="Tahoma" w:eastAsia="Tahoma" w:hAnsi="Tahoma" w:cs="Tahoma"/>
          <w:b/>
          <w:sz w:val="36"/>
          <w:szCs w:val="36"/>
        </w:rPr>
        <w:t xml:space="preserve">Machine Web Client </w:t>
      </w:r>
      <w:r>
        <w:rPr>
          <w:rFonts w:ascii="Tahoma" w:eastAsia="Tahoma" w:hAnsi="Tahoma" w:cs="Tahoma"/>
          <w:b/>
          <w:sz w:val="36"/>
          <w:szCs w:val="36"/>
        </w:rPr>
        <w:t xml:space="preserve">at EMO 2025 </w:t>
      </w:r>
    </w:p>
    <w:p w14:paraId="05DF19ED" w14:textId="77777777" w:rsidR="00830303" w:rsidRDefault="00830303">
      <w:pPr>
        <w:pBdr>
          <w:top w:val="nil"/>
          <w:left w:val="nil"/>
          <w:bottom w:val="nil"/>
          <w:right w:val="nil"/>
          <w:between w:val="nil"/>
        </w:pBdr>
        <w:rPr>
          <w:rFonts w:ascii="Tahoma" w:eastAsia="Tahoma" w:hAnsi="Tahoma" w:cs="Tahoma"/>
          <w:b/>
          <w:color w:val="000000"/>
        </w:rPr>
      </w:pPr>
    </w:p>
    <w:p w14:paraId="14611C50" w14:textId="4131D23B" w:rsidR="00CD311C" w:rsidRPr="00CD311C" w:rsidRDefault="005B7E2C">
      <w:pPr>
        <w:pBdr>
          <w:top w:val="nil"/>
          <w:left w:val="nil"/>
          <w:bottom w:val="nil"/>
          <w:right w:val="nil"/>
          <w:between w:val="nil"/>
        </w:pBdr>
        <w:rPr>
          <w:rFonts w:ascii="Tahoma" w:eastAsia="Tahoma" w:hAnsi="Tahoma" w:cs="Tahoma"/>
          <w:b/>
        </w:rPr>
      </w:pPr>
      <w:r w:rsidRPr="00CD311C">
        <w:rPr>
          <w:rFonts w:ascii="Tahoma" w:eastAsia="Tahoma" w:hAnsi="Tahoma" w:cs="Tahoma"/>
          <w:b/>
          <w:color w:val="000000"/>
        </w:rPr>
        <w:t xml:space="preserve">Tübingen, </w:t>
      </w:r>
      <w:r w:rsidR="00BA4096" w:rsidRPr="00CD311C">
        <w:rPr>
          <w:rFonts w:ascii="Tahoma" w:eastAsia="Tahoma" w:hAnsi="Tahoma" w:cs="Tahoma"/>
          <w:b/>
          <w:color w:val="000000"/>
        </w:rPr>
        <w:t xml:space="preserve">Germany, </w:t>
      </w:r>
      <w:r w:rsidR="00BA4096" w:rsidRPr="009A7CF7">
        <w:rPr>
          <w:rFonts w:ascii="Tahoma" w:eastAsia="Tahoma" w:hAnsi="Tahoma" w:cs="Tahoma"/>
          <w:b/>
          <w:color w:val="000000"/>
        </w:rPr>
        <w:t xml:space="preserve">August </w:t>
      </w:r>
      <w:r w:rsidR="009A7CF7" w:rsidRPr="009A7CF7">
        <w:rPr>
          <w:rFonts w:ascii="Tahoma" w:eastAsia="Tahoma" w:hAnsi="Tahoma" w:cs="Tahoma"/>
          <w:b/>
          <w:color w:val="000000"/>
        </w:rPr>
        <w:t>12</w:t>
      </w:r>
      <w:r w:rsidR="00BA4096" w:rsidRPr="009A7CF7">
        <w:rPr>
          <w:rFonts w:ascii="Tahoma" w:eastAsia="Tahoma" w:hAnsi="Tahoma" w:cs="Tahoma"/>
          <w:b/>
          <w:color w:val="000000"/>
        </w:rPr>
        <w:t>, 2025</w:t>
      </w:r>
      <w:r w:rsidR="00BA4096" w:rsidRPr="00CD311C">
        <w:rPr>
          <w:rFonts w:ascii="Tahoma" w:eastAsia="Tahoma" w:hAnsi="Tahoma" w:cs="Tahoma"/>
          <w:b/>
          <w:color w:val="000000"/>
        </w:rPr>
        <w:t xml:space="preserve"> </w:t>
      </w:r>
      <w:r w:rsidR="003200C4" w:rsidRPr="00CD311C">
        <w:rPr>
          <w:rFonts w:ascii="Tahoma" w:eastAsia="Tahoma" w:hAnsi="Tahoma" w:cs="Tahoma"/>
          <w:b/>
          <w:color w:val="000000"/>
        </w:rPr>
        <w:t>–</w:t>
      </w:r>
      <w:r w:rsidR="00BA4096" w:rsidRPr="00CD311C">
        <w:rPr>
          <w:rFonts w:ascii="Tahoma" w:eastAsia="Tahoma" w:hAnsi="Tahoma" w:cs="Tahoma"/>
          <w:b/>
          <w:color w:val="000000"/>
        </w:rPr>
        <w:t xml:space="preserve"> </w:t>
      </w:r>
      <w:r w:rsidR="003200C4" w:rsidRPr="00CD311C">
        <w:rPr>
          <w:rFonts w:ascii="Tahoma" w:eastAsia="Tahoma" w:hAnsi="Tahoma" w:cs="Tahoma"/>
          <w:b/>
          <w:color w:val="000000"/>
        </w:rPr>
        <w:t>At EMO 2025, TDM Systems</w:t>
      </w:r>
      <w:r w:rsidR="003200C4" w:rsidRPr="009A7CF7">
        <w:rPr>
          <w:rFonts w:ascii="Tahoma" w:eastAsia="Tahoma" w:hAnsi="Tahoma" w:cs="Tahoma"/>
          <w:b/>
        </w:rPr>
        <w:t xml:space="preserve"> </w:t>
      </w:r>
      <w:r w:rsidR="00E9477A" w:rsidRPr="009A7CF7">
        <w:rPr>
          <w:rFonts w:ascii="Tahoma" w:eastAsia="Tahoma" w:hAnsi="Tahoma" w:cs="Tahoma"/>
          <w:b/>
        </w:rPr>
        <w:t>launches</w:t>
      </w:r>
      <w:r w:rsidR="00830303" w:rsidRPr="009A7CF7">
        <w:rPr>
          <w:rFonts w:ascii="Tahoma" w:eastAsia="Tahoma" w:hAnsi="Tahoma" w:cs="Tahoma"/>
          <w:b/>
        </w:rPr>
        <w:t xml:space="preserve"> </w:t>
      </w:r>
      <w:r w:rsidR="00830303" w:rsidRPr="00CD311C">
        <w:rPr>
          <w:rFonts w:ascii="Tahoma" w:eastAsia="Tahoma" w:hAnsi="Tahoma" w:cs="Tahoma"/>
          <w:b/>
          <w:color w:val="000000"/>
        </w:rPr>
        <w:t>the new TDM Machine Web Client</w:t>
      </w:r>
      <w:r w:rsidR="003D11F2">
        <w:rPr>
          <w:rFonts w:ascii="Tahoma" w:eastAsia="Tahoma" w:hAnsi="Tahoma" w:cs="Tahoma"/>
          <w:b/>
          <w:color w:val="000000"/>
        </w:rPr>
        <w:t xml:space="preserve">, </w:t>
      </w:r>
      <w:r w:rsidR="008A424D">
        <w:rPr>
          <w:rFonts w:ascii="Tahoma" w:eastAsia="Tahoma" w:hAnsi="Tahoma" w:cs="Tahoma"/>
          <w:b/>
          <w:color w:val="000000"/>
        </w:rPr>
        <w:t>updates on the TDM Shopfloor Manager</w:t>
      </w:r>
      <w:bookmarkStart w:id="0" w:name="_Hlk205387113"/>
      <w:r w:rsidR="00A40FBE">
        <w:rPr>
          <w:rFonts w:ascii="Tahoma" w:eastAsia="Tahoma" w:hAnsi="Tahoma" w:cs="Tahoma"/>
          <w:b/>
        </w:rPr>
        <w:t xml:space="preserve">, as well as </w:t>
      </w:r>
      <w:r w:rsidR="003D11F2">
        <w:rPr>
          <w:rFonts w:ascii="Tahoma" w:eastAsia="Tahoma" w:hAnsi="Tahoma" w:cs="Tahoma"/>
          <w:b/>
        </w:rPr>
        <w:t xml:space="preserve">the new Data Services </w:t>
      </w:r>
      <w:r w:rsidR="00830303" w:rsidRPr="00CD311C">
        <w:rPr>
          <w:rFonts w:ascii="Tahoma" w:eastAsia="Tahoma" w:hAnsi="Tahoma" w:cs="Tahoma"/>
          <w:b/>
        </w:rPr>
        <w:t xml:space="preserve">at Booth B35 in Hall 6. </w:t>
      </w:r>
      <w:r w:rsidR="00564FA2" w:rsidRPr="00CD311C">
        <w:rPr>
          <w:rFonts w:ascii="Tahoma" w:eastAsia="Tahoma" w:hAnsi="Tahoma" w:cs="Tahoma"/>
          <w:b/>
        </w:rPr>
        <w:t>In addition</w:t>
      </w:r>
      <w:r w:rsidR="008A424D">
        <w:rPr>
          <w:rFonts w:ascii="Tahoma" w:eastAsia="Tahoma" w:hAnsi="Tahoma" w:cs="Tahoma"/>
          <w:b/>
        </w:rPr>
        <w:t>,</w:t>
      </w:r>
      <w:r w:rsidR="00564FA2" w:rsidRPr="00CD311C">
        <w:rPr>
          <w:rFonts w:ascii="Tahoma" w:eastAsia="Tahoma" w:hAnsi="Tahoma" w:cs="Tahoma"/>
          <w:b/>
        </w:rPr>
        <w:t xml:space="preserve"> the TDM Systems presentation at EMO is complemented by </w:t>
      </w:r>
      <w:r w:rsidR="00CD311C" w:rsidRPr="00CD311C">
        <w:rPr>
          <w:rFonts w:ascii="Tahoma" w:eastAsia="Tahoma" w:hAnsi="Tahoma" w:cs="Tahoma"/>
          <w:b/>
        </w:rPr>
        <w:t>the</w:t>
      </w:r>
      <w:r w:rsidR="00DC77A8">
        <w:rPr>
          <w:rFonts w:ascii="Tahoma" w:eastAsia="Tahoma" w:hAnsi="Tahoma" w:cs="Tahoma"/>
          <w:b/>
        </w:rPr>
        <w:t xml:space="preserve"> Sandvik </w:t>
      </w:r>
      <w:r w:rsidR="008A424D">
        <w:rPr>
          <w:rFonts w:ascii="Tahoma" w:eastAsia="Tahoma" w:hAnsi="Tahoma" w:cs="Tahoma"/>
          <w:b/>
        </w:rPr>
        <w:t xml:space="preserve">Tool Management solutions </w:t>
      </w:r>
      <w:proofErr w:type="spellStart"/>
      <w:r w:rsidR="00564FA2" w:rsidRPr="00CD311C">
        <w:rPr>
          <w:rFonts w:ascii="Tahoma" w:eastAsia="Tahoma" w:hAnsi="Tahoma" w:cs="Tahoma"/>
          <w:b/>
        </w:rPr>
        <w:t>Cribwise</w:t>
      </w:r>
      <w:proofErr w:type="spellEnd"/>
      <w:r w:rsidR="008A424D">
        <w:rPr>
          <w:rFonts w:ascii="Tahoma" w:eastAsia="Tahoma" w:hAnsi="Tahoma" w:cs="Tahoma"/>
          <w:b/>
        </w:rPr>
        <w:t xml:space="preserve"> and Toolhive</w:t>
      </w:r>
      <w:r w:rsidR="00564FA2" w:rsidRPr="00CD311C">
        <w:rPr>
          <w:rFonts w:ascii="Tahoma" w:eastAsia="Tahoma" w:hAnsi="Tahoma" w:cs="Tahoma"/>
          <w:b/>
        </w:rPr>
        <w:t xml:space="preserve">. </w:t>
      </w:r>
    </w:p>
    <w:p w14:paraId="31AEBC9E" w14:textId="77777777" w:rsidR="00CD311C" w:rsidRDefault="00CD311C">
      <w:pPr>
        <w:pBdr>
          <w:top w:val="nil"/>
          <w:left w:val="nil"/>
          <w:bottom w:val="nil"/>
          <w:right w:val="nil"/>
          <w:between w:val="nil"/>
        </w:pBdr>
        <w:rPr>
          <w:rFonts w:ascii="Tahoma" w:eastAsia="Tahoma" w:hAnsi="Tahoma" w:cs="Tahoma"/>
          <w:bCs/>
        </w:rPr>
      </w:pPr>
    </w:p>
    <w:bookmarkEnd w:id="0"/>
    <w:p w14:paraId="5B0B2C68" w14:textId="4BEDF6FB" w:rsidR="005B4C0C" w:rsidRPr="009A7CF7" w:rsidRDefault="005B4C0C" w:rsidP="00E9477A">
      <w:pPr>
        <w:pBdr>
          <w:top w:val="nil"/>
          <w:left w:val="nil"/>
          <w:bottom w:val="nil"/>
          <w:right w:val="nil"/>
          <w:between w:val="nil"/>
        </w:pBdr>
        <w:rPr>
          <w:rFonts w:ascii="Tahoma" w:eastAsia="Tahoma" w:hAnsi="Tahoma" w:cs="Tahoma"/>
          <w:bCs/>
          <w:color w:val="FF0000"/>
        </w:rPr>
      </w:pPr>
      <w:r w:rsidRPr="005B4C0C">
        <w:rPr>
          <w:rFonts w:ascii="Tahoma" w:eastAsia="Tahoma" w:hAnsi="Tahoma" w:cs="Tahoma"/>
          <w:bCs/>
          <w:lang w:val="en-GB"/>
        </w:rPr>
        <w:t xml:space="preserve">The new </w:t>
      </w:r>
      <w:r w:rsidRPr="009A7CF7">
        <w:rPr>
          <w:rFonts w:ascii="Tahoma" w:eastAsia="Tahoma" w:hAnsi="Tahoma" w:cs="Tahoma"/>
          <w:b/>
          <w:lang w:val="en-GB"/>
        </w:rPr>
        <w:t>TDM Machine Web</w:t>
      </w:r>
      <w:r w:rsidR="009B2967">
        <w:rPr>
          <w:rFonts w:ascii="Tahoma" w:eastAsia="Tahoma" w:hAnsi="Tahoma" w:cs="Tahoma"/>
          <w:b/>
          <w:lang w:val="en-GB"/>
        </w:rPr>
        <w:t xml:space="preserve"> </w:t>
      </w:r>
      <w:r w:rsidRPr="009A7CF7">
        <w:rPr>
          <w:rFonts w:ascii="Tahoma" w:eastAsia="Tahoma" w:hAnsi="Tahoma" w:cs="Tahoma"/>
          <w:b/>
          <w:lang w:val="en-GB"/>
        </w:rPr>
        <w:t>Client</w:t>
      </w:r>
      <w:r w:rsidRPr="005B4C0C">
        <w:rPr>
          <w:rFonts w:ascii="Tahoma" w:eastAsia="Tahoma" w:hAnsi="Tahoma" w:cs="Tahoma"/>
          <w:bCs/>
          <w:lang w:val="en-GB"/>
        </w:rPr>
        <w:t xml:space="preserve"> is a </w:t>
      </w:r>
      <w:r w:rsidRPr="009A7CF7">
        <w:rPr>
          <w:rFonts w:ascii="Tahoma" w:eastAsia="Tahoma" w:hAnsi="Tahoma" w:cs="Tahoma"/>
          <w:bCs/>
          <w:lang w:val="en-GB"/>
        </w:rPr>
        <w:t>powerful</w:t>
      </w:r>
      <w:r w:rsidRPr="005B4C0C">
        <w:rPr>
          <w:rFonts w:ascii="Tahoma" w:eastAsia="Tahoma" w:hAnsi="Tahoma" w:cs="Tahoma"/>
          <w:bCs/>
          <w:lang w:val="en-GB"/>
        </w:rPr>
        <w:t xml:space="preserve"> and intuitive </w:t>
      </w:r>
      <w:r w:rsidR="00DC77A8" w:rsidRPr="009A7CF7">
        <w:rPr>
          <w:rFonts w:ascii="Tahoma" w:eastAsia="Tahoma" w:hAnsi="Tahoma" w:cs="Tahoma"/>
          <w:bCs/>
          <w:lang w:val="en-GB"/>
        </w:rPr>
        <w:t>application</w:t>
      </w:r>
      <w:r w:rsidR="00DC77A8" w:rsidRPr="00DC77A8">
        <w:rPr>
          <w:rFonts w:ascii="Tahoma" w:eastAsia="Tahoma" w:hAnsi="Tahoma" w:cs="Tahoma"/>
          <w:bCs/>
          <w:color w:val="00B0F0"/>
          <w:lang w:val="en-GB"/>
        </w:rPr>
        <w:t xml:space="preserve"> </w:t>
      </w:r>
      <w:r w:rsidRPr="005B4C0C">
        <w:rPr>
          <w:rFonts w:ascii="Tahoma" w:eastAsia="Tahoma" w:hAnsi="Tahoma" w:cs="Tahoma"/>
          <w:bCs/>
          <w:lang w:val="en-GB"/>
        </w:rPr>
        <w:t xml:space="preserve">designed to help machine operators </w:t>
      </w:r>
      <w:r w:rsidR="00CD311C">
        <w:rPr>
          <w:rFonts w:ascii="Tahoma" w:eastAsia="Tahoma" w:hAnsi="Tahoma" w:cs="Tahoma"/>
          <w:bCs/>
          <w:lang w:val="en-GB"/>
        </w:rPr>
        <w:t xml:space="preserve">to </w:t>
      </w:r>
      <w:r w:rsidRPr="005B4C0C">
        <w:rPr>
          <w:rFonts w:ascii="Tahoma" w:eastAsia="Tahoma" w:hAnsi="Tahoma" w:cs="Tahoma"/>
          <w:bCs/>
          <w:lang w:val="en-GB"/>
        </w:rPr>
        <w:t xml:space="preserve">manage and monitor tools on the shopfloor more effectively. With its user-friendly browser interface, operators can easily access critical information, view tools and jobs, and perform operations </w:t>
      </w:r>
      <w:r w:rsidR="00830303">
        <w:rPr>
          <w:rFonts w:ascii="Tahoma" w:eastAsia="Tahoma" w:hAnsi="Tahoma" w:cs="Tahoma"/>
          <w:bCs/>
          <w:lang w:val="en-GB"/>
        </w:rPr>
        <w:t>more easily</w:t>
      </w:r>
      <w:r w:rsidRPr="005B4C0C">
        <w:rPr>
          <w:rFonts w:ascii="Tahoma" w:eastAsia="Tahoma" w:hAnsi="Tahoma" w:cs="Tahoma"/>
          <w:bCs/>
          <w:lang w:val="en-GB"/>
        </w:rPr>
        <w:t xml:space="preserve">. </w:t>
      </w:r>
      <w:r w:rsidR="001C6115">
        <w:rPr>
          <w:rFonts w:ascii="Tahoma" w:eastAsia="Tahoma" w:hAnsi="Tahoma" w:cs="Tahoma"/>
          <w:bCs/>
          <w:lang w:val="en-GB"/>
        </w:rPr>
        <w:t>O</w:t>
      </w:r>
      <w:r w:rsidR="000B7225">
        <w:rPr>
          <w:rFonts w:ascii="Tahoma" w:eastAsia="Tahoma" w:hAnsi="Tahoma" w:cs="Tahoma"/>
          <w:bCs/>
          <w:lang w:val="en-GB"/>
        </w:rPr>
        <w:t>perators have all relevant</w:t>
      </w:r>
      <w:r w:rsidR="000B7225" w:rsidRPr="000B7225">
        <w:rPr>
          <w:rFonts w:ascii="Tahoma" w:eastAsia="Tahoma" w:hAnsi="Tahoma" w:cs="Tahoma"/>
          <w:bCs/>
          <w:lang w:val="en-GB"/>
        </w:rPr>
        <w:t xml:space="preserve"> machine data for tool management available in real time </w:t>
      </w:r>
      <w:proofErr w:type="gramStart"/>
      <w:r w:rsidR="000B7225" w:rsidRPr="000B7225">
        <w:rPr>
          <w:rFonts w:ascii="Tahoma" w:eastAsia="Tahoma" w:hAnsi="Tahoma" w:cs="Tahoma"/>
          <w:bCs/>
          <w:lang w:val="en-GB"/>
        </w:rPr>
        <w:t>at a glance</w:t>
      </w:r>
      <w:proofErr w:type="gramEnd"/>
      <w:r w:rsidR="000B7225" w:rsidRPr="000B7225">
        <w:rPr>
          <w:rFonts w:ascii="Tahoma" w:eastAsia="Tahoma" w:hAnsi="Tahoma" w:cs="Tahoma"/>
          <w:bCs/>
          <w:lang w:val="en-GB"/>
        </w:rPr>
        <w:t>, leading to more efficient processes.</w:t>
      </w:r>
      <w:r w:rsidR="00E9477A">
        <w:rPr>
          <w:rFonts w:ascii="Tahoma" w:eastAsia="Tahoma" w:hAnsi="Tahoma" w:cs="Tahoma"/>
          <w:bCs/>
          <w:lang w:val="en-GB"/>
        </w:rPr>
        <w:t xml:space="preserve"> </w:t>
      </w:r>
      <w:r w:rsidR="000B7225">
        <w:rPr>
          <w:rFonts w:ascii="Tahoma" w:eastAsia="Tahoma" w:hAnsi="Tahoma" w:cs="Tahoma"/>
          <w:bCs/>
          <w:lang w:val="en-GB"/>
        </w:rPr>
        <w:t>In addition</w:t>
      </w:r>
      <w:r w:rsidR="001C6115">
        <w:rPr>
          <w:rFonts w:ascii="Tahoma" w:eastAsia="Tahoma" w:hAnsi="Tahoma" w:cs="Tahoma"/>
          <w:bCs/>
          <w:lang w:val="en-GB"/>
        </w:rPr>
        <w:t>,</w:t>
      </w:r>
      <w:r w:rsidR="000B7225">
        <w:rPr>
          <w:rFonts w:ascii="Tahoma" w:eastAsia="Tahoma" w:hAnsi="Tahoma" w:cs="Tahoma"/>
          <w:bCs/>
          <w:lang w:val="en-GB"/>
        </w:rPr>
        <w:t xml:space="preserve"> the </w:t>
      </w:r>
      <w:r w:rsidR="00E9477A">
        <w:rPr>
          <w:rFonts w:ascii="Tahoma" w:eastAsia="Tahoma" w:hAnsi="Tahoma" w:cs="Tahoma"/>
          <w:bCs/>
          <w:lang w:val="en-GB"/>
        </w:rPr>
        <w:t>t</w:t>
      </w:r>
      <w:r w:rsidRPr="005B4C0C">
        <w:rPr>
          <w:rFonts w:ascii="Tahoma" w:eastAsia="Tahoma" w:hAnsi="Tahoma" w:cs="Tahoma"/>
          <w:bCs/>
          <w:lang w:val="en-GB"/>
        </w:rPr>
        <w:t>abular tool overview</w:t>
      </w:r>
      <w:r w:rsidR="00E9477A">
        <w:rPr>
          <w:rFonts w:ascii="Tahoma" w:eastAsia="Tahoma" w:hAnsi="Tahoma" w:cs="Tahoma"/>
          <w:bCs/>
          <w:lang w:val="en-GB"/>
        </w:rPr>
        <w:t xml:space="preserve"> gives direct access to t</w:t>
      </w:r>
      <w:r w:rsidRPr="005B4C0C">
        <w:rPr>
          <w:rFonts w:ascii="Tahoma" w:eastAsia="Tahoma" w:hAnsi="Tahoma" w:cs="Tahoma"/>
          <w:bCs/>
          <w:lang w:val="en-GB"/>
        </w:rPr>
        <w:t xml:space="preserve">ool ID, description, T-number, </w:t>
      </w:r>
      <w:proofErr w:type="spellStart"/>
      <w:r w:rsidRPr="005B4C0C">
        <w:rPr>
          <w:rFonts w:ascii="Tahoma" w:eastAsia="Tahoma" w:hAnsi="Tahoma" w:cs="Tahoma"/>
          <w:bCs/>
          <w:lang w:val="en-GB"/>
        </w:rPr>
        <w:t>duplo</w:t>
      </w:r>
      <w:proofErr w:type="spellEnd"/>
      <w:r w:rsidRPr="005B4C0C">
        <w:rPr>
          <w:rFonts w:ascii="Tahoma" w:eastAsia="Tahoma" w:hAnsi="Tahoma" w:cs="Tahoma"/>
          <w:bCs/>
          <w:lang w:val="en-GB"/>
        </w:rPr>
        <w:t xml:space="preserve"> number, holder number and tool life information</w:t>
      </w:r>
      <w:r w:rsidR="00E9477A">
        <w:rPr>
          <w:rFonts w:ascii="Tahoma" w:eastAsia="Tahoma" w:hAnsi="Tahoma" w:cs="Tahoma"/>
          <w:bCs/>
          <w:lang w:val="en-GB"/>
        </w:rPr>
        <w:t>, and retrieve d</w:t>
      </w:r>
      <w:r w:rsidRPr="005B4C0C">
        <w:rPr>
          <w:rFonts w:ascii="Tahoma" w:eastAsia="Tahoma" w:hAnsi="Tahoma" w:cs="Tahoma"/>
          <w:bCs/>
          <w:lang w:val="en-GB"/>
        </w:rPr>
        <w:t>etailed tool information</w:t>
      </w:r>
      <w:r w:rsidR="00E9477A">
        <w:rPr>
          <w:rFonts w:ascii="Tahoma" w:eastAsia="Tahoma" w:hAnsi="Tahoma" w:cs="Tahoma"/>
          <w:bCs/>
          <w:lang w:val="en-GB"/>
        </w:rPr>
        <w:t>, including m</w:t>
      </w:r>
      <w:r w:rsidRPr="005B4C0C">
        <w:rPr>
          <w:rFonts w:ascii="Tahoma" w:eastAsia="Tahoma" w:hAnsi="Tahoma" w:cs="Tahoma"/>
          <w:bCs/>
          <w:lang w:val="en-GB"/>
        </w:rPr>
        <w:t>aster</w:t>
      </w:r>
      <w:r w:rsidR="001C6115">
        <w:rPr>
          <w:rFonts w:ascii="Tahoma" w:eastAsia="Tahoma" w:hAnsi="Tahoma" w:cs="Tahoma"/>
          <w:bCs/>
          <w:lang w:val="en-GB"/>
        </w:rPr>
        <w:t xml:space="preserve"> </w:t>
      </w:r>
      <w:r w:rsidRPr="005B4C0C">
        <w:rPr>
          <w:rFonts w:ascii="Tahoma" w:eastAsia="Tahoma" w:hAnsi="Tahoma" w:cs="Tahoma"/>
          <w:bCs/>
          <w:lang w:val="en-GB"/>
        </w:rPr>
        <w:t>data, 2D graphic</w:t>
      </w:r>
      <w:r w:rsidR="00E9477A">
        <w:rPr>
          <w:rFonts w:ascii="Tahoma" w:eastAsia="Tahoma" w:hAnsi="Tahoma" w:cs="Tahoma"/>
          <w:bCs/>
          <w:lang w:val="en-GB"/>
        </w:rPr>
        <w:t>s</w:t>
      </w:r>
      <w:r w:rsidRPr="005B4C0C">
        <w:rPr>
          <w:rFonts w:ascii="Tahoma" w:eastAsia="Tahoma" w:hAnsi="Tahoma" w:cs="Tahoma"/>
          <w:bCs/>
          <w:lang w:val="en-GB"/>
        </w:rPr>
        <w:t xml:space="preserve"> and bill of material</w:t>
      </w:r>
      <w:r w:rsidR="001C6115">
        <w:rPr>
          <w:rFonts w:ascii="Tahoma" w:eastAsia="Tahoma" w:hAnsi="Tahoma" w:cs="Tahoma"/>
          <w:bCs/>
          <w:lang w:val="en-GB"/>
        </w:rPr>
        <w:t>.</w:t>
      </w:r>
    </w:p>
    <w:p w14:paraId="64668DDE" w14:textId="77777777" w:rsidR="00E9477A" w:rsidRPr="009A7CF7" w:rsidRDefault="00E9477A" w:rsidP="00E9477A">
      <w:pPr>
        <w:pBdr>
          <w:top w:val="nil"/>
          <w:left w:val="nil"/>
          <w:bottom w:val="nil"/>
          <w:right w:val="nil"/>
          <w:between w:val="nil"/>
        </w:pBdr>
        <w:rPr>
          <w:rFonts w:ascii="Tahoma" w:eastAsia="Tahoma" w:hAnsi="Tahoma" w:cs="Tahoma"/>
          <w:bCs/>
        </w:rPr>
      </w:pPr>
    </w:p>
    <w:p w14:paraId="33CDFDE7" w14:textId="77777777" w:rsidR="000B7225" w:rsidRPr="009A7CF7" w:rsidRDefault="000B7225" w:rsidP="000B7225">
      <w:pPr>
        <w:pBdr>
          <w:top w:val="nil"/>
          <w:left w:val="nil"/>
          <w:bottom w:val="nil"/>
          <w:right w:val="nil"/>
          <w:between w:val="nil"/>
        </w:pBdr>
        <w:rPr>
          <w:rFonts w:ascii="Tahoma" w:eastAsia="Tahoma" w:hAnsi="Tahoma" w:cs="Tahoma"/>
          <w:b/>
          <w:lang w:val="en-GB"/>
        </w:rPr>
      </w:pPr>
      <w:r w:rsidRPr="009A7CF7">
        <w:rPr>
          <w:rFonts w:ascii="Tahoma" w:eastAsia="Tahoma" w:hAnsi="Tahoma" w:cs="Tahoma"/>
          <w:b/>
          <w:lang w:val="en-GB"/>
        </w:rPr>
        <w:t xml:space="preserve">Toolhive and </w:t>
      </w:r>
      <w:proofErr w:type="spellStart"/>
      <w:r w:rsidRPr="009A7CF7">
        <w:rPr>
          <w:rFonts w:ascii="Tahoma" w:eastAsia="Tahoma" w:hAnsi="Tahoma" w:cs="Tahoma"/>
          <w:b/>
          <w:lang w:val="en-GB"/>
        </w:rPr>
        <w:t>Cribwise</w:t>
      </w:r>
      <w:proofErr w:type="spellEnd"/>
    </w:p>
    <w:p w14:paraId="16E0F524" w14:textId="2EC76E66" w:rsidR="000B7225" w:rsidRPr="009A7CF7" w:rsidRDefault="000B7225" w:rsidP="00E9477A">
      <w:pPr>
        <w:pBdr>
          <w:top w:val="nil"/>
          <w:left w:val="nil"/>
          <w:bottom w:val="nil"/>
          <w:right w:val="nil"/>
          <w:between w:val="nil"/>
        </w:pBdr>
        <w:rPr>
          <w:rFonts w:ascii="Tahoma" w:eastAsia="Tahoma" w:hAnsi="Tahoma" w:cs="Tahoma"/>
          <w:bCs/>
          <w:lang w:val="en-GB"/>
        </w:rPr>
      </w:pPr>
      <w:r w:rsidRPr="00B83F77">
        <w:rPr>
          <w:rFonts w:ascii="Tahoma" w:eastAsia="Tahoma" w:hAnsi="Tahoma" w:cs="Tahoma"/>
          <w:bCs/>
          <w:lang w:val="en-GB"/>
        </w:rPr>
        <w:t>Toolhive</w:t>
      </w:r>
      <w:r>
        <w:rPr>
          <w:rFonts w:ascii="Tahoma" w:eastAsia="Tahoma" w:hAnsi="Tahoma" w:cs="Tahoma"/>
          <w:bCs/>
          <w:lang w:val="en-GB"/>
        </w:rPr>
        <w:t xml:space="preserve">, that premieres at EMO 2025, </w:t>
      </w:r>
      <w:r w:rsidRPr="00B83F77">
        <w:rPr>
          <w:rFonts w:ascii="Tahoma" w:eastAsia="Tahoma" w:hAnsi="Tahoma" w:cs="Tahoma"/>
          <w:bCs/>
          <w:lang w:val="en-GB"/>
        </w:rPr>
        <w:t xml:space="preserve">is a new cloud-based, entry level solution aimed at SMEs and companies new to tool management that want to streamline the tooling inventory process, whereas </w:t>
      </w:r>
      <w:proofErr w:type="spellStart"/>
      <w:r w:rsidRPr="00B83F77">
        <w:rPr>
          <w:rFonts w:ascii="Tahoma" w:eastAsia="Tahoma" w:hAnsi="Tahoma" w:cs="Tahoma"/>
          <w:bCs/>
          <w:lang w:val="en-GB"/>
        </w:rPr>
        <w:t>Cribwise</w:t>
      </w:r>
      <w:proofErr w:type="spellEnd"/>
      <w:r w:rsidRPr="00B83F77">
        <w:rPr>
          <w:rFonts w:ascii="Tahoma" w:eastAsia="Tahoma" w:hAnsi="Tahoma" w:cs="Tahoma"/>
          <w:bCs/>
          <w:lang w:val="en-GB"/>
        </w:rPr>
        <w:t xml:space="preserve"> is a dedicated digital tool inventory </w:t>
      </w:r>
      <w:r w:rsidR="001C6115">
        <w:rPr>
          <w:rFonts w:ascii="Tahoma" w:eastAsia="Tahoma" w:hAnsi="Tahoma" w:cs="Tahoma"/>
          <w:bCs/>
          <w:lang w:val="en-GB"/>
        </w:rPr>
        <w:t xml:space="preserve">and order </w:t>
      </w:r>
      <w:r w:rsidRPr="00B83F77">
        <w:rPr>
          <w:rFonts w:ascii="Tahoma" w:eastAsia="Tahoma" w:hAnsi="Tahoma" w:cs="Tahoma"/>
          <w:bCs/>
          <w:lang w:val="en-GB"/>
        </w:rPr>
        <w:t>management software, helping customers to get control over their inventory, such as CNC tools, cutting tools, spare parts, small assemblies, consumables, and personal protective equipment.</w:t>
      </w:r>
      <w:r>
        <w:rPr>
          <w:rFonts w:ascii="Tahoma" w:eastAsia="Tahoma" w:hAnsi="Tahoma" w:cs="Tahoma"/>
          <w:bCs/>
          <w:lang w:val="en-GB"/>
        </w:rPr>
        <w:t xml:space="preserve"> </w:t>
      </w:r>
    </w:p>
    <w:p w14:paraId="0873687E" w14:textId="77777777" w:rsidR="000B7225" w:rsidRPr="000B7225" w:rsidRDefault="000B7225" w:rsidP="00E9477A">
      <w:pPr>
        <w:pBdr>
          <w:top w:val="nil"/>
          <w:left w:val="nil"/>
          <w:bottom w:val="nil"/>
          <w:right w:val="nil"/>
          <w:between w:val="nil"/>
        </w:pBdr>
        <w:rPr>
          <w:rFonts w:ascii="Tahoma" w:eastAsia="Tahoma" w:hAnsi="Tahoma" w:cs="Tahoma"/>
          <w:bCs/>
          <w:lang w:val="en-GB"/>
        </w:rPr>
      </w:pPr>
    </w:p>
    <w:p w14:paraId="505876CC" w14:textId="19E8A60A" w:rsidR="00B83F77" w:rsidRPr="00B83F77" w:rsidRDefault="001C6115" w:rsidP="00B83F77">
      <w:pPr>
        <w:pBdr>
          <w:top w:val="nil"/>
          <w:left w:val="nil"/>
          <w:bottom w:val="nil"/>
          <w:right w:val="nil"/>
          <w:between w:val="nil"/>
        </w:pBdr>
        <w:rPr>
          <w:rFonts w:ascii="Tahoma" w:eastAsia="Tahoma" w:hAnsi="Tahoma" w:cs="Tahoma"/>
          <w:b/>
          <w:lang w:val="en-GB"/>
        </w:rPr>
      </w:pPr>
      <w:r>
        <w:rPr>
          <w:rFonts w:ascii="Tahoma" w:eastAsia="Tahoma" w:hAnsi="Tahoma" w:cs="Tahoma"/>
          <w:b/>
          <w:lang w:val="en-GB"/>
        </w:rPr>
        <w:t xml:space="preserve">TDM </w:t>
      </w:r>
      <w:r w:rsidR="00B83F77" w:rsidRPr="009A7CF7">
        <w:rPr>
          <w:rFonts w:ascii="Tahoma" w:eastAsia="Tahoma" w:hAnsi="Tahoma" w:cs="Tahoma"/>
          <w:b/>
          <w:lang w:val="en-GB"/>
        </w:rPr>
        <w:t>S</w:t>
      </w:r>
      <w:r w:rsidR="00B83F77" w:rsidRPr="00B83F77">
        <w:rPr>
          <w:rFonts w:ascii="Tahoma" w:eastAsia="Tahoma" w:hAnsi="Tahoma" w:cs="Tahoma"/>
          <w:b/>
          <w:lang w:val="en-GB"/>
        </w:rPr>
        <w:t>hopfloor Manager Global Line</w:t>
      </w:r>
    </w:p>
    <w:p w14:paraId="7AB7641C" w14:textId="5F52C338" w:rsidR="005B4C0C" w:rsidRPr="009A7CF7" w:rsidRDefault="00B83F77" w:rsidP="00B83F77">
      <w:pPr>
        <w:pBdr>
          <w:top w:val="nil"/>
          <w:left w:val="nil"/>
          <w:bottom w:val="nil"/>
          <w:right w:val="nil"/>
          <w:between w:val="nil"/>
        </w:pBdr>
        <w:rPr>
          <w:rFonts w:ascii="Tahoma" w:eastAsia="Tahoma" w:hAnsi="Tahoma" w:cs="Tahoma"/>
          <w:bCs/>
          <w:lang w:val="en-GB"/>
        </w:rPr>
      </w:pPr>
      <w:r>
        <w:rPr>
          <w:rFonts w:ascii="Tahoma" w:eastAsia="Tahoma" w:hAnsi="Tahoma" w:cs="Tahoma"/>
          <w:bCs/>
          <w:lang w:val="en-GB"/>
        </w:rPr>
        <w:t xml:space="preserve">At EMO </w:t>
      </w:r>
      <w:r w:rsidR="005B7E2C">
        <w:rPr>
          <w:rFonts w:ascii="Tahoma" w:eastAsia="Tahoma" w:hAnsi="Tahoma" w:cs="Tahoma"/>
          <w:bCs/>
          <w:lang w:val="en-GB"/>
        </w:rPr>
        <w:t>2025</w:t>
      </w:r>
      <w:r w:rsidR="001C6115">
        <w:rPr>
          <w:rFonts w:ascii="Tahoma" w:eastAsia="Tahoma" w:hAnsi="Tahoma" w:cs="Tahoma"/>
          <w:bCs/>
          <w:lang w:val="en-GB"/>
        </w:rPr>
        <w:t>,</w:t>
      </w:r>
      <w:r w:rsidR="005B7E2C">
        <w:rPr>
          <w:rFonts w:ascii="Tahoma" w:eastAsia="Tahoma" w:hAnsi="Tahoma" w:cs="Tahoma"/>
          <w:bCs/>
          <w:lang w:val="en-GB"/>
        </w:rPr>
        <w:t xml:space="preserve"> </w:t>
      </w:r>
      <w:r>
        <w:rPr>
          <w:rFonts w:ascii="Tahoma" w:eastAsia="Tahoma" w:hAnsi="Tahoma" w:cs="Tahoma"/>
          <w:bCs/>
          <w:lang w:val="en-GB"/>
        </w:rPr>
        <w:t xml:space="preserve">TDM Systems will also introduce the </w:t>
      </w:r>
      <w:r w:rsidR="005B4C0C" w:rsidRPr="005B4C0C">
        <w:rPr>
          <w:rFonts w:ascii="Tahoma" w:eastAsia="Tahoma" w:hAnsi="Tahoma" w:cs="Tahoma"/>
          <w:bCs/>
          <w:lang w:val="en-GB"/>
        </w:rPr>
        <w:t xml:space="preserve">latest </w:t>
      </w:r>
      <w:r>
        <w:rPr>
          <w:rFonts w:ascii="Tahoma" w:eastAsia="Tahoma" w:hAnsi="Tahoma" w:cs="Tahoma"/>
          <w:bCs/>
          <w:lang w:val="en-GB"/>
        </w:rPr>
        <w:t>v</w:t>
      </w:r>
      <w:r w:rsidR="005B4C0C" w:rsidRPr="005B4C0C">
        <w:rPr>
          <w:rFonts w:ascii="Tahoma" w:eastAsia="Tahoma" w:hAnsi="Tahoma" w:cs="Tahoma"/>
          <w:bCs/>
          <w:lang w:val="en-GB"/>
        </w:rPr>
        <w:t>ersion of the Shopfloor Manager</w:t>
      </w:r>
      <w:r>
        <w:rPr>
          <w:rFonts w:ascii="Tahoma" w:eastAsia="Tahoma" w:hAnsi="Tahoma" w:cs="Tahoma"/>
          <w:bCs/>
          <w:lang w:val="en-GB"/>
        </w:rPr>
        <w:t xml:space="preserve"> </w:t>
      </w:r>
      <w:r w:rsidR="00A0278C" w:rsidRPr="00B83F77">
        <w:rPr>
          <w:rFonts w:ascii="Tahoma" w:eastAsia="Tahoma" w:hAnsi="Tahoma" w:cs="Tahoma"/>
          <w:bCs/>
          <w:lang w:val="en-GB"/>
        </w:rPr>
        <w:t>Global Line</w:t>
      </w:r>
      <w:r w:rsidR="000B7225">
        <w:rPr>
          <w:rFonts w:ascii="Tahoma" w:eastAsia="Tahoma" w:hAnsi="Tahoma" w:cs="Tahoma"/>
          <w:bCs/>
          <w:lang w:val="en-GB"/>
        </w:rPr>
        <w:t xml:space="preserve">. </w:t>
      </w:r>
      <w:r>
        <w:rPr>
          <w:rFonts w:ascii="Tahoma" w:eastAsia="Tahoma" w:hAnsi="Tahoma" w:cs="Tahoma"/>
          <w:bCs/>
          <w:lang w:val="en-GB"/>
        </w:rPr>
        <w:t>This module</w:t>
      </w:r>
      <w:r w:rsidR="006D0FC4">
        <w:rPr>
          <w:rFonts w:ascii="Tahoma" w:eastAsia="Tahoma" w:hAnsi="Tahoma" w:cs="Tahoma"/>
          <w:bCs/>
          <w:lang w:val="en-GB"/>
        </w:rPr>
        <w:t xml:space="preserve"> </w:t>
      </w:r>
      <w:r w:rsidR="000B7225">
        <w:rPr>
          <w:rFonts w:ascii="Tahoma" w:eastAsia="Tahoma" w:hAnsi="Tahoma" w:cs="Tahoma"/>
          <w:bCs/>
          <w:lang w:val="en-GB"/>
        </w:rPr>
        <w:t>monitors</w:t>
      </w:r>
      <w:r>
        <w:rPr>
          <w:rFonts w:ascii="Tahoma" w:eastAsia="Tahoma" w:hAnsi="Tahoma" w:cs="Tahoma"/>
          <w:bCs/>
          <w:lang w:val="en-GB"/>
        </w:rPr>
        <w:t xml:space="preserve"> </w:t>
      </w:r>
      <w:r w:rsidR="00A0278C" w:rsidRPr="00B83F77">
        <w:rPr>
          <w:rFonts w:ascii="Tahoma" w:eastAsia="Tahoma" w:hAnsi="Tahoma" w:cs="Tahoma"/>
          <w:bCs/>
          <w:lang w:val="en-GB"/>
        </w:rPr>
        <w:t>the entire tool circulation</w:t>
      </w:r>
      <w:r w:rsidR="006D0FC4">
        <w:rPr>
          <w:rFonts w:ascii="Tahoma" w:eastAsia="Tahoma" w:hAnsi="Tahoma" w:cs="Tahoma"/>
          <w:bCs/>
          <w:lang w:val="en-GB"/>
        </w:rPr>
        <w:t xml:space="preserve">, </w:t>
      </w:r>
      <w:r w:rsidR="00A0278C" w:rsidRPr="00B83F77">
        <w:rPr>
          <w:rFonts w:ascii="Tahoma" w:eastAsia="Tahoma" w:hAnsi="Tahoma" w:cs="Tahoma"/>
          <w:bCs/>
          <w:lang w:val="en-GB"/>
        </w:rPr>
        <w:t>helps to achieve optimum utilization of tools on the shopfloor and increases productio</w:t>
      </w:r>
      <w:r>
        <w:rPr>
          <w:rFonts w:ascii="Tahoma" w:eastAsia="Tahoma" w:hAnsi="Tahoma" w:cs="Tahoma"/>
          <w:bCs/>
          <w:lang w:val="en-GB"/>
        </w:rPr>
        <w:t>n. The v</w:t>
      </w:r>
      <w:r w:rsidR="00A0278C" w:rsidRPr="00B83F77">
        <w:rPr>
          <w:rFonts w:ascii="Tahoma" w:eastAsia="Tahoma" w:hAnsi="Tahoma" w:cs="Tahoma"/>
          <w:bCs/>
          <w:lang w:val="en-GB"/>
        </w:rPr>
        <w:t>isual planning of the production processes guides users through the individual tool circulation stations in a targeted manner</w:t>
      </w:r>
      <w:r>
        <w:rPr>
          <w:rFonts w:ascii="Tahoma" w:eastAsia="Tahoma" w:hAnsi="Tahoma" w:cs="Tahoma"/>
          <w:bCs/>
          <w:lang w:val="en-GB"/>
        </w:rPr>
        <w:t>, f</w:t>
      </w:r>
      <w:r w:rsidR="00A0278C" w:rsidRPr="00B83F77">
        <w:rPr>
          <w:rFonts w:ascii="Tahoma" w:eastAsia="Tahoma" w:hAnsi="Tahoma" w:cs="Tahoma"/>
          <w:bCs/>
          <w:lang w:val="en-GB"/>
        </w:rPr>
        <w:t>rom the tool crib to the machine</w:t>
      </w:r>
      <w:r w:rsidR="000B7225">
        <w:rPr>
          <w:rFonts w:ascii="Tahoma" w:eastAsia="Tahoma" w:hAnsi="Tahoma" w:cs="Tahoma"/>
          <w:bCs/>
          <w:lang w:val="en-GB"/>
        </w:rPr>
        <w:t xml:space="preserve">. This delivers </w:t>
      </w:r>
      <w:r w:rsidR="00A0278C" w:rsidRPr="00B83F77">
        <w:rPr>
          <w:rFonts w:ascii="Tahoma" w:eastAsia="Tahoma" w:hAnsi="Tahoma" w:cs="Tahoma"/>
          <w:bCs/>
          <w:lang w:val="en-GB"/>
        </w:rPr>
        <w:t>a high degree of transparency in the shopfloor organization of the tools</w:t>
      </w:r>
      <w:r w:rsidR="000B7225">
        <w:rPr>
          <w:rFonts w:ascii="Tahoma" w:eastAsia="Tahoma" w:hAnsi="Tahoma" w:cs="Tahoma"/>
          <w:bCs/>
          <w:lang w:val="en-GB"/>
        </w:rPr>
        <w:t xml:space="preserve">, </w:t>
      </w:r>
      <w:r w:rsidR="000B7225" w:rsidRPr="00B83F77">
        <w:rPr>
          <w:rFonts w:ascii="Tahoma" w:eastAsia="Tahoma" w:hAnsi="Tahoma" w:cs="Tahoma"/>
          <w:bCs/>
          <w:lang w:val="en-GB"/>
        </w:rPr>
        <w:t>maxim</w:t>
      </w:r>
      <w:r w:rsidR="000B7225">
        <w:rPr>
          <w:rFonts w:ascii="Tahoma" w:eastAsia="Tahoma" w:hAnsi="Tahoma" w:cs="Tahoma"/>
          <w:bCs/>
          <w:lang w:val="en-GB"/>
        </w:rPr>
        <w:t xml:space="preserve">izing the </w:t>
      </w:r>
      <w:r w:rsidR="00A0278C" w:rsidRPr="00B83F77">
        <w:rPr>
          <w:rFonts w:ascii="Tahoma" w:eastAsia="Tahoma" w:hAnsi="Tahoma" w:cs="Tahoma"/>
          <w:bCs/>
          <w:lang w:val="en-GB"/>
        </w:rPr>
        <w:t>utilization time of the machines.</w:t>
      </w:r>
      <w:r w:rsidR="005B7E2C">
        <w:rPr>
          <w:rFonts w:ascii="Tahoma" w:eastAsia="Tahoma" w:hAnsi="Tahoma" w:cs="Tahoma"/>
          <w:bCs/>
          <w:lang w:val="en-GB"/>
        </w:rPr>
        <w:t xml:space="preserve"> </w:t>
      </w:r>
      <w:r w:rsidR="000B7225">
        <w:rPr>
          <w:rFonts w:ascii="Tahoma" w:eastAsia="Tahoma" w:hAnsi="Tahoma" w:cs="Tahoma"/>
          <w:bCs/>
          <w:lang w:val="en-GB"/>
        </w:rPr>
        <w:t xml:space="preserve">The latest </w:t>
      </w:r>
      <w:r w:rsidR="000B7225" w:rsidRPr="000B7225">
        <w:rPr>
          <w:rFonts w:ascii="Tahoma" w:eastAsia="Tahoma" w:hAnsi="Tahoma" w:cs="Tahoma"/>
          <w:bCs/>
          <w:lang w:val="en-GB"/>
        </w:rPr>
        <w:t xml:space="preserve">version of </w:t>
      </w:r>
      <w:r w:rsidR="000B7225" w:rsidRPr="009A7CF7">
        <w:rPr>
          <w:rFonts w:ascii="Tahoma" w:eastAsia="Tahoma" w:hAnsi="Tahoma" w:cs="Tahoma"/>
          <w:bCs/>
          <w:lang w:val="en-GB"/>
        </w:rPr>
        <w:t>Shopfloor Manager</w:t>
      </w:r>
      <w:r w:rsidR="000B7225" w:rsidRPr="000B7225">
        <w:rPr>
          <w:rFonts w:ascii="Tahoma" w:eastAsia="Tahoma" w:hAnsi="Tahoma" w:cs="Tahoma"/>
          <w:bCs/>
          <w:lang w:val="en-GB"/>
        </w:rPr>
        <w:t xml:space="preserve"> now</w:t>
      </w:r>
      <w:r w:rsidR="000B7225">
        <w:rPr>
          <w:rFonts w:ascii="Tahoma" w:eastAsia="Tahoma" w:hAnsi="Tahoma" w:cs="Tahoma"/>
          <w:bCs/>
          <w:lang w:val="en-GB"/>
        </w:rPr>
        <w:t xml:space="preserve"> also takes </w:t>
      </w:r>
      <w:r w:rsidR="001C6115">
        <w:rPr>
          <w:rFonts w:ascii="Tahoma" w:eastAsia="Tahoma" w:hAnsi="Tahoma" w:cs="Tahoma"/>
          <w:bCs/>
          <w:lang w:val="en-GB"/>
        </w:rPr>
        <w:t>production</w:t>
      </w:r>
      <w:r w:rsidR="000B7225" w:rsidRPr="006D0FC4">
        <w:rPr>
          <w:rFonts w:ascii="Tahoma" w:eastAsia="Tahoma" w:hAnsi="Tahoma" w:cs="Tahoma"/>
          <w:bCs/>
          <w:lang w:val="en-GB"/>
        </w:rPr>
        <w:t xml:space="preserve"> equipment into account in the tool requirement calculation</w:t>
      </w:r>
      <w:r w:rsidR="000B7225">
        <w:rPr>
          <w:rFonts w:ascii="Tahoma" w:eastAsia="Tahoma" w:hAnsi="Tahoma" w:cs="Tahoma"/>
          <w:bCs/>
          <w:lang w:val="en-GB"/>
        </w:rPr>
        <w:t>.</w:t>
      </w:r>
    </w:p>
    <w:p w14:paraId="665BD5C9" w14:textId="77777777" w:rsidR="00A0278C" w:rsidRPr="000B7225" w:rsidRDefault="00A0278C" w:rsidP="00A0278C">
      <w:pPr>
        <w:pBdr>
          <w:top w:val="nil"/>
          <w:left w:val="nil"/>
          <w:bottom w:val="nil"/>
          <w:right w:val="nil"/>
          <w:between w:val="nil"/>
        </w:pBdr>
        <w:rPr>
          <w:rFonts w:ascii="Tahoma" w:eastAsia="Tahoma" w:hAnsi="Tahoma" w:cs="Tahoma"/>
          <w:bCs/>
          <w:lang w:val="en-GB"/>
        </w:rPr>
      </w:pPr>
    </w:p>
    <w:p w14:paraId="3E925EA4" w14:textId="05181569" w:rsidR="00B83F77" w:rsidRPr="00B83F77" w:rsidRDefault="006D0FC4" w:rsidP="00A0278C">
      <w:pPr>
        <w:pBdr>
          <w:top w:val="nil"/>
          <w:left w:val="nil"/>
          <w:bottom w:val="nil"/>
          <w:right w:val="nil"/>
          <w:between w:val="nil"/>
        </w:pBdr>
        <w:rPr>
          <w:rFonts w:ascii="Tahoma" w:eastAsia="Tahoma" w:hAnsi="Tahoma" w:cs="Tahoma"/>
          <w:b/>
          <w:lang w:val="en-GB"/>
        </w:rPr>
      </w:pPr>
      <w:r>
        <w:rPr>
          <w:rFonts w:ascii="Tahoma" w:eastAsia="Tahoma" w:hAnsi="Tahoma" w:cs="Tahoma"/>
          <w:b/>
          <w:lang w:val="en-GB"/>
        </w:rPr>
        <w:t>New</w:t>
      </w:r>
      <w:r w:rsidR="005B7E2C">
        <w:rPr>
          <w:rFonts w:ascii="Tahoma" w:eastAsia="Tahoma" w:hAnsi="Tahoma" w:cs="Tahoma"/>
          <w:b/>
          <w:lang w:val="en-GB"/>
        </w:rPr>
        <w:t xml:space="preserve">: </w:t>
      </w:r>
      <w:r w:rsidR="00B83F77" w:rsidRPr="00B83F77">
        <w:rPr>
          <w:rFonts w:ascii="Tahoma" w:eastAsia="Tahoma" w:hAnsi="Tahoma" w:cs="Tahoma"/>
          <w:b/>
          <w:lang w:val="en-GB"/>
        </w:rPr>
        <w:t>Data Services </w:t>
      </w:r>
    </w:p>
    <w:p w14:paraId="2A229A1D" w14:textId="101B7C93" w:rsidR="005B4C0C" w:rsidRPr="005B4C0C" w:rsidRDefault="00B83F77" w:rsidP="005B4C0C">
      <w:pPr>
        <w:pBdr>
          <w:top w:val="nil"/>
          <w:left w:val="nil"/>
          <w:bottom w:val="nil"/>
          <w:right w:val="nil"/>
          <w:between w:val="nil"/>
        </w:pBdr>
        <w:rPr>
          <w:rFonts w:ascii="Tahoma" w:eastAsia="Tahoma" w:hAnsi="Tahoma" w:cs="Tahoma"/>
          <w:bCs/>
          <w:lang w:val="en-GB"/>
        </w:rPr>
      </w:pPr>
      <w:r>
        <w:rPr>
          <w:rFonts w:ascii="Tahoma" w:eastAsia="Tahoma" w:hAnsi="Tahoma" w:cs="Tahoma"/>
          <w:bCs/>
          <w:lang w:val="en-GB"/>
        </w:rPr>
        <w:t>TDM Sy</w:t>
      </w:r>
      <w:r w:rsidR="00A870C6">
        <w:rPr>
          <w:rFonts w:ascii="Tahoma" w:eastAsia="Tahoma" w:hAnsi="Tahoma" w:cs="Tahoma"/>
          <w:bCs/>
          <w:lang w:val="en-GB"/>
        </w:rPr>
        <w:t>s</w:t>
      </w:r>
      <w:r>
        <w:rPr>
          <w:rFonts w:ascii="Tahoma" w:eastAsia="Tahoma" w:hAnsi="Tahoma" w:cs="Tahoma"/>
          <w:bCs/>
          <w:lang w:val="en-GB"/>
        </w:rPr>
        <w:t xml:space="preserve">tems’ </w:t>
      </w:r>
      <w:r w:rsidR="005B4C0C" w:rsidRPr="005B4C0C">
        <w:rPr>
          <w:rFonts w:ascii="Tahoma" w:eastAsia="Tahoma" w:hAnsi="Tahoma" w:cs="Tahoma"/>
          <w:bCs/>
          <w:lang w:val="en-GB"/>
        </w:rPr>
        <w:t>Data Services </w:t>
      </w:r>
      <w:r>
        <w:rPr>
          <w:rFonts w:ascii="Tahoma" w:eastAsia="Tahoma" w:hAnsi="Tahoma" w:cs="Tahoma"/>
          <w:bCs/>
          <w:lang w:val="en-GB"/>
        </w:rPr>
        <w:t>d</w:t>
      </w:r>
      <w:r w:rsidR="005B4C0C" w:rsidRPr="005B4C0C">
        <w:rPr>
          <w:rFonts w:ascii="Tahoma" w:eastAsia="Tahoma" w:hAnsi="Tahoma" w:cs="Tahoma"/>
          <w:bCs/>
          <w:lang w:val="en-GB"/>
        </w:rPr>
        <w:t xml:space="preserve">igitising </w:t>
      </w:r>
      <w:r w:rsidR="008C14F1">
        <w:rPr>
          <w:rFonts w:ascii="Tahoma" w:eastAsia="Tahoma" w:hAnsi="Tahoma" w:cs="Tahoma"/>
          <w:bCs/>
          <w:lang w:val="en-GB"/>
        </w:rPr>
        <w:t xml:space="preserve">tools </w:t>
      </w:r>
      <w:r w:rsidR="006D0FC4" w:rsidRPr="009A7CF7">
        <w:rPr>
          <w:rFonts w:ascii="Tahoma" w:eastAsia="Tahoma" w:hAnsi="Tahoma" w:cs="Tahoma"/>
          <w:bCs/>
          <w:lang w:val="en-GB"/>
        </w:rPr>
        <w:t>build</w:t>
      </w:r>
      <w:r w:rsidR="00665CCF">
        <w:rPr>
          <w:rFonts w:ascii="Tahoma" w:eastAsia="Tahoma" w:hAnsi="Tahoma" w:cs="Tahoma"/>
          <w:bCs/>
          <w:lang w:val="en-GB"/>
        </w:rPr>
        <w:t>s</w:t>
      </w:r>
      <w:r w:rsidR="006D0FC4" w:rsidRPr="009A7CF7">
        <w:rPr>
          <w:rFonts w:ascii="Tahoma" w:eastAsia="Tahoma" w:hAnsi="Tahoma" w:cs="Tahoma"/>
          <w:bCs/>
          <w:lang w:val="en-GB"/>
        </w:rPr>
        <w:t xml:space="preserve"> </w:t>
      </w:r>
      <w:r w:rsidR="005B4C0C" w:rsidRPr="005B4C0C">
        <w:rPr>
          <w:rFonts w:ascii="Tahoma" w:eastAsia="Tahoma" w:hAnsi="Tahoma" w:cs="Tahoma"/>
          <w:bCs/>
          <w:lang w:val="en-GB"/>
        </w:rPr>
        <w:t>the foundation for efficient, digital tool management with TDM software</w:t>
      </w:r>
      <w:r>
        <w:rPr>
          <w:rFonts w:ascii="Tahoma" w:eastAsia="Tahoma" w:hAnsi="Tahoma" w:cs="Tahoma"/>
          <w:bCs/>
          <w:lang w:val="en-GB"/>
        </w:rPr>
        <w:t xml:space="preserve"> by bringing </w:t>
      </w:r>
      <w:r w:rsidR="005B4C0C" w:rsidRPr="005B4C0C">
        <w:rPr>
          <w:rFonts w:ascii="Tahoma" w:eastAsia="Tahoma" w:hAnsi="Tahoma" w:cs="Tahoma"/>
          <w:bCs/>
          <w:lang w:val="en-GB"/>
        </w:rPr>
        <w:t xml:space="preserve">greater transparency, control and productivity </w:t>
      </w:r>
      <w:r>
        <w:rPr>
          <w:rFonts w:ascii="Tahoma" w:eastAsia="Tahoma" w:hAnsi="Tahoma" w:cs="Tahoma"/>
          <w:bCs/>
          <w:lang w:val="en-GB"/>
        </w:rPr>
        <w:t>to the</w:t>
      </w:r>
      <w:r w:rsidR="005B4C0C" w:rsidRPr="005B4C0C">
        <w:rPr>
          <w:rFonts w:ascii="Tahoma" w:eastAsia="Tahoma" w:hAnsi="Tahoma" w:cs="Tahoma"/>
          <w:bCs/>
          <w:lang w:val="en-GB"/>
        </w:rPr>
        <w:t xml:space="preserve"> manufacturing</w:t>
      </w:r>
      <w:r>
        <w:rPr>
          <w:rFonts w:ascii="Tahoma" w:eastAsia="Tahoma" w:hAnsi="Tahoma" w:cs="Tahoma"/>
          <w:bCs/>
          <w:lang w:val="en-GB"/>
        </w:rPr>
        <w:t xml:space="preserve"> process</w:t>
      </w:r>
      <w:r w:rsidR="005B4C0C" w:rsidRPr="005B4C0C">
        <w:rPr>
          <w:rFonts w:ascii="Tahoma" w:eastAsia="Tahoma" w:hAnsi="Tahoma" w:cs="Tahoma"/>
          <w:bCs/>
          <w:lang w:val="en-GB"/>
        </w:rPr>
        <w:t xml:space="preserve">. Whether </w:t>
      </w:r>
      <w:r>
        <w:rPr>
          <w:rFonts w:ascii="Tahoma" w:eastAsia="Tahoma" w:hAnsi="Tahoma" w:cs="Tahoma"/>
          <w:bCs/>
          <w:lang w:val="en-GB"/>
        </w:rPr>
        <w:t>customers</w:t>
      </w:r>
      <w:r w:rsidR="005B4C0C" w:rsidRPr="005B4C0C">
        <w:rPr>
          <w:rFonts w:ascii="Tahoma" w:eastAsia="Tahoma" w:hAnsi="Tahoma" w:cs="Tahoma"/>
          <w:bCs/>
          <w:lang w:val="en-GB"/>
        </w:rPr>
        <w:t xml:space="preserve"> are new to the TDM system or want to optimise </w:t>
      </w:r>
      <w:r>
        <w:rPr>
          <w:rFonts w:ascii="Tahoma" w:eastAsia="Tahoma" w:hAnsi="Tahoma" w:cs="Tahoma"/>
          <w:bCs/>
          <w:lang w:val="en-GB"/>
        </w:rPr>
        <w:t>their</w:t>
      </w:r>
      <w:r w:rsidR="005B4C0C" w:rsidRPr="005B4C0C">
        <w:rPr>
          <w:rFonts w:ascii="Tahoma" w:eastAsia="Tahoma" w:hAnsi="Tahoma" w:cs="Tahoma"/>
          <w:bCs/>
          <w:lang w:val="en-GB"/>
        </w:rPr>
        <w:t xml:space="preserve"> existing tool </w:t>
      </w:r>
      <w:r w:rsidR="00665CCF">
        <w:rPr>
          <w:rFonts w:ascii="Tahoma" w:eastAsia="Tahoma" w:hAnsi="Tahoma" w:cs="Tahoma"/>
          <w:bCs/>
          <w:lang w:val="en-GB"/>
        </w:rPr>
        <w:t xml:space="preserve">data </w:t>
      </w:r>
      <w:r w:rsidR="005B4C0C" w:rsidRPr="005B4C0C">
        <w:rPr>
          <w:rFonts w:ascii="Tahoma" w:eastAsia="Tahoma" w:hAnsi="Tahoma" w:cs="Tahoma"/>
          <w:bCs/>
          <w:lang w:val="en-GB"/>
        </w:rPr>
        <w:t xml:space="preserve">management, </w:t>
      </w:r>
      <w:r w:rsidR="005B4C0C" w:rsidRPr="009A7CF7">
        <w:rPr>
          <w:rFonts w:ascii="Tahoma" w:eastAsia="Tahoma" w:hAnsi="Tahoma" w:cs="Tahoma"/>
          <w:bCs/>
          <w:lang w:val="en-GB"/>
        </w:rPr>
        <w:t xml:space="preserve">digital tool </w:t>
      </w:r>
      <w:r w:rsidR="006D0FC4" w:rsidRPr="009A7CF7">
        <w:rPr>
          <w:rFonts w:ascii="Tahoma" w:eastAsia="Tahoma" w:hAnsi="Tahoma" w:cs="Tahoma"/>
          <w:bCs/>
          <w:lang w:val="en-GB"/>
        </w:rPr>
        <w:t xml:space="preserve">data </w:t>
      </w:r>
      <w:r w:rsidR="001C6115" w:rsidRPr="009A7CF7">
        <w:rPr>
          <w:rFonts w:ascii="Tahoma" w:eastAsia="Tahoma" w:hAnsi="Tahoma" w:cs="Tahoma"/>
          <w:bCs/>
          <w:lang w:val="en-GB"/>
        </w:rPr>
        <w:t>maintenance</w:t>
      </w:r>
      <w:r w:rsidR="006D0FC4" w:rsidRPr="009A7CF7">
        <w:rPr>
          <w:rFonts w:ascii="Tahoma" w:eastAsia="Tahoma" w:hAnsi="Tahoma" w:cs="Tahoma"/>
          <w:bCs/>
          <w:lang w:val="en-GB"/>
        </w:rPr>
        <w:t xml:space="preserve"> </w:t>
      </w:r>
      <w:r w:rsidR="005B4C0C" w:rsidRPr="005B4C0C">
        <w:rPr>
          <w:rFonts w:ascii="Tahoma" w:eastAsia="Tahoma" w:hAnsi="Tahoma" w:cs="Tahoma"/>
          <w:bCs/>
          <w:lang w:val="en-GB"/>
        </w:rPr>
        <w:t xml:space="preserve">presents a </w:t>
      </w:r>
      <w:r w:rsidR="005B4C0C" w:rsidRPr="005B4C0C">
        <w:rPr>
          <w:rFonts w:ascii="Tahoma" w:eastAsia="Tahoma" w:hAnsi="Tahoma" w:cs="Tahoma"/>
          <w:bCs/>
          <w:lang w:val="en-GB"/>
        </w:rPr>
        <w:lastRenderedPageBreak/>
        <w:t xml:space="preserve">challenge for many companies. This is exactly where </w:t>
      </w:r>
      <w:r>
        <w:rPr>
          <w:rFonts w:ascii="Tahoma" w:eastAsia="Tahoma" w:hAnsi="Tahoma" w:cs="Tahoma"/>
          <w:bCs/>
          <w:lang w:val="en-GB"/>
        </w:rPr>
        <w:t>TDM Systems’</w:t>
      </w:r>
      <w:r w:rsidR="005B4C0C" w:rsidRPr="005B4C0C">
        <w:rPr>
          <w:rFonts w:ascii="Tahoma" w:eastAsia="Tahoma" w:hAnsi="Tahoma" w:cs="Tahoma"/>
          <w:bCs/>
          <w:lang w:val="en-GB"/>
        </w:rPr>
        <w:t xml:space="preserve"> services for data preparation</w:t>
      </w:r>
      <w:r w:rsidR="008C75E9">
        <w:rPr>
          <w:rFonts w:ascii="Tahoma" w:eastAsia="Tahoma" w:hAnsi="Tahoma" w:cs="Tahoma"/>
          <w:bCs/>
          <w:lang w:val="en-GB"/>
        </w:rPr>
        <w:t>, initial data base population</w:t>
      </w:r>
      <w:r w:rsidR="005B4C0C" w:rsidRPr="005B4C0C">
        <w:rPr>
          <w:rFonts w:ascii="Tahoma" w:eastAsia="Tahoma" w:hAnsi="Tahoma" w:cs="Tahoma"/>
          <w:bCs/>
          <w:lang w:val="en-GB"/>
        </w:rPr>
        <w:t xml:space="preserve"> and data migration come in. </w:t>
      </w:r>
    </w:p>
    <w:p w14:paraId="0C7F0715" w14:textId="77777777" w:rsidR="005B4C0C" w:rsidRPr="005B4C0C" w:rsidRDefault="005B4C0C" w:rsidP="005B4C0C">
      <w:pPr>
        <w:pBdr>
          <w:top w:val="nil"/>
          <w:left w:val="nil"/>
          <w:bottom w:val="nil"/>
          <w:right w:val="nil"/>
          <w:between w:val="nil"/>
        </w:pBdr>
        <w:rPr>
          <w:rFonts w:ascii="Tahoma" w:eastAsia="Tahoma" w:hAnsi="Tahoma" w:cs="Tahoma"/>
          <w:bCs/>
          <w:lang w:val="en-GB"/>
        </w:rPr>
      </w:pPr>
    </w:p>
    <w:p w14:paraId="0D9ABF97" w14:textId="4E6A70E8" w:rsidR="00803F7D" w:rsidRPr="00A870C6" w:rsidRDefault="00880431" w:rsidP="00880431">
      <w:pPr>
        <w:pBdr>
          <w:top w:val="nil"/>
          <w:left w:val="nil"/>
          <w:bottom w:val="nil"/>
          <w:right w:val="nil"/>
          <w:between w:val="nil"/>
        </w:pBdr>
        <w:rPr>
          <w:rFonts w:ascii="Tahoma" w:eastAsia="Tahoma" w:hAnsi="Tahoma" w:cs="Tahoma"/>
          <w:color w:val="FF0000"/>
        </w:rPr>
      </w:pPr>
      <w:r w:rsidRPr="009A7CF7">
        <w:rPr>
          <w:rFonts w:ascii="Tahoma" w:eastAsia="Tahoma" w:hAnsi="Tahoma" w:cs="Tahoma"/>
          <w:i/>
          <w:iCs/>
          <w:color w:val="000000"/>
        </w:rPr>
        <w:t>“</w:t>
      </w:r>
      <w:r w:rsidR="005B4C0C" w:rsidRPr="009A7CF7">
        <w:rPr>
          <w:rFonts w:ascii="Tahoma" w:eastAsia="Tahoma" w:hAnsi="Tahoma" w:cs="Tahoma"/>
          <w:i/>
          <w:iCs/>
          <w:color w:val="000000"/>
        </w:rPr>
        <w:t>Every manufacturing company is unique, and so is every tool inventory,</w:t>
      </w:r>
      <w:r w:rsidRPr="009A7CF7">
        <w:rPr>
          <w:rFonts w:ascii="Tahoma" w:eastAsia="Tahoma" w:hAnsi="Tahoma" w:cs="Tahoma"/>
          <w:i/>
          <w:iCs/>
          <w:color w:val="000000"/>
        </w:rPr>
        <w:t>”</w:t>
      </w:r>
      <w:r>
        <w:rPr>
          <w:rFonts w:ascii="Tahoma" w:eastAsia="Tahoma" w:hAnsi="Tahoma" w:cs="Tahoma"/>
          <w:color w:val="000000"/>
        </w:rPr>
        <w:t xml:space="preserve"> said </w:t>
      </w:r>
      <w:r w:rsidRPr="00880431">
        <w:rPr>
          <w:rFonts w:ascii="Tahoma" w:eastAsia="Tahoma" w:hAnsi="Tahoma" w:cs="Tahoma"/>
          <w:color w:val="000000"/>
        </w:rPr>
        <w:t>Christian Kuebel</w:t>
      </w:r>
      <w:r>
        <w:rPr>
          <w:rFonts w:ascii="Tahoma" w:eastAsia="Tahoma" w:hAnsi="Tahoma" w:cs="Tahoma"/>
          <w:color w:val="000000"/>
        </w:rPr>
        <w:t xml:space="preserve">, </w:t>
      </w:r>
      <w:r w:rsidRPr="00880431">
        <w:rPr>
          <w:rFonts w:ascii="Tahoma" w:eastAsia="Tahoma" w:hAnsi="Tahoma" w:cs="Tahoma"/>
          <w:color w:val="000000"/>
        </w:rPr>
        <w:t>Head of Sales EMEA, APAC &amp; Channel Management</w:t>
      </w:r>
      <w:r>
        <w:rPr>
          <w:rFonts w:ascii="Tahoma" w:eastAsia="Tahoma" w:hAnsi="Tahoma" w:cs="Tahoma"/>
          <w:color w:val="000000"/>
        </w:rPr>
        <w:t xml:space="preserve"> at TDM Systems. </w:t>
      </w:r>
      <w:r w:rsidR="00E93F91">
        <w:rPr>
          <w:rFonts w:ascii="Tahoma" w:eastAsia="Tahoma" w:hAnsi="Tahoma" w:cs="Tahoma"/>
          <w:color w:val="000000"/>
        </w:rPr>
        <w:t xml:space="preserve">New and existing TDM users </w:t>
      </w:r>
      <w:r w:rsidR="006D0FC4" w:rsidRPr="006D0FC4">
        <w:rPr>
          <w:rFonts w:ascii="Tahoma" w:eastAsia="Tahoma" w:hAnsi="Tahoma" w:cs="Tahoma"/>
          <w:color w:val="000000"/>
        </w:rPr>
        <w:t xml:space="preserve">often lack the capacity and expertise in tool and data management, </w:t>
      </w:r>
      <w:r w:rsidR="006D0FC4">
        <w:rPr>
          <w:rFonts w:ascii="Tahoma" w:eastAsia="Tahoma" w:hAnsi="Tahoma" w:cs="Tahoma"/>
          <w:color w:val="000000"/>
        </w:rPr>
        <w:t>even though</w:t>
      </w:r>
      <w:r w:rsidR="006D0FC4" w:rsidRPr="006D0FC4">
        <w:rPr>
          <w:rFonts w:ascii="Tahoma" w:eastAsia="Tahoma" w:hAnsi="Tahoma" w:cs="Tahoma"/>
          <w:color w:val="000000"/>
        </w:rPr>
        <w:t xml:space="preserve"> </w:t>
      </w:r>
      <w:r w:rsidR="006D0FC4">
        <w:rPr>
          <w:rFonts w:ascii="Tahoma" w:eastAsia="Tahoma" w:hAnsi="Tahoma" w:cs="Tahoma"/>
          <w:color w:val="000000"/>
        </w:rPr>
        <w:t>the correct</w:t>
      </w:r>
      <w:r w:rsidR="006D0FC4" w:rsidRPr="006D0FC4">
        <w:rPr>
          <w:rFonts w:ascii="Tahoma" w:eastAsia="Tahoma" w:hAnsi="Tahoma" w:cs="Tahoma"/>
          <w:color w:val="000000"/>
        </w:rPr>
        <w:t xml:space="preserve"> database setup and structuring is crucial for achieving a </w:t>
      </w:r>
      <w:r w:rsidR="006D0FC4">
        <w:rPr>
          <w:rFonts w:ascii="Tahoma" w:eastAsia="Tahoma" w:hAnsi="Tahoma" w:cs="Tahoma"/>
          <w:color w:val="000000"/>
        </w:rPr>
        <w:t xml:space="preserve">good </w:t>
      </w:r>
      <w:r w:rsidR="006D0FC4" w:rsidRPr="006D0FC4">
        <w:rPr>
          <w:rFonts w:ascii="Tahoma" w:eastAsia="Tahoma" w:hAnsi="Tahoma" w:cs="Tahoma"/>
          <w:color w:val="000000"/>
        </w:rPr>
        <w:t xml:space="preserve">digital tool management system. </w:t>
      </w:r>
      <w:r w:rsidR="001C6115" w:rsidRPr="009A7CF7">
        <w:rPr>
          <w:rFonts w:ascii="Tahoma" w:eastAsia="Tahoma" w:hAnsi="Tahoma" w:cs="Tahoma"/>
          <w:i/>
          <w:iCs/>
          <w:color w:val="000000"/>
        </w:rPr>
        <w:t>“</w:t>
      </w:r>
      <w:r w:rsidR="006D0FC4" w:rsidRPr="009A7CF7">
        <w:rPr>
          <w:rFonts w:ascii="Tahoma" w:eastAsia="Tahoma" w:hAnsi="Tahoma" w:cs="Tahoma"/>
          <w:i/>
          <w:iCs/>
          <w:color w:val="000000"/>
        </w:rPr>
        <w:t>That is why we take care of data entry as a new service, both for new and existing customers. This also includes</w:t>
      </w:r>
      <w:r w:rsidR="005B4C0C" w:rsidRPr="009A7CF7">
        <w:rPr>
          <w:rFonts w:ascii="Tahoma" w:eastAsia="Tahoma" w:hAnsi="Tahoma" w:cs="Tahoma"/>
          <w:i/>
          <w:iCs/>
          <w:color w:val="000000"/>
        </w:rPr>
        <w:t xml:space="preserve"> individual advice about the proper data sources, the parameters their CAM systems needs and how existing information can be transferred efficiently</w:t>
      </w:r>
      <w:proofErr w:type="gramStart"/>
      <w:r w:rsidR="00E93F91" w:rsidRPr="009A7CF7">
        <w:rPr>
          <w:rFonts w:ascii="Tahoma" w:eastAsia="Tahoma" w:hAnsi="Tahoma" w:cs="Tahoma"/>
          <w:i/>
          <w:iCs/>
          <w:color w:val="000000"/>
        </w:rPr>
        <w:t>,</w:t>
      </w:r>
      <w:r w:rsidR="001C6115" w:rsidRPr="009A7CF7">
        <w:rPr>
          <w:rFonts w:ascii="Tahoma" w:eastAsia="Tahoma" w:hAnsi="Tahoma" w:cs="Tahoma"/>
          <w:i/>
          <w:iCs/>
          <w:color w:val="000000"/>
        </w:rPr>
        <w:t xml:space="preserve">” </w:t>
      </w:r>
      <w:r w:rsidR="009B2967">
        <w:rPr>
          <w:rFonts w:ascii="Tahoma" w:eastAsia="Tahoma" w:hAnsi="Tahoma" w:cs="Tahoma"/>
          <w:color w:val="000000"/>
        </w:rPr>
        <w:t xml:space="preserve"> </w:t>
      </w:r>
      <w:r w:rsidR="00E93F91">
        <w:rPr>
          <w:rFonts w:ascii="Tahoma" w:eastAsia="Tahoma" w:hAnsi="Tahoma" w:cs="Tahoma"/>
          <w:color w:val="000000"/>
        </w:rPr>
        <w:t>explains</w:t>
      </w:r>
      <w:proofErr w:type="gramEnd"/>
      <w:r w:rsidR="00E93F91">
        <w:rPr>
          <w:rFonts w:ascii="Tahoma" w:eastAsia="Tahoma" w:hAnsi="Tahoma" w:cs="Tahoma"/>
          <w:color w:val="000000"/>
        </w:rPr>
        <w:t xml:space="preserve"> Kuebel the new services. </w:t>
      </w:r>
      <w:r w:rsidR="005B4C0C">
        <w:rPr>
          <w:rFonts w:ascii="Tahoma" w:eastAsia="Tahoma" w:hAnsi="Tahoma" w:cs="Tahoma"/>
          <w:color w:val="000000"/>
        </w:rPr>
        <w:t xml:space="preserve">That way </w:t>
      </w:r>
      <w:r w:rsidR="001C6115">
        <w:rPr>
          <w:rFonts w:ascii="Tahoma" w:eastAsia="Tahoma" w:hAnsi="Tahoma" w:cs="Tahoma"/>
          <w:color w:val="000000"/>
        </w:rPr>
        <w:t xml:space="preserve">the TDM experts are developing </w:t>
      </w:r>
      <w:r w:rsidR="005B4C0C">
        <w:rPr>
          <w:rFonts w:ascii="Tahoma" w:eastAsia="Tahoma" w:hAnsi="Tahoma" w:cs="Tahoma"/>
          <w:color w:val="000000"/>
        </w:rPr>
        <w:t>a</w:t>
      </w:r>
      <w:r w:rsidR="005B4C0C" w:rsidRPr="005B4C0C">
        <w:rPr>
          <w:rFonts w:ascii="Tahoma" w:eastAsia="Tahoma" w:hAnsi="Tahoma" w:cs="Tahoma"/>
          <w:color w:val="000000"/>
        </w:rPr>
        <w:t xml:space="preserve"> </w:t>
      </w:r>
      <w:r w:rsidR="00A0278C" w:rsidRPr="005B4C0C">
        <w:rPr>
          <w:rFonts w:ascii="Tahoma" w:eastAsia="Tahoma" w:hAnsi="Tahoma" w:cs="Tahoma"/>
          <w:color w:val="000000"/>
        </w:rPr>
        <w:t>customized</w:t>
      </w:r>
      <w:r w:rsidR="005B4C0C" w:rsidRPr="005B4C0C">
        <w:rPr>
          <w:rFonts w:ascii="Tahoma" w:eastAsia="Tahoma" w:hAnsi="Tahoma" w:cs="Tahoma"/>
          <w:color w:val="000000"/>
        </w:rPr>
        <w:t xml:space="preserve"> </w:t>
      </w:r>
      <w:r w:rsidR="00A0278C" w:rsidRPr="005B4C0C">
        <w:rPr>
          <w:rFonts w:ascii="Tahoma" w:eastAsia="Tahoma" w:hAnsi="Tahoma" w:cs="Tahoma"/>
          <w:color w:val="000000"/>
        </w:rPr>
        <w:t>digitalization</w:t>
      </w:r>
      <w:r w:rsidR="005B4C0C" w:rsidRPr="005B4C0C">
        <w:rPr>
          <w:rFonts w:ascii="Tahoma" w:eastAsia="Tahoma" w:hAnsi="Tahoma" w:cs="Tahoma"/>
          <w:color w:val="000000"/>
        </w:rPr>
        <w:t xml:space="preserve"> strategy</w:t>
      </w:r>
      <w:r w:rsidR="001C6115">
        <w:rPr>
          <w:rFonts w:ascii="Tahoma" w:eastAsia="Tahoma" w:hAnsi="Tahoma" w:cs="Tahoma"/>
          <w:color w:val="000000"/>
        </w:rPr>
        <w:t xml:space="preserve"> with the </w:t>
      </w:r>
      <w:r w:rsidR="00E93F91">
        <w:rPr>
          <w:rFonts w:ascii="Tahoma" w:eastAsia="Tahoma" w:hAnsi="Tahoma" w:cs="Tahoma"/>
          <w:color w:val="000000"/>
        </w:rPr>
        <w:t>customer</w:t>
      </w:r>
      <w:r w:rsidR="005B4C0C">
        <w:rPr>
          <w:rFonts w:ascii="Tahoma" w:eastAsia="Tahoma" w:hAnsi="Tahoma" w:cs="Tahoma"/>
          <w:color w:val="000000"/>
        </w:rPr>
        <w:t xml:space="preserve"> that gives them the most </w:t>
      </w:r>
      <w:r w:rsidR="005B4C0C" w:rsidRPr="005B4C0C">
        <w:rPr>
          <w:rFonts w:ascii="Tahoma" w:eastAsia="Tahoma" w:hAnsi="Tahoma" w:cs="Tahoma"/>
          <w:color w:val="000000"/>
        </w:rPr>
        <w:t xml:space="preserve">efficient tool </w:t>
      </w:r>
      <w:r w:rsidR="001C6115" w:rsidRPr="005B4C0C">
        <w:rPr>
          <w:rFonts w:ascii="Tahoma" w:eastAsia="Tahoma" w:hAnsi="Tahoma" w:cs="Tahoma"/>
          <w:color w:val="000000"/>
        </w:rPr>
        <w:t>management</w:t>
      </w:r>
      <w:r w:rsidR="001C6115">
        <w:rPr>
          <w:rFonts w:ascii="Tahoma" w:eastAsia="Tahoma" w:hAnsi="Tahoma" w:cs="Tahoma"/>
          <w:color w:val="000000"/>
        </w:rPr>
        <w:t>.</w:t>
      </w:r>
      <w:r w:rsidR="00A870C6">
        <w:rPr>
          <w:rFonts w:ascii="Tahoma" w:eastAsia="Tahoma" w:hAnsi="Tahoma" w:cs="Tahoma"/>
          <w:color w:val="000000"/>
        </w:rPr>
        <w:t xml:space="preserve"> </w:t>
      </w:r>
    </w:p>
    <w:p w14:paraId="48F67EED" w14:textId="77777777" w:rsidR="00CD311C" w:rsidRDefault="00CD311C" w:rsidP="00880431">
      <w:pPr>
        <w:pBdr>
          <w:top w:val="nil"/>
          <w:left w:val="nil"/>
          <w:bottom w:val="nil"/>
          <w:right w:val="nil"/>
          <w:between w:val="nil"/>
        </w:pBdr>
        <w:rPr>
          <w:rFonts w:ascii="Tahoma" w:eastAsia="Tahoma" w:hAnsi="Tahoma" w:cs="Tahoma"/>
          <w:color w:val="000000"/>
        </w:rPr>
      </w:pPr>
    </w:p>
    <w:p w14:paraId="5EB5E208" w14:textId="63F4CD7F" w:rsidR="004B32FE" w:rsidRPr="00803F7D" w:rsidRDefault="00803F7D" w:rsidP="00803F7D">
      <w:pPr>
        <w:pBdr>
          <w:top w:val="nil"/>
          <w:left w:val="nil"/>
          <w:bottom w:val="nil"/>
          <w:right w:val="nil"/>
          <w:between w:val="nil"/>
        </w:pBdr>
        <w:jc w:val="center"/>
        <w:rPr>
          <w:rFonts w:ascii="Tahoma" w:eastAsia="Tahoma" w:hAnsi="Tahoma" w:cs="Tahoma"/>
          <w:b/>
          <w:bCs/>
          <w:color w:val="000000"/>
        </w:rPr>
      </w:pPr>
      <w:r w:rsidRPr="00803F7D">
        <w:rPr>
          <w:rFonts w:ascii="Tahoma" w:eastAsia="Tahoma" w:hAnsi="Tahoma" w:cs="Tahoma"/>
          <w:b/>
          <w:bCs/>
          <w:color w:val="000000"/>
        </w:rPr>
        <w:t>At EMO 2025 TDM Systems can be found in Hall 6, Booth B35</w:t>
      </w:r>
    </w:p>
    <w:p w14:paraId="5EA7CC99" w14:textId="77777777" w:rsidR="00803F7D" w:rsidRDefault="00803F7D">
      <w:pPr>
        <w:pBdr>
          <w:top w:val="nil"/>
          <w:left w:val="nil"/>
          <w:bottom w:val="nil"/>
          <w:right w:val="nil"/>
          <w:between w:val="nil"/>
        </w:pBdr>
        <w:rPr>
          <w:rFonts w:ascii="Tahoma" w:eastAsia="Tahoma" w:hAnsi="Tahoma" w:cs="Tahoma"/>
          <w:color w:val="000000"/>
        </w:rPr>
      </w:pPr>
    </w:p>
    <w:p w14:paraId="620A3A44" w14:textId="77777777" w:rsidR="005B7E2C" w:rsidRPr="006C54D4" w:rsidRDefault="005B7E2C" w:rsidP="005B7E2C">
      <w:pPr>
        <w:rPr>
          <w:b/>
          <w:bCs/>
        </w:rPr>
      </w:pPr>
      <w:r w:rsidRPr="006C54D4">
        <w:rPr>
          <w:b/>
          <w:bCs/>
        </w:rPr>
        <w:t>About TDM Systems</w:t>
      </w:r>
    </w:p>
    <w:p w14:paraId="3D6A1C2B" w14:textId="77777777" w:rsidR="005B7E2C" w:rsidRPr="006C54D4" w:rsidRDefault="005B7E2C" w:rsidP="005B7E2C">
      <w:r w:rsidRPr="006C54D4">
        <w:t>For over 3</w:t>
      </w:r>
      <w:r>
        <w:t>5</w:t>
      </w:r>
      <w:r w:rsidRPr="006C54D4">
        <w:t xml:space="preserve"> years, TDM Systems GmbH, Tübingen has been the leading provider of tool management solutions </w:t>
      </w:r>
      <w:proofErr w:type="gramStart"/>
      <w:r w:rsidRPr="006C54D4">
        <w:t>in the area of</w:t>
      </w:r>
      <w:proofErr w:type="gramEnd"/>
      <w:r w:rsidRPr="006C54D4">
        <w:t xml:space="preserve"> machining. TDM Systems focuses specifically on process optimization through optimal tool planning and provisioning. Creating and editing tool data and graphics, integrating tool expertise and 3D graphics into the CAM engineering, and organizing the complete tool circulation at the </w:t>
      </w:r>
      <w:proofErr w:type="gramStart"/>
      <w:r w:rsidRPr="006C54D4">
        <w:t>shopfloor</w:t>
      </w:r>
      <w:proofErr w:type="gramEnd"/>
      <w:r w:rsidRPr="006C54D4">
        <w:t xml:space="preserve"> level are the three core competencies of TDM Systems. </w:t>
      </w:r>
      <w:r>
        <w:t xml:space="preserve">TDM Systems is part </w:t>
      </w:r>
      <w:r w:rsidRPr="006C54D4">
        <w:t>of the Sandvik Group</w:t>
      </w:r>
      <w:r>
        <w:t xml:space="preserve">. </w:t>
      </w:r>
    </w:p>
    <w:p w14:paraId="30F7D110" w14:textId="0D1504DF" w:rsidR="003200C4" w:rsidRDefault="003200C4">
      <w:pPr>
        <w:pBdr>
          <w:top w:val="nil"/>
          <w:left w:val="nil"/>
          <w:bottom w:val="single" w:sz="6" w:space="1" w:color="auto"/>
          <w:right w:val="nil"/>
          <w:between w:val="nil"/>
        </w:pBdr>
        <w:rPr>
          <w:rFonts w:ascii="Tahoma" w:eastAsia="Tahoma" w:hAnsi="Tahoma" w:cs="Tahoma"/>
          <w:color w:val="000000"/>
        </w:rPr>
      </w:pPr>
    </w:p>
    <w:p w14:paraId="1C21308C" w14:textId="74CEEF6D" w:rsidR="003200C4" w:rsidRPr="005276D6" w:rsidRDefault="003200C4">
      <w:pPr>
        <w:pBdr>
          <w:left w:val="nil"/>
          <w:bottom w:val="nil"/>
          <w:right w:val="nil"/>
          <w:between w:val="nil"/>
        </w:pBdr>
        <w:rPr>
          <w:rFonts w:ascii="Tahoma" w:eastAsia="Tahoma" w:hAnsi="Tahoma" w:cs="Tahoma"/>
          <w:b/>
          <w:bCs/>
          <w:color w:val="000000"/>
        </w:rPr>
      </w:pPr>
      <w:r w:rsidRPr="005276D6">
        <w:rPr>
          <w:rFonts w:ascii="Tahoma" w:eastAsia="Tahoma" w:hAnsi="Tahoma" w:cs="Tahoma"/>
          <w:b/>
          <w:bCs/>
          <w:color w:val="000000"/>
        </w:rPr>
        <w:t>Images</w:t>
      </w:r>
    </w:p>
    <w:p w14:paraId="46231962" w14:textId="77777777" w:rsidR="003200C4" w:rsidRDefault="003200C4">
      <w:pPr>
        <w:pBdr>
          <w:left w:val="nil"/>
          <w:bottom w:val="nil"/>
          <w:right w:val="nil"/>
          <w:between w:val="nil"/>
        </w:pBdr>
        <w:rPr>
          <w:rFonts w:ascii="Tahoma" w:eastAsia="Tahoma" w:hAnsi="Tahoma" w:cs="Tahoma"/>
          <w:color w:val="000000"/>
        </w:rPr>
      </w:pPr>
    </w:p>
    <w:p w14:paraId="4514D42C" w14:textId="39FFBEED" w:rsidR="00B83F77" w:rsidRDefault="005276D6">
      <w:pPr>
        <w:pBdr>
          <w:left w:val="nil"/>
          <w:bottom w:val="nil"/>
          <w:right w:val="nil"/>
          <w:between w:val="nil"/>
        </w:pBdr>
        <w:rPr>
          <w:rFonts w:ascii="Tahoma" w:eastAsia="Tahoma" w:hAnsi="Tahoma" w:cs="Tahoma"/>
          <w:color w:val="000000"/>
        </w:rPr>
      </w:pPr>
      <w:r>
        <w:rPr>
          <w:rFonts w:ascii="Tahoma" w:eastAsia="Tahoma" w:hAnsi="Tahoma" w:cs="Tahoma"/>
          <w:noProof/>
          <w:color w:val="000000"/>
        </w:rPr>
        <w:drawing>
          <wp:inline distT="0" distB="0" distL="0" distR="0" wp14:anchorId="234C6609" wp14:editId="15D29971">
            <wp:extent cx="4181949" cy="2613660"/>
            <wp:effectExtent l="0" t="0" r="9525" b="0"/>
            <wp:docPr id="2104575279" name="Afbeelding 1" descr="Afbeelding met tekst, schermopname, nummer, softwar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575279" name="Afbeelding 1" descr="Afbeelding met tekst, schermopname, nummer, software&#10;&#10;Door AI gegenereerde inhoud is mogelijk onjuist."/>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92305" cy="2620132"/>
                    </a:xfrm>
                    <a:prstGeom prst="rect">
                      <a:avLst/>
                    </a:prstGeom>
                  </pic:spPr>
                </pic:pic>
              </a:graphicData>
            </a:graphic>
          </wp:inline>
        </w:drawing>
      </w:r>
    </w:p>
    <w:p w14:paraId="2D249EF7" w14:textId="0A07A792" w:rsidR="003200C4" w:rsidRPr="005276D6" w:rsidRDefault="003200C4">
      <w:pPr>
        <w:pBdr>
          <w:left w:val="nil"/>
          <w:bottom w:val="nil"/>
          <w:right w:val="nil"/>
          <w:between w:val="nil"/>
        </w:pBdr>
        <w:rPr>
          <w:rFonts w:ascii="Tahoma" w:eastAsia="Tahoma" w:hAnsi="Tahoma" w:cs="Tahoma"/>
          <w:b/>
          <w:bCs/>
          <w:color w:val="000000"/>
        </w:rPr>
      </w:pPr>
      <w:r w:rsidRPr="005276D6">
        <w:rPr>
          <w:rFonts w:ascii="Tahoma" w:eastAsia="Tahoma" w:hAnsi="Tahoma" w:cs="Tahoma"/>
          <w:b/>
          <w:bCs/>
          <w:color w:val="000000"/>
        </w:rPr>
        <w:t>Caption</w:t>
      </w:r>
    </w:p>
    <w:p w14:paraId="414E3C48" w14:textId="647A4CEC" w:rsidR="003200C4" w:rsidRPr="009A7CF7" w:rsidRDefault="005276D6">
      <w:pPr>
        <w:pBdr>
          <w:left w:val="nil"/>
          <w:bottom w:val="nil"/>
          <w:right w:val="nil"/>
          <w:between w:val="nil"/>
        </w:pBdr>
        <w:rPr>
          <w:rFonts w:ascii="Tahoma" w:eastAsia="Tahoma" w:hAnsi="Tahoma" w:cs="Tahoma"/>
          <w:i/>
          <w:iCs/>
          <w:color w:val="000000"/>
        </w:rPr>
      </w:pPr>
      <w:r w:rsidRPr="005B4C0C">
        <w:rPr>
          <w:rFonts w:ascii="Tahoma" w:eastAsia="Tahoma" w:hAnsi="Tahoma" w:cs="Tahoma"/>
          <w:bCs/>
          <w:lang w:val="en-GB"/>
        </w:rPr>
        <w:t xml:space="preserve">The new </w:t>
      </w:r>
      <w:r w:rsidRPr="009A7CF7">
        <w:rPr>
          <w:rFonts w:ascii="Tahoma" w:eastAsia="Tahoma" w:hAnsi="Tahoma" w:cs="Tahoma"/>
          <w:b/>
          <w:lang w:val="en-GB"/>
        </w:rPr>
        <w:t>TDM Machine Web</w:t>
      </w:r>
      <w:r w:rsidR="009B2967">
        <w:rPr>
          <w:rFonts w:ascii="Tahoma" w:eastAsia="Tahoma" w:hAnsi="Tahoma" w:cs="Tahoma"/>
          <w:b/>
          <w:lang w:val="en-GB"/>
        </w:rPr>
        <w:t xml:space="preserve"> </w:t>
      </w:r>
      <w:r w:rsidRPr="009A7CF7">
        <w:rPr>
          <w:rFonts w:ascii="Tahoma" w:eastAsia="Tahoma" w:hAnsi="Tahoma" w:cs="Tahoma"/>
          <w:b/>
          <w:lang w:val="en-GB"/>
        </w:rPr>
        <w:t>Client</w:t>
      </w:r>
      <w:r w:rsidRPr="005B4C0C">
        <w:rPr>
          <w:rFonts w:ascii="Tahoma" w:eastAsia="Tahoma" w:hAnsi="Tahoma" w:cs="Tahoma"/>
          <w:bCs/>
          <w:lang w:val="en-GB"/>
        </w:rPr>
        <w:t xml:space="preserve"> is a powerful and intuitive module designed to help machine operators </w:t>
      </w:r>
      <w:r>
        <w:rPr>
          <w:rFonts w:ascii="Tahoma" w:eastAsia="Tahoma" w:hAnsi="Tahoma" w:cs="Tahoma"/>
          <w:bCs/>
          <w:lang w:val="en-GB"/>
        </w:rPr>
        <w:t xml:space="preserve">to </w:t>
      </w:r>
      <w:r w:rsidRPr="005B4C0C">
        <w:rPr>
          <w:rFonts w:ascii="Tahoma" w:eastAsia="Tahoma" w:hAnsi="Tahoma" w:cs="Tahoma"/>
          <w:bCs/>
          <w:lang w:val="en-GB"/>
        </w:rPr>
        <w:t>manage and monitor tools on the shopfloor more effectively.</w:t>
      </w:r>
      <w:r w:rsidR="003200C4">
        <w:rPr>
          <w:rFonts w:ascii="Tahoma" w:eastAsia="Tahoma" w:hAnsi="Tahoma" w:cs="Tahoma"/>
          <w:color w:val="000000"/>
        </w:rPr>
        <w:t xml:space="preserve"> </w:t>
      </w:r>
    </w:p>
    <w:p w14:paraId="0DDD945F" w14:textId="77777777" w:rsidR="00533D25" w:rsidRDefault="00533D25">
      <w:pPr>
        <w:pBdr>
          <w:left w:val="nil"/>
          <w:bottom w:val="nil"/>
          <w:right w:val="nil"/>
          <w:between w:val="nil"/>
        </w:pBdr>
        <w:rPr>
          <w:rFonts w:ascii="Tahoma" w:eastAsia="Tahoma" w:hAnsi="Tahoma" w:cs="Tahoma"/>
          <w:color w:val="000000"/>
        </w:rPr>
      </w:pPr>
    </w:p>
    <w:p w14:paraId="67BDAB13" w14:textId="77777777" w:rsidR="00533D25" w:rsidRDefault="00533D25">
      <w:pPr>
        <w:pBdr>
          <w:left w:val="nil"/>
          <w:bottom w:val="nil"/>
          <w:right w:val="nil"/>
          <w:between w:val="nil"/>
        </w:pBdr>
        <w:rPr>
          <w:rFonts w:ascii="Tahoma" w:eastAsia="Tahoma" w:hAnsi="Tahoma" w:cs="Tahoma"/>
          <w:color w:val="000000"/>
        </w:rPr>
      </w:pPr>
    </w:p>
    <w:p w14:paraId="0BAEDC38" w14:textId="77777777" w:rsidR="00665CCF" w:rsidRDefault="00665CCF">
      <w:pPr>
        <w:pBdr>
          <w:left w:val="nil"/>
          <w:bottom w:val="nil"/>
          <w:right w:val="nil"/>
          <w:between w:val="nil"/>
        </w:pBdr>
        <w:rPr>
          <w:rFonts w:ascii="Tahoma" w:eastAsia="Tahoma" w:hAnsi="Tahoma" w:cs="Tahoma"/>
          <w:color w:val="000000"/>
        </w:rPr>
      </w:pPr>
    </w:p>
    <w:p w14:paraId="3A52145C" w14:textId="5D91714F" w:rsidR="00665CCF" w:rsidRDefault="00533D25">
      <w:pPr>
        <w:pBdr>
          <w:left w:val="nil"/>
          <w:bottom w:val="nil"/>
          <w:right w:val="nil"/>
          <w:between w:val="nil"/>
        </w:pBdr>
        <w:rPr>
          <w:rFonts w:ascii="Tahoma" w:eastAsia="Tahoma" w:hAnsi="Tahoma" w:cs="Tahoma"/>
          <w:color w:val="000000"/>
        </w:rPr>
      </w:pPr>
      <w:r>
        <w:rPr>
          <w:rFonts w:ascii="Tahoma" w:eastAsia="Tahoma" w:hAnsi="Tahoma" w:cs="Tahoma"/>
          <w:noProof/>
          <w:color w:val="000000"/>
        </w:rPr>
        <w:drawing>
          <wp:inline distT="0" distB="0" distL="0" distR="0" wp14:anchorId="2FB4CC60" wp14:editId="2BC49759">
            <wp:extent cx="4206240" cy="2255689"/>
            <wp:effectExtent l="0" t="0" r="3810" b="0"/>
            <wp:docPr id="1208874313"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74313" name="Picture 3" descr="A screenshot of a computer&#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7202" cy="2256205"/>
                    </a:xfrm>
                    <a:prstGeom prst="rect">
                      <a:avLst/>
                    </a:prstGeom>
                  </pic:spPr>
                </pic:pic>
              </a:graphicData>
            </a:graphic>
          </wp:inline>
        </w:drawing>
      </w:r>
    </w:p>
    <w:p w14:paraId="05A80669" w14:textId="77777777" w:rsidR="009A7CF7" w:rsidRPr="009A7CF7" w:rsidRDefault="00F37334" w:rsidP="002A74CD">
      <w:pPr>
        <w:pBdr>
          <w:top w:val="nil"/>
          <w:left w:val="nil"/>
          <w:bottom w:val="nil"/>
          <w:right w:val="nil"/>
          <w:between w:val="nil"/>
        </w:pBdr>
        <w:rPr>
          <w:rFonts w:ascii="Tahoma" w:eastAsia="Tahoma" w:hAnsi="Tahoma" w:cs="Tahoma"/>
          <w:b/>
          <w:bCs/>
          <w:color w:val="000000"/>
        </w:rPr>
      </w:pPr>
      <w:r w:rsidRPr="009A7CF7">
        <w:rPr>
          <w:rFonts w:ascii="Tahoma" w:eastAsia="Tahoma" w:hAnsi="Tahoma" w:cs="Tahoma"/>
          <w:b/>
          <w:bCs/>
          <w:color w:val="000000"/>
        </w:rPr>
        <w:t>Caption</w:t>
      </w:r>
    </w:p>
    <w:p w14:paraId="279B3365" w14:textId="7F17F7E5" w:rsidR="002A74CD" w:rsidRPr="0038769E" w:rsidRDefault="009A7CF7" w:rsidP="002A74CD">
      <w:pPr>
        <w:pBdr>
          <w:top w:val="nil"/>
          <w:left w:val="nil"/>
          <w:bottom w:val="nil"/>
          <w:right w:val="nil"/>
          <w:between w:val="nil"/>
        </w:pBdr>
        <w:rPr>
          <w:rFonts w:ascii="Tahoma" w:eastAsia="Tahoma" w:hAnsi="Tahoma" w:cs="Tahoma"/>
          <w:bCs/>
          <w:lang w:val="en-GB"/>
        </w:rPr>
      </w:pPr>
      <w:r>
        <w:rPr>
          <w:rFonts w:ascii="Tahoma" w:eastAsia="Tahoma" w:hAnsi="Tahoma" w:cs="Tahoma"/>
          <w:color w:val="000000"/>
        </w:rPr>
        <w:t xml:space="preserve">The </w:t>
      </w:r>
      <w:r w:rsidR="00F37334" w:rsidRPr="009A7CF7">
        <w:rPr>
          <w:rFonts w:ascii="Tahoma" w:eastAsia="Tahoma" w:hAnsi="Tahoma" w:cs="Tahoma"/>
          <w:b/>
          <w:bCs/>
          <w:color w:val="000000"/>
        </w:rPr>
        <w:t>TDM Shopfloor Manager</w:t>
      </w:r>
      <w:r>
        <w:rPr>
          <w:rFonts w:ascii="Tahoma" w:eastAsia="Tahoma" w:hAnsi="Tahoma" w:cs="Tahoma"/>
          <w:color w:val="000000"/>
        </w:rPr>
        <w:t xml:space="preserve"> </w:t>
      </w:r>
      <w:r w:rsidR="00F37334">
        <w:rPr>
          <w:rFonts w:ascii="Tahoma" w:eastAsia="Tahoma" w:hAnsi="Tahoma" w:cs="Tahoma"/>
          <w:bCs/>
          <w:lang w:val="en-GB"/>
        </w:rPr>
        <w:t xml:space="preserve">module monitors </w:t>
      </w:r>
      <w:r w:rsidR="00F37334" w:rsidRPr="00B83F77">
        <w:rPr>
          <w:rFonts w:ascii="Tahoma" w:eastAsia="Tahoma" w:hAnsi="Tahoma" w:cs="Tahoma"/>
          <w:bCs/>
          <w:lang w:val="en-GB"/>
        </w:rPr>
        <w:t>the entire tool circulation</w:t>
      </w:r>
      <w:r w:rsidR="00F37334">
        <w:rPr>
          <w:rFonts w:ascii="Tahoma" w:eastAsia="Tahoma" w:hAnsi="Tahoma" w:cs="Tahoma"/>
          <w:bCs/>
          <w:lang w:val="en-GB"/>
        </w:rPr>
        <w:t xml:space="preserve">, </w:t>
      </w:r>
      <w:r w:rsidR="00F37334" w:rsidRPr="00B83F77">
        <w:rPr>
          <w:rFonts w:ascii="Tahoma" w:eastAsia="Tahoma" w:hAnsi="Tahoma" w:cs="Tahoma"/>
          <w:bCs/>
          <w:lang w:val="en-GB"/>
        </w:rPr>
        <w:t>helps to achieve optimum utilization of tools on the shopfloor and increases productio</w:t>
      </w:r>
      <w:r w:rsidR="00F37334">
        <w:rPr>
          <w:rFonts w:ascii="Tahoma" w:eastAsia="Tahoma" w:hAnsi="Tahoma" w:cs="Tahoma"/>
          <w:bCs/>
          <w:lang w:val="en-GB"/>
        </w:rPr>
        <w:t>n.</w:t>
      </w:r>
      <w:r w:rsidR="002A74CD">
        <w:rPr>
          <w:rFonts w:ascii="Tahoma" w:eastAsia="Tahoma" w:hAnsi="Tahoma" w:cs="Tahoma"/>
          <w:bCs/>
          <w:lang w:val="en-GB"/>
        </w:rPr>
        <w:t xml:space="preserve"> The latest </w:t>
      </w:r>
      <w:r w:rsidR="002A74CD" w:rsidRPr="000B7225">
        <w:rPr>
          <w:rFonts w:ascii="Tahoma" w:eastAsia="Tahoma" w:hAnsi="Tahoma" w:cs="Tahoma"/>
          <w:bCs/>
          <w:lang w:val="en-GB"/>
        </w:rPr>
        <w:t xml:space="preserve">version of </w:t>
      </w:r>
      <w:r w:rsidR="002A74CD" w:rsidRPr="0038769E">
        <w:rPr>
          <w:rFonts w:ascii="Tahoma" w:eastAsia="Tahoma" w:hAnsi="Tahoma" w:cs="Tahoma"/>
          <w:bCs/>
          <w:lang w:val="en-GB"/>
        </w:rPr>
        <w:t>Shopfloor Manager</w:t>
      </w:r>
      <w:r w:rsidR="002A74CD" w:rsidRPr="000B7225">
        <w:rPr>
          <w:rFonts w:ascii="Tahoma" w:eastAsia="Tahoma" w:hAnsi="Tahoma" w:cs="Tahoma"/>
          <w:bCs/>
          <w:lang w:val="en-GB"/>
        </w:rPr>
        <w:t xml:space="preserve"> now</w:t>
      </w:r>
      <w:r w:rsidR="002A74CD">
        <w:rPr>
          <w:rFonts w:ascii="Tahoma" w:eastAsia="Tahoma" w:hAnsi="Tahoma" w:cs="Tahoma"/>
          <w:bCs/>
          <w:lang w:val="en-GB"/>
        </w:rPr>
        <w:t xml:space="preserve"> also takes production</w:t>
      </w:r>
      <w:r w:rsidR="002A74CD" w:rsidRPr="006D0FC4">
        <w:rPr>
          <w:rFonts w:ascii="Tahoma" w:eastAsia="Tahoma" w:hAnsi="Tahoma" w:cs="Tahoma"/>
          <w:bCs/>
          <w:lang w:val="en-GB"/>
        </w:rPr>
        <w:t xml:space="preserve"> equipment into account in the tool requirement calculation</w:t>
      </w:r>
      <w:r w:rsidR="002A74CD">
        <w:rPr>
          <w:rFonts w:ascii="Tahoma" w:eastAsia="Tahoma" w:hAnsi="Tahoma" w:cs="Tahoma"/>
          <w:bCs/>
          <w:lang w:val="en-GB"/>
        </w:rPr>
        <w:t>.</w:t>
      </w:r>
    </w:p>
    <w:p w14:paraId="0B9537AD" w14:textId="080F66C3" w:rsidR="00533D25" w:rsidRDefault="00533D25">
      <w:pPr>
        <w:pBdr>
          <w:left w:val="nil"/>
          <w:bottom w:val="nil"/>
          <w:right w:val="nil"/>
          <w:between w:val="nil"/>
        </w:pBdr>
        <w:rPr>
          <w:rFonts w:ascii="Tahoma" w:eastAsia="Tahoma" w:hAnsi="Tahoma" w:cs="Tahoma"/>
          <w:bCs/>
          <w:lang w:val="en-GB"/>
        </w:rPr>
      </w:pPr>
    </w:p>
    <w:p w14:paraId="0E80314B" w14:textId="77777777" w:rsidR="009A7CF7" w:rsidRDefault="009A7CF7">
      <w:pPr>
        <w:pBdr>
          <w:left w:val="nil"/>
          <w:bottom w:val="nil"/>
          <w:right w:val="nil"/>
          <w:between w:val="nil"/>
        </w:pBdr>
        <w:rPr>
          <w:rFonts w:ascii="Tahoma" w:eastAsia="Tahoma" w:hAnsi="Tahoma" w:cs="Tahoma"/>
          <w:bCs/>
          <w:lang w:val="en-GB"/>
        </w:rPr>
      </w:pPr>
    </w:p>
    <w:p w14:paraId="04DE94C9" w14:textId="0E038A95" w:rsidR="003200C4" w:rsidRDefault="005276D6">
      <w:pPr>
        <w:pBdr>
          <w:left w:val="nil"/>
          <w:bottom w:val="nil"/>
          <w:right w:val="nil"/>
          <w:between w:val="nil"/>
        </w:pBdr>
        <w:rPr>
          <w:rFonts w:ascii="Tahoma" w:eastAsia="Tahoma" w:hAnsi="Tahoma" w:cs="Tahoma"/>
          <w:color w:val="000000"/>
        </w:rPr>
      </w:pPr>
      <w:r>
        <w:rPr>
          <w:rFonts w:ascii="Tahoma" w:eastAsia="Tahoma" w:hAnsi="Tahoma" w:cs="Tahoma"/>
          <w:noProof/>
          <w:color w:val="000000"/>
        </w:rPr>
        <w:drawing>
          <wp:inline distT="0" distB="0" distL="0" distR="0" wp14:anchorId="38E81F57" wp14:editId="42D19B69">
            <wp:extent cx="2979420" cy="2979420"/>
            <wp:effectExtent l="0" t="0" r="0" b="0"/>
            <wp:docPr id="877390950" name="Afbeelding 2" descr="Afbeelding met tekst, elektronica, computer, Elektronisch apparaa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90950" name="Afbeelding 2" descr="Afbeelding met tekst, elektronica, computer, Elektronisch apparaat&#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79420" cy="2979420"/>
                    </a:xfrm>
                    <a:prstGeom prst="rect">
                      <a:avLst/>
                    </a:prstGeom>
                  </pic:spPr>
                </pic:pic>
              </a:graphicData>
            </a:graphic>
          </wp:inline>
        </w:drawing>
      </w:r>
    </w:p>
    <w:p w14:paraId="73C0D40E" w14:textId="77777777" w:rsidR="005276D6" w:rsidRPr="005276D6" w:rsidRDefault="005276D6" w:rsidP="005276D6">
      <w:pPr>
        <w:pBdr>
          <w:left w:val="nil"/>
          <w:bottom w:val="nil"/>
          <w:right w:val="nil"/>
          <w:between w:val="nil"/>
        </w:pBdr>
        <w:rPr>
          <w:rFonts w:ascii="Tahoma" w:eastAsia="Tahoma" w:hAnsi="Tahoma" w:cs="Tahoma"/>
          <w:b/>
          <w:bCs/>
          <w:color w:val="000000"/>
        </w:rPr>
      </w:pPr>
      <w:r w:rsidRPr="005276D6">
        <w:rPr>
          <w:rFonts w:ascii="Tahoma" w:eastAsia="Tahoma" w:hAnsi="Tahoma" w:cs="Tahoma"/>
          <w:b/>
          <w:bCs/>
          <w:color w:val="000000"/>
        </w:rPr>
        <w:t>Caption</w:t>
      </w:r>
    </w:p>
    <w:p w14:paraId="479422FC" w14:textId="6F1036C8" w:rsidR="005276D6" w:rsidRDefault="005276D6" w:rsidP="005276D6">
      <w:pPr>
        <w:pBdr>
          <w:left w:val="nil"/>
          <w:bottom w:val="nil"/>
          <w:right w:val="nil"/>
          <w:between w:val="nil"/>
        </w:pBdr>
        <w:rPr>
          <w:rFonts w:ascii="Tahoma" w:eastAsia="Tahoma" w:hAnsi="Tahoma" w:cs="Tahoma"/>
          <w:color w:val="000000"/>
        </w:rPr>
      </w:pPr>
      <w:r w:rsidRPr="009A7CF7">
        <w:rPr>
          <w:rFonts w:ascii="Tahoma" w:eastAsia="Tahoma" w:hAnsi="Tahoma" w:cs="Tahoma"/>
          <w:b/>
          <w:lang w:val="en-GB"/>
        </w:rPr>
        <w:t>TDM Sy</w:t>
      </w:r>
      <w:r w:rsidR="007D28FE" w:rsidRPr="009A7CF7">
        <w:rPr>
          <w:rFonts w:ascii="Tahoma" w:eastAsia="Tahoma" w:hAnsi="Tahoma" w:cs="Tahoma"/>
          <w:b/>
          <w:lang w:val="en-GB"/>
        </w:rPr>
        <w:t>s</w:t>
      </w:r>
      <w:r w:rsidRPr="009A7CF7">
        <w:rPr>
          <w:rFonts w:ascii="Tahoma" w:eastAsia="Tahoma" w:hAnsi="Tahoma" w:cs="Tahoma"/>
          <w:b/>
          <w:lang w:val="en-GB"/>
        </w:rPr>
        <w:t>tems’ Data Services </w:t>
      </w:r>
      <w:r>
        <w:rPr>
          <w:rFonts w:ascii="Tahoma" w:eastAsia="Tahoma" w:hAnsi="Tahoma" w:cs="Tahoma"/>
          <w:bCs/>
          <w:lang w:val="en-GB"/>
        </w:rPr>
        <w:t>d</w:t>
      </w:r>
      <w:r w:rsidRPr="005B4C0C">
        <w:rPr>
          <w:rFonts w:ascii="Tahoma" w:eastAsia="Tahoma" w:hAnsi="Tahoma" w:cs="Tahoma"/>
          <w:bCs/>
          <w:lang w:val="en-GB"/>
        </w:rPr>
        <w:t>igitising tool lays the foundation for efficient, digital tool management with TDM software</w:t>
      </w:r>
      <w:r>
        <w:rPr>
          <w:rFonts w:ascii="Tahoma" w:eastAsia="Tahoma" w:hAnsi="Tahoma" w:cs="Tahoma"/>
          <w:bCs/>
          <w:lang w:val="en-GB"/>
        </w:rPr>
        <w:t xml:space="preserve"> by bringing </w:t>
      </w:r>
      <w:r w:rsidRPr="005B4C0C">
        <w:rPr>
          <w:rFonts w:ascii="Tahoma" w:eastAsia="Tahoma" w:hAnsi="Tahoma" w:cs="Tahoma"/>
          <w:bCs/>
          <w:lang w:val="en-GB"/>
        </w:rPr>
        <w:t xml:space="preserve">greater transparency, control and productivity </w:t>
      </w:r>
      <w:r>
        <w:rPr>
          <w:rFonts w:ascii="Tahoma" w:eastAsia="Tahoma" w:hAnsi="Tahoma" w:cs="Tahoma"/>
          <w:bCs/>
          <w:lang w:val="en-GB"/>
        </w:rPr>
        <w:t>to the</w:t>
      </w:r>
      <w:r w:rsidRPr="005B4C0C">
        <w:rPr>
          <w:rFonts w:ascii="Tahoma" w:eastAsia="Tahoma" w:hAnsi="Tahoma" w:cs="Tahoma"/>
          <w:bCs/>
          <w:lang w:val="en-GB"/>
        </w:rPr>
        <w:t xml:space="preserve"> manufacturing</w:t>
      </w:r>
      <w:r>
        <w:rPr>
          <w:rFonts w:ascii="Tahoma" w:eastAsia="Tahoma" w:hAnsi="Tahoma" w:cs="Tahoma"/>
          <w:bCs/>
          <w:lang w:val="en-GB"/>
        </w:rPr>
        <w:t xml:space="preserve"> process</w:t>
      </w:r>
      <w:r w:rsidRPr="005B4C0C">
        <w:rPr>
          <w:rFonts w:ascii="Tahoma" w:eastAsia="Tahoma" w:hAnsi="Tahoma" w:cs="Tahoma"/>
          <w:bCs/>
          <w:lang w:val="en-GB"/>
        </w:rPr>
        <w:t>.</w:t>
      </w:r>
    </w:p>
    <w:p w14:paraId="19A52B38" w14:textId="77777777" w:rsidR="003200C4" w:rsidRDefault="003200C4">
      <w:pPr>
        <w:pBdr>
          <w:left w:val="nil"/>
          <w:bottom w:val="nil"/>
          <w:right w:val="nil"/>
          <w:between w:val="nil"/>
        </w:pBdr>
        <w:rPr>
          <w:rFonts w:ascii="Tahoma" w:eastAsia="Tahoma" w:hAnsi="Tahoma" w:cs="Tahoma"/>
          <w:color w:val="000000"/>
        </w:rPr>
      </w:pPr>
    </w:p>
    <w:p w14:paraId="2A6EC28E" w14:textId="77777777" w:rsidR="005276D6" w:rsidRDefault="005276D6">
      <w:pPr>
        <w:pBdr>
          <w:left w:val="nil"/>
          <w:bottom w:val="nil"/>
          <w:right w:val="nil"/>
          <w:between w:val="nil"/>
        </w:pBdr>
        <w:rPr>
          <w:rFonts w:ascii="Tahoma" w:eastAsia="Tahoma" w:hAnsi="Tahoma" w:cs="Tahoma"/>
          <w:color w:val="000000"/>
        </w:rPr>
      </w:pPr>
    </w:p>
    <w:p w14:paraId="432B3E77" w14:textId="2D93BD09" w:rsidR="00FC10A0" w:rsidRDefault="00FC10A0">
      <w:pPr>
        <w:pBdr>
          <w:left w:val="nil"/>
          <w:bottom w:val="nil"/>
          <w:right w:val="nil"/>
          <w:between w:val="nil"/>
        </w:pBdr>
        <w:rPr>
          <w:rFonts w:ascii="Tahoma" w:eastAsia="Tahoma" w:hAnsi="Tahoma" w:cs="Tahoma"/>
          <w:color w:val="000000"/>
        </w:rPr>
      </w:pPr>
      <w:r>
        <w:rPr>
          <w:rFonts w:ascii="Tahoma" w:eastAsia="Tahoma" w:hAnsi="Tahoma" w:cs="Tahoma"/>
          <w:noProof/>
          <w:color w:val="000000"/>
        </w:rPr>
        <w:lastRenderedPageBreak/>
        <w:drawing>
          <wp:inline distT="0" distB="0" distL="0" distR="0" wp14:anchorId="17C7C8DB" wp14:editId="7DB5E874">
            <wp:extent cx="3741420" cy="2660722"/>
            <wp:effectExtent l="0" t="0" r="0" b="6350"/>
            <wp:docPr id="909989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9643" name="Picture 9099896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3718" cy="2662356"/>
                    </a:xfrm>
                    <a:prstGeom prst="rect">
                      <a:avLst/>
                    </a:prstGeom>
                  </pic:spPr>
                </pic:pic>
              </a:graphicData>
            </a:graphic>
          </wp:inline>
        </w:drawing>
      </w:r>
    </w:p>
    <w:p w14:paraId="61A74B5B" w14:textId="4FD08C11" w:rsidR="009603C8" w:rsidRPr="009A7CF7" w:rsidRDefault="009603C8">
      <w:pPr>
        <w:pBdr>
          <w:left w:val="nil"/>
          <w:bottom w:val="nil"/>
          <w:right w:val="nil"/>
          <w:between w:val="nil"/>
        </w:pBdr>
        <w:rPr>
          <w:rFonts w:ascii="Tahoma" w:eastAsia="Tahoma" w:hAnsi="Tahoma" w:cs="Tahoma"/>
          <w:b/>
          <w:bCs/>
          <w:color w:val="000000"/>
        </w:rPr>
      </w:pPr>
      <w:r w:rsidRPr="009A7CF7">
        <w:rPr>
          <w:rFonts w:ascii="Tahoma" w:eastAsia="Tahoma" w:hAnsi="Tahoma" w:cs="Tahoma"/>
          <w:b/>
          <w:bCs/>
          <w:color w:val="000000"/>
        </w:rPr>
        <w:t>Caption</w:t>
      </w:r>
    </w:p>
    <w:p w14:paraId="590FD37F" w14:textId="768B862C" w:rsidR="005276D6" w:rsidRDefault="00FC10A0">
      <w:pPr>
        <w:pBdr>
          <w:left w:val="nil"/>
          <w:bottom w:val="nil"/>
          <w:right w:val="nil"/>
          <w:between w:val="nil"/>
        </w:pBdr>
        <w:rPr>
          <w:rFonts w:ascii="Tahoma" w:eastAsia="Tahoma" w:hAnsi="Tahoma" w:cs="Tahoma"/>
          <w:color w:val="000000"/>
        </w:rPr>
      </w:pPr>
      <w:r>
        <w:rPr>
          <w:rFonts w:ascii="Tahoma" w:eastAsia="Tahoma" w:hAnsi="Tahoma" w:cs="Tahoma"/>
          <w:color w:val="000000"/>
        </w:rPr>
        <w:t xml:space="preserve">CAM-ready Data within </w:t>
      </w:r>
      <w:r w:rsidRPr="009A7CF7">
        <w:rPr>
          <w:rFonts w:ascii="Tahoma" w:eastAsia="Tahoma" w:hAnsi="Tahoma" w:cs="Tahoma"/>
          <w:b/>
          <w:bCs/>
          <w:color w:val="000000"/>
        </w:rPr>
        <w:t>Toolhive</w:t>
      </w:r>
      <w:r w:rsidR="009603C8">
        <w:rPr>
          <w:rFonts w:ascii="Tahoma" w:eastAsia="Tahoma" w:hAnsi="Tahoma" w:cs="Tahoma"/>
          <w:color w:val="000000"/>
        </w:rPr>
        <w:t xml:space="preserve">. The new cloud-based tool management solution focuses on the essential features of tool management. </w:t>
      </w:r>
    </w:p>
    <w:p w14:paraId="585CD8D5" w14:textId="77777777" w:rsidR="00FC10A0" w:rsidRDefault="00FC10A0">
      <w:pPr>
        <w:pBdr>
          <w:left w:val="nil"/>
          <w:bottom w:val="nil"/>
          <w:right w:val="nil"/>
          <w:between w:val="nil"/>
        </w:pBdr>
        <w:rPr>
          <w:rFonts w:ascii="Tahoma" w:eastAsia="Tahoma" w:hAnsi="Tahoma" w:cs="Tahoma"/>
          <w:color w:val="000000"/>
        </w:rPr>
      </w:pPr>
    </w:p>
    <w:p w14:paraId="0247067C" w14:textId="77777777" w:rsidR="009603C8" w:rsidRDefault="009603C8">
      <w:pPr>
        <w:pBdr>
          <w:left w:val="nil"/>
          <w:bottom w:val="nil"/>
          <w:right w:val="nil"/>
          <w:between w:val="nil"/>
        </w:pBdr>
        <w:rPr>
          <w:rFonts w:ascii="Tahoma" w:eastAsia="Tahoma" w:hAnsi="Tahoma" w:cs="Tahoma"/>
          <w:color w:val="000000"/>
        </w:rPr>
      </w:pPr>
    </w:p>
    <w:p w14:paraId="6E9F6FBA" w14:textId="5C564D1B" w:rsidR="009603C8" w:rsidRDefault="009603C8">
      <w:pPr>
        <w:pBdr>
          <w:left w:val="nil"/>
          <w:bottom w:val="nil"/>
          <w:right w:val="nil"/>
          <w:between w:val="nil"/>
        </w:pBdr>
        <w:rPr>
          <w:rFonts w:ascii="Tahoma" w:eastAsia="Tahoma" w:hAnsi="Tahoma" w:cs="Tahoma"/>
          <w:color w:val="000000"/>
        </w:rPr>
      </w:pPr>
      <w:r>
        <w:rPr>
          <w:rFonts w:ascii="Tahoma" w:eastAsia="Tahoma" w:hAnsi="Tahoma" w:cs="Tahoma"/>
          <w:noProof/>
          <w:color w:val="000000"/>
        </w:rPr>
        <w:drawing>
          <wp:inline distT="0" distB="0" distL="0" distR="0" wp14:anchorId="75D8DF65" wp14:editId="42E5E602">
            <wp:extent cx="2994660" cy="2994660"/>
            <wp:effectExtent l="0" t="0" r="0" b="0"/>
            <wp:docPr id="1428989509" name="Picture 2" descr="A person using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989509" name="Picture 2" descr="A person using a computer&#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4660" cy="2994660"/>
                    </a:xfrm>
                    <a:prstGeom prst="rect">
                      <a:avLst/>
                    </a:prstGeom>
                  </pic:spPr>
                </pic:pic>
              </a:graphicData>
            </a:graphic>
          </wp:inline>
        </w:drawing>
      </w:r>
    </w:p>
    <w:p w14:paraId="434FEDEC" w14:textId="573B4020" w:rsidR="009603C8" w:rsidRDefault="009603C8">
      <w:pPr>
        <w:pBdr>
          <w:left w:val="nil"/>
          <w:bottom w:val="nil"/>
          <w:right w:val="nil"/>
          <w:between w:val="nil"/>
        </w:pBdr>
        <w:rPr>
          <w:rFonts w:ascii="Tahoma" w:eastAsia="Tahoma" w:hAnsi="Tahoma" w:cs="Tahoma"/>
          <w:color w:val="000000"/>
        </w:rPr>
      </w:pPr>
      <w:r w:rsidRPr="009A7CF7">
        <w:rPr>
          <w:rFonts w:ascii="Tahoma" w:eastAsia="Tahoma" w:hAnsi="Tahoma" w:cs="Tahoma"/>
          <w:b/>
          <w:bCs/>
          <w:color w:val="000000"/>
        </w:rPr>
        <w:t>Caption</w:t>
      </w:r>
      <w:r>
        <w:rPr>
          <w:rFonts w:ascii="Tahoma" w:eastAsia="Tahoma" w:hAnsi="Tahoma" w:cs="Tahoma"/>
          <w:color w:val="000000"/>
        </w:rPr>
        <w:br/>
      </w:r>
      <w:proofErr w:type="spellStart"/>
      <w:r w:rsidRPr="009A7CF7">
        <w:rPr>
          <w:rFonts w:ascii="Tahoma" w:eastAsia="Tahoma" w:hAnsi="Tahoma" w:cs="Tahoma"/>
          <w:b/>
          <w:bCs/>
          <w:color w:val="000000"/>
        </w:rPr>
        <w:t>Cribwise</w:t>
      </w:r>
      <w:proofErr w:type="spellEnd"/>
      <w:r>
        <w:rPr>
          <w:rFonts w:ascii="Tahoma" w:eastAsia="Tahoma" w:hAnsi="Tahoma" w:cs="Tahoma"/>
          <w:color w:val="000000"/>
        </w:rPr>
        <w:t xml:space="preserve"> is the digital tool inventory management system and focuses on </w:t>
      </w:r>
      <w:r w:rsidR="008A424D">
        <w:rPr>
          <w:rFonts w:ascii="Tahoma" w:eastAsia="Tahoma" w:hAnsi="Tahoma" w:cs="Tahoma"/>
          <w:color w:val="000000"/>
        </w:rPr>
        <w:t xml:space="preserve">inventory and order management. </w:t>
      </w:r>
    </w:p>
    <w:p w14:paraId="4B96DBDF" w14:textId="77777777" w:rsidR="008A424D" w:rsidRDefault="008A424D">
      <w:pPr>
        <w:pBdr>
          <w:left w:val="nil"/>
          <w:bottom w:val="nil"/>
          <w:right w:val="nil"/>
          <w:between w:val="nil"/>
        </w:pBdr>
        <w:rPr>
          <w:rFonts w:ascii="Tahoma" w:eastAsia="Tahoma" w:hAnsi="Tahoma" w:cs="Tahoma"/>
          <w:color w:val="000000"/>
        </w:rPr>
      </w:pPr>
    </w:p>
    <w:p w14:paraId="4C92F8BA" w14:textId="385694BC" w:rsidR="009A7CF7" w:rsidRPr="009A7CF7" w:rsidRDefault="009A7CF7">
      <w:pPr>
        <w:pBdr>
          <w:left w:val="nil"/>
          <w:bottom w:val="nil"/>
          <w:right w:val="nil"/>
          <w:between w:val="nil"/>
        </w:pBdr>
        <w:rPr>
          <w:rFonts w:ascii="Tahoma" w:eastAsia="Tahoma" w:hAnsi="Tahoma" w:cs="Tahoma"/>
          <w:b/>
          <w:bCs/>
          <w:color w:val="000000"/>
        </w:rPr>
      </w:pPr>
      <w:r w:rsidRPr="009A7CF7">
        <w:rPr>
          <w:rFonts w:ascii="Tahoma" w:eastAsia="Tahoma" w:hAnsi="Tahoma" w:cs="Tahoma"/>
          <w:b/>
          <w:bCs/>
          <w:color w:val="000000"/>
        </w:rPr>
        <w:t>(All images TDM Systems)</w:t>
      </w:r>
    </w:p>
    <w:p w14:paraId="7D3B33B6" w14:textId="77777777" w:rsidR="009603C8" w:rsidRDefault="009603C8">
      <w:pPr>
        <w:pBdr>
          <w:left w:val="nil"/>
          <w:bottom w:val="nil"/>
          <w:right w:val="nil"/>
          <w:between w:val="nil"/>
        </w:pBdr>
        <w:rPr>
          <w:rFonts w:ascii="Tahoma" w:eastAsia="Tahoma" w:hAnsi="Tahoma" w:cs="Tahoma"/>
          <w:color w:val="000000"/>
        </w:rPr>
      </w:pPr>
    </w:p>
    <w:p w14:paraId="1F01AB12" w14:textId="77777777" w:rsidR="009603C8" w:rsidRDefault="009603C8">
      <w:pPr>
        <w:pBdr>
          <w:left w:val="nil"/>
          <w:bottom w:val="nil"/>
          <w:right w:val="nil"/>
          <w:between w:val="nil"/>
        </w:pBdr>
        <w:rPr>
          <w:rFonts w:ascii="Tahoma" w:eastAsia="Tahoma" w:hAnsi="Tahoma" w:cs="Tahoma"/>
          <w:color w:val="000000"/>
        </w:rPr>
      </w:pPr>
    </w:p>
    <w:p w14:paraId="4DDDD0E5" w14:textId="77777777" w:rsidR="009A7CF7" w:rsidRDefault="009A7CF7">
      <w:pPr>
        <w:rPr>
          <w:rFonts w:ascii="Tahoma" w:eastAsia="Tahoma" w:hAnsi="Tahoma" w:cs="Tahoma"/>
          <w:b/>
          <w:bCs/>
          <w:color w:val="000000"/>
        </w:rPr>
      </w:pPr>
      <w:r>
        <w:rPr>
          <w:rFonts w:ascii="Tahoma" w:eastAsia="Tahoma" w:hAnsi="Tahoma" w:cs="Tahoma"/>
          <w:b/>
          <w:bCs/>
          <w:color w:val="000000"/>
        </w:rPr>
        <w:br w:type="page"/>
      </w:r>
    </w:p>
    <w:p w14:paraId="68DD20EA" w14:textId="0E9A3B33" w:rsidR="003200C4" w:rsidRPr="005276D6" w:rsidRDefault="003200C4">
      <w:pPr>
        <w:pBdr>
          <w:left w:val="nil"/>
          <w:bottom w:val="nil"/>
          <w:right w:val="nil"/>
          <w:between w:val="nil"/>
        </w:pBdr>
        <w:rPr>
          <w:rFonts w:ascii="Tahoma" w:eastAsia="Tahoma" w:hAnsi="Tahoma" w:cs="Tahoma"/>
          <w:b/>
          <w:bCs/>
          <w:color w:val="000000"/>
        </w:rPr>
      </w:pPr>
      <w:r w:rsidRPr="005276D6">
        <w:rPr>
          <w:rFonts w:ascii="Tahoma" w:eastAsia="Tahoma" w:hAnsi="Tahoma" w:cs="Tahoma"/>
          <w:b/>
          <w:bCs/>
          <w:color w:val="000000"/>
        </w:rPr>
        <w:lastRenderedPageBreak/>
        <w:t>Note for editors (Not for publication)</w:t>
      </w:r>
    </w:p>
    <w:p w14:paraId="5003F66B" w14:textId="77777777" w:rsidR="003200C4" w:rsidRDefault="003200C4">
      <w:pPr>
        <w:pBdr>
          <w:left w:val="nil"/>
          <w:bottom w:val="nil"/>
          <w:right w:val="nil"/>
          <w:between w:val="nil"/>
        </w:pBdr>
        <w:rPr>
          <w:rFonts w:ascii="Tahoma" w:eastAsia="Tahoma" w:hAnsi="Tahoma" w:cs="Tahoma"/>
          <w:color w:val="000000"/>
        </w:rPr>
      </w:pPr>
    </w:p>
    <w:p w14:paraId="0B3C51A4" w14:textId="4F58EB6A" w:rsidR="003200C4" w:rsidRDefault="003200C4">
      <w:pPr>
        <w:pBdr>
          <w:left w:val="nil"/>
          <w:bottom w:val="nil"/>
          <w:right w:val="nil"/>
          <w:between w:val="nil"/>
        </w:pBdr>
        <w:rPr>
          <w:rFonts w:ascii="Tahoma" w:eastAsia="Tahoma" w:hAnsi="Tahoma" w:cs="Tahoma"/>
          <w:color w:val="000000"/>
        </w:rPr>
      </w:pPr>
      <w:r>
        <w:rPr>
          <w:rFonts w:ascii="Tahoma" w:eastAsia="Tahoma" w:hAnsi="Tahoma" w:cs="Tahoma"/>
          <w:color w:val="000000"/>
        </w:rPr>
        <w:t>For more information please contact:</w:t>
      </w:r>
    </w:p>
    <w:p w14:paraId="7FD61618" w14:textId="77777777" w:rsidR="003200C4" w:rsidRDefault="003200C4">
      <w:pPr>
        <w:pBdr>
          <w:left w:val="nil"/>
          <w:bottom w:val="nil"/>
          <w:right w:val="nil"/>
          <w:between w:val="nil"/>
        </w:pBdr>
        <w:rPr>
          <w:rFonts w:ascii="Tahoma" w:eastAsia="Tahoma" w:hAnsi="Tahoma" w:cs="Tahoma"/>
          <w:color w:val="000000"/>
        </w:rPr>
      </w:pP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969"/>
      </w:tblGrid>
      <w:tr w:rsidR="003200C4" w:rsidRPr="003200C4" w14:paraId="52EA3508" w14:textId="2468113B" w:rsidTr="009A7CF7">
        <w:tc>
          <w:tcPr>
            <w:tcW w:w="5098" w:type="dxa"/>
          </w:tcPr>
          <w:p w14:paraId="258DFB30" w14:textId="77777777" w:rsidR="003200C4" w:rsidRPr="003200C4" w:rsidRDefault="003200C4" w:rsidP="009A7CF7">
            <w:pPr>
              <w:pBdr>
                <w:left w:val="nil"/>
                <w:bottom w:val="nil"/>
                <w:right w:val="nil"/>
                <w:between w:val="nil"/>
              </w:pBdr>
              <w:spacing w:line="360" w:lineRule="auto"/>
              <w:rPr>
                <w:rFonts w:ascii="Tahoma" w:eastAsia="Tahoma" w:hAnsi="Tahoma" w:cs="Tahoma"/>
                <w:b/>
                <w:bCs/>
                <w:color w:val="000000"/>
              </w:rPr>
            </w:pPr>
            <w:r w:rsidRPr="003200C4">
              <w:rPr>
                <w:rFonts w:ascii="Tahoma" w:eastAsia="Tahoma" w:hAnsi="Tahoma" w:cs="Tahoma"/>
                <w:b/>
                <w:bCs/>
                <w:color w:val="000000"/>
              </w:rPr>
              <w:t>TDM Systems GmbH</w:t>
            </w:r>
          </w:p>
        </w:tc>
        <w:tc>
          <w:tcPr>
            <w:tcW w:w="3969" w:type="dxa"/>
          </w:tcPr>
          <w:p w14:paraId="4769BD3B" w14:textId="147362B1" w:rsidR="003200C4" w:rsidRPr="003200C4" w:rsidRDefault="003200C4" w:rsidP="009A7CF7">
            <w:pPr>
              <w:pBdr>
                <w:left w:val="nil"/>
                <w:bottom w:val="nil"/>
                <w:right w:val="nil"/>
                <w:between w:val="nil"/>
              </w:pBdr>
              <w:spacing w:line="360" w:lineRule="auto"/>
              <w:rPr>
                <w:rFonts w:ascii="Tahoma" w:eastAsia="Tahoma" w:hAnsi="Tahoma" w:cs="Tahoma"/>
                <w:b/>
                <w:bCs/>
                <w:color w:val="000000"/>
              </w:rPr>
            </w:pPr>
            <w:r w:rsidRPr="003200C4">
              <w:rPr>
                <w:rFonts w:ascii="Tahoma" w:eastAsia="Tahoma" w:hAnsi="Tahoma" w:cs="Tahoma"/>
                <w:b/>
                <w:bCs/>
                <w:color w:val="000000"/>
              </w:rPr>
              <w:t>Bridge B2B (Agency contact)</w:t>
            </w:r>
          </w:p>
        </w:tc>
      </w:tr>
      <w:tr w:rsidR="003200C4" w:rsidRPr="003200C4" w14:paraId="137AC547" w14:textId="3E8D4E22" w:rsidTr="009A7CF7">
        <w:tc>
          <w:tcPr>
            <w:tcW w:w="5098" w:type="dxa"/>
          </w:tcPr>
          <w:p w14:paraId="7E015084" w14:textId="77777777" w:rsidR="003200C4" w:rsidRPr="003200C4" w:rsidRDefault="003200C4" w:rsidP="009A7CF7">
            <w:pPr>
              <w:pBdr>
                <w:left w:val="nil"/>
                <w:bottom w:val="nil"/>
                <w:right w:val="nil"/>
                <w:between w:val="nil"/>
              </w:pBdr>
              <w:spacing w:line="360" w:lineRule="auto"/>
              <w:rPr>
                <w:rFonts w:ascii="Tahoma" w:eastAsia="Tahoma" w:hAnsi="Tahoma" w:cs="Tahoma"/>
                <w:color w:val="000000"/>
              </w:rPr>
            </w:pPr>
            <w:r w:rsidRPr="003200C4">
              <w:rPr>
                <w:rFonts w:ascii="Tahoma" w:eastAsia="Tahoma" w:hAnsi="Tahoma" w:cs="Tahoma"/>
                <w:color w:val="000000"/>
              </w:rPr>
              <w:t>Daniela Steinhart, Marketing Solutions &amp; Content</w:t>
            </w:r>
          </w:p>
        </w:tc>
        <w:tc>
          <w:tcPr>
            <w:tcW w:w="3969" w:type="dxa"/>
          </w:tcPr>
          <w:p w14:paraId="4DFB560D" w14:textId="5B379CBE" w:rsidR="003200C4" w:rsidRPr="003200C4" w:rsidRDefault="003200C4" w:rsidP="009A7CF7">
            <w:pPr>
              <w:pBdr>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Peter Ibes</w:t>
            </w:r>
          </w:p>
        </w:tc>
      </w:tr>
      <w:tr w:rsidR="003200C4" w:rsidRPr="003200C4" w14:paraId="53686FB4" w14:textId="3E21198C" w:rsidTr="009A7CF7">
        <w:tc>
          <w:tcPr>
            <w:tcW w:w="5098" w:type="dxa"/>
          </w:tcPr>
          <w:p w14:paraId="67EEE8DE" w14:textId="47BBE833" w:rsidR="003200C4" w:rsidRPr="003200C4" w:rsidRDefault="003200C4" w:rsidP="009A7CF7">
            <w:pPr>
              <w:pBdr>
                <w:left w:val="nil"/>
                <w:bottom w:val="nil"/>
                <w:right w:val="nil"/>
                <w:between w:val="nil"/>
              </w:pBdr>
              <w:spacing w:line="360" w:lineRule="auto"/>
              <w:rPr>
                <w:rFonts w:ascii="Tahoma" w:eastAsia="Tahoma" w:hAnsi="Tahoma" w:cs="Tahoma"/>
                <w:color w:val="000000"/>
              </w:rPr>
            </w:pPr>
            <w:r>
              <w:rPr>
                <w:rFonts w:ascii="Tahoma" w:eastAsia="Tahoma" w:hAnsi="Tahoma" w:cs="Tahoma"/>
                <w:color w:val="000000"/>
              </w:rPr>
              <w:t xml:space="preserve">Tel. </w:t>
            </w:r>
            <w:r w:rsidRPr="003200C4">
              <w:rPr>
                <w:rFonts w:ascii="Tahoma" w:eastAsia="Tahoma" w:hAnsi="Tahoma" w:cs="Tahoma"/>
                <w:color w:val="000000"/>
              </w:rPr>
              <w:t>+49</w:t>
            </w:r>
            <w:r>
              <w:rPr>
                <w:rFonts w:ascii="Tahoma" w:eastAsia="Tahoma" w:hAnsi="Tahoma" w:cs="Tahoma"/>
                <w:color w:val="000000"/>
              </w:rPr>
              <w:t xml:space="preserve"> </w:t>
            </w:r>
            <w:r w:rsidRPr="003200C4">
              <w:rPr>
                <w:rFonts w:ascii="Tahoma" w:eastAsia="Tahoma" w:hAnsi="Tahoma" w:cs="Tahoma"/>
                <w:color w:val="000000"/>
              </w:rPr>
              <w:t>7071</w:t>
            </w:r>
            <w:r>
              <w:rPr>
                <w:rFonts w:ascii="Tahoma" w:eastAsia="Tahoma" w:hAnsi="Tahoma" w:cs="Tahoma"/>
                <w:color w:val="000000"/>
              </w:rPr>
              <w:t xml:space="preserve"> </w:t>
            </w:r>
            <w:r w:rsidRPr="003200C4">
              <w:rPr>
                <w:rFonts w:ascii="Tahoma" w:eastAsia="Tahoma" w:hAnsi="Tahoma" w:cs="Tahoma"/>
                <w:color w:val="000000"/>
              </w:rPr>
              <w:t>9492-760</w:t>
            </w:r>
          </w:p>
        </w:tc>
        <w:tc>
          <w:tcPr>
            <w:tcW w:w="3969" w:type="dxa"/>
          </w:tcPr>
          <w:p w14:paraId="16DDEE1F" w14:textId="4791BCF5" w:rsidR="003200C4" w:rsidRPr="003200C4" w:rsidRDefault="003200C4" w:rsidP="009A7CF7">
            <w:pPr>
              <w:pBdr>
                <w:left w:val="nil"/>
                <w:bottom w:val="nil"/>
                <w:right w:val="nil"/>
                <w:between w:val="nil"/>
              </w:pBdr>
              <w:spacing w:line="360" w:lineRule="auto"/>
              <w:rPr>
                <w:rFonts w:ascii="Tahoma" w:eastAsia="Tahoma" w:hAnsi="Tahoma" w:cs="Tahoma"/>
                <w:color w:val="000000"/>
              </w:rPr>
            </w:pPr>
            <w:r w:rsidRPr="003200C4">
              <w:rPr>
                <w:rFonts w:ascii="Tahoma" w:eastAsia="Tahoma" w:hAnsi="Tahoma" w:cs="Tahoma"/>
                <w:color w:val="000000"/>
              </w:rPr>
              <w:t>+</w:t>
            </w:r>
            <w:r>
              <w:rPr>
                <w:rFonts w:ascii="Tahoma" w:eastAsia="Tahoma" w:hAnsi="Tahoma" w:cs="Tahoma"/>
                <w:color w:val="000000"/>
              </w:rPr>
              <w:t>31 657 321 649</w:t>
            </w:r>
          </w:p>
        </w:tc>
      </w:tr>
      <w:tr w:rsidR="003200C4" w:rsidRPr="003200C4" w14:paraId="4A8F2E92" w14:textId="5B04E211" w:rsidTr="009A7CF7">
        <w:tc>
          <w:tcPr>
            <w:tcW w:w="5098" w:type="dxa"/>
          </w:tcPr>
          <w:p w14:paraId="68922B2C" w14:textId="3CB85081" w:rsidR="003200C4" w:rsidRPr="003200C4" w:rsidRDefault="003200C4" w:rsidP="009A7CF7">
            <w:pPr>
              <w:pBdr>
                <w:left w:val="nil"/>
                <w:bottom w:val="nil"/>
                <w:right w:val="nil"/>
                <w:between w:val="nil"/>
              </w:pBdr>
              <w:spacing w:line="360" w:lineRule="auto"/>
              <w:rPr>
                <w:rFonts w:ascii="Tahoma" w:eastAsia="Tahoma" w:hAnsi="Tahoma" w:cs="Tahoma"/>
                <w:color w:val="000000"/>
              </w:rPr>
            </w:pPr>
            <w:hyperlink r:id="rId13" w:history="1">
              <w:r w:rsidRPr="003200C4">
                <w:rPr>
                  <w:rStyle w:val="Hyperlink"/>
                  <w:rFonts w:ascii="Tahoma" w:eastAsia="Tahoma" w:hAnsi="Tahoma" w:cs="Tahoma"/>
                </w:rPr>
                <w:t>daniela.steinhart@tdmsystems.com</w:t>
              </w:r>
            </w:hyperlink>
          </w:p>
        </w:tc>
        <w:tc>
          <w:tcPr>
            <w:tcW w:w="3969" w:type="dxa"/>
          </w:tcPr>
          <w:p w14:paraId="656198F7" w14:textId="6F058B97" w:rsidR="003200C4" w:rsidRPr="003200C4" w:rsidRDefault="003200C4" w:rsidP="009A7CF7">
            <w:pPr>
              <w:pBdr>
                <w:left w:val="nil"/>
                <w:bottom w:val="nil"/>
                <w:right w:val="nil"/>
                <w:between w:val="nil"/>
              </w:pBdr>
              <w:spacing w:line="360" w:lineRule="auto"/>
              <w:rPr>
                <w:rFonts w:ascii="Tahoma" w:eastAsia="Tahoma" w:hAnsi="Tahoma" w:cs="Tahoma"/>
                <w:color w:val="000000"/>
              </w:rPr>
            </w:pPr>
            <w:hyperlink r:id="rId14" w:history="1">
              <w:r w:rsidRPr="00F31179">
                <w:rPr>
                  <w:rStyle w:val="Hyperlink"/>
                  <w:rFonts w:ascii="Tahoma" w:eastAsia="Tahoma" w:hAnsi="Tahoma" w:cs="Tahoma"/>
                </w:rPr>
                <w:t>p.ibes@bridge-b2b.nl</w:t>
              </w:r>
            </w:hyperlink>
          </w:p>
        </w:tc>
      </w:tr>
    </w:tbl>
    <w:p w14:paraId="2BF0ECD8" w14:textId="77777777" w:rsidR="003200C4" w:rsidRDefault="003200C4" w:rsidP="003200C4">
      <w:pPr>
        <w:pBdr>
          <w:left w:val="nil"/>
          <w:bottom w:val="nil"/>
          <w:right w:val="nil"/>
          <w:between w:val="nil"/>
        </w:pBdr>
        <w:rPr>
          <w:rFonts w:ascii="Tahoma" w:eastAsia="Tahoma" w:hAnsi="Tahoma" w:cs="Tahoma"/>
          <w:color w:val="000000"/>
        </w:rPr>
      </w:pPr>
    </w:p>
    <w:sectPr w:rsidR="003200C4" w:rsidSect="005276D6">
      <w:headerReference w:type="default" r:id="rId15"/>
      <w:pgSz w:w="11909" w:h="16834"/>
      <w:pgMar w:top="1843"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9DC9D1" w14:textId="77777777" w:rsidR="00892BCF" w:rsidRDefault="00892BCF">
      <w:pPr>
        <w:spacing w:line="240" w:lineRule="auto"/>
      </w:pPr>
      <w:r>
        <w:separator/>
      </w:r>
    </w:p>
  </w:endnote>
  <w:endnote w:type="continuationSeparator" w:id="0">
    <w:p w14:paraId="15F6F6DD" w14:textId="77777777" w:rsidR="00892BCF" w:rsidRDefault="00892B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EC7C3F32-6BB4-441F-A2D2-0746E3E0D59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DF5BDA7-B2FD-4C89-8DED-944E399A2C50}"/>
    <w:embedBold r:id="rId3" w:fontKey="{8290F0BC-5527-4095-9770-2789A02BDA8E}"/>
    <w:embedItalic r:id="rId4" w:fontKey="{E0BC7C48-B11F-4266-A7FE-A5C97D565E79}"/>
  </w:font>
  <w:font w:name="Calibri">
    <w:panose1 w:val="020F0502020204030204"/>
    <w:charset w:val="00"/>
    <w:family w:val="swiss"/>
    <w:pitch w:val="variable"/>
    <w:sig w:usb0="E4002EFF" w:usb1="C200247B" w:usb2="00000009" w:usb3="00000000" w:csb0="000001FF" w:csb1="00000000"/>
    <w:embedRegular r:id="rId5" w:fontKey="{9DAA8808-B91F-45DF-85C1-4684CE97D869}"/>
  </w:font>
  <w:font w:name="Cambria">
    <w:panose1 w:val="02040503050406030204"/>
    <w:charset w:val="00"/>
    <w:family w:val="roman"/>
    <w:pitch w:val="variable"/>
    <w:sig w:usb0="E00006FF" w:usb1="420024FF" w:usb2="02000000" w:usb3="00000000" w:csb0="0000019F" w:csb1="00000000"/>
    <w:embedRegular r:id="rId6" w:fontKey="{3C9B09A5-88A7-4944-8682-B8F0E3F443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18268A" w14:textId="77777777" w:rsidR="00892BCF" w:rsidRDefault="00892BCF">
      <w:pPr>
        <w:spacing w:line="240" w:lineRule="auto"/>
      </w:pPr>
      <w:r>
        <w:separator/>
      </w:r>
    </w:p>
  </w:footnote>
  <w:footnote w:type="continuationSeparator" w:id="0">
    <w:p w14:paraId="01AA0966" w14:textId="77777777" w:rsidR="00892BCF" w:rsidRDefault="00892B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3BEF" w14:textId="77777777" w:rsidR="004B32FE" w:rsidRDefault="005B7E2C">
    <w:pPr>
      <w:keepNext/>
      <w:keepLines/>
      <w:pBdr>
        <w:top w:val="nil"/>
        <w:left w:val="nil"/>
        <w:bottom w:val="nil"/>
        <w:right w:val="nil"/>
        <w:between w:val="nil"/>
      </w:pBdr>
      <w:spacing w:after="320"/>
      <w:jc w:val="right"/>
      <w:rPr>
        <w:color w:val="666666"/>
        <w:sz w:val="30"/>
        <w:szCs w:val="30"/>
      </w:rPr>
    </w:pPr>
    <w:r>
      <w:rPr>
        <w:noProof/>
        <w:color w:val="666666"/>
        <w:sz w:val="30"/>
        <w:szCs w:val="30"/>
      </w:rPr>
      <w:drawing>
        <wp:inline distT="0" distB="0" distL="0" distR="0" wp14:anchorId="0AA277C3" wp14:editId="15D93867">
          <wp:extent cx="2379780" cy="252095"/>
          <wp:effectExtent l="0" t="0" r="0" b="0"/>
          <wp:docPr id="39370263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379780" cy="25209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96BFA"/>
    <w:multiLevelType w:val="multilevel"/>
    <w:tmpl w:val="3CCE0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DA44E8"/>
    <w:multiLevelType w:val="multilevel"/>
    <w:tmpl w:val="6F1A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964D13"/>
    <w:multiLevelType w:val="multilevel"/>
    <w:tmpl w:val="1502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8651EA"/>
    <w:multiLevelType w:val="multilevel"/>
    <w:tmpl w:val="D7FEA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0B654E9"/>
    <w:multiLevelType w:val="multilevel"/>
    <w:tmpl w:val="6C7A2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1907B9"/>
    <w:multiLevelType w:val="multilevel"/>
    <w:tmpl w:val="F6A2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38318701">
    <w:abstractNumId w:val="3"/>
  </w:num>
  <w:num w:numId="2" w16cid:durableId="1050033724">
    <w:abstractNumId w:val="2"/>
  </w:num>
  <w:num w:numId="3" w16cid:durableId="815339287">
    <w:abstractNumId w:val="4"/>
  </w:num>
  <w:num w:numId="4" w16cid:durableId="852181187">
    <w:abstractNumId w:val="0"/>
  </w:num>
  <w:num w:numId="5" w16cid:durableId="1270157652">
    <w:abstractNumId w:val="1"/>
  </w:num>
  <w:num w:numId="6" w16cid:durableId="6995498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2FE"/>
    <w:rsid w:val="000B7225"/>
    <w:rsid w:val="001C6115"/>
    <w:rsid w:val="00263B98"/>
    <w:rsid w:val="00280E79"/>
    <w:rsid w:val="002A74CD"/>
    <w:rsid w:val="003200C4"/>
    <w:rsid w:val="003D11F2"/>
    <w:rsid w:val="003D4A06"/>
    <w:rsid w:val="004B32FE"/>
    <w:rsid w:val="004C0A1B"/>
    <w:rsid w:val="005276D6"/>
    <w:rsid w:val="00533D25"/>
    <w:rsid w:val="00564FA2"/>
    <w:rsid w:val="005826EA"/>
    <w:rsid w:val="00584102"/>
    <w:rsid w:val="005B4C0C"/>
    <w:rsid w:val="005B7E2C"/>
    <w:rsid w:val="00665CCF"/>
    <w:rsid w:val="006D0FC4"/>
    <w:rsid w:val="00731AD5"/>
    <w:rsid w:val="007D28FE"/>
    <w:rsid w:val="007D3C3E"/>
    <w:rsid w:val="00803F7D"/>
    <w:rsid w:val="008043ED"/>
    <w:rsid w:val="00830303"/>
    <w:rsid w:val="00880431"/>
    <w:rsid w:val="00892BCF"/>
    <w:rsid w:val="008946D5"/>
    <w:rsid w:val="008A424D"/>
    <w:rsid w:val="008B7097"/>
    <w:rsid w:val="008C14F1"/>
    <w:rsid w:val="008C75E9"/>
    <w:rsid w:val="00915E5C"/>
    <w:rsid w:val="00957041"/>
    <w:rsid w:val="009603C8"/>
    <w:rsid w:val="009A669F"/>
    <w:rsid w:val="009A7CF7"/>
    <w:rsid w:val="009B2967"/>
    <w:rsid w:val="009C1377"/>
    <w:rsid w:val="00A0278C"/>
    <w:rsid w:val="00A40FBE"/>
    <w:rsid w:val="00A870C6"/>
    <w:rsid w:val="00A9476F"/>
    <w:rsid w:val="00B83F77"/>
    <w:rsid w:val="00B941A2"/>
    <w:rsid w:val="00BA4096"/>
    <w:rsid w:val="00C7193F"/>
    <w:rsid w:val="00CD311C"/>
    <w:rsid w:val="00D102DE"/>
    <w:rsid w:val="00D76E28"/>
    <w:rsid w:val="00DC77A8"/>
    <w:rsid w:val="00E93F91"/>
    <w:rsid w:val="00E9477A"/>
    <w:rsid w:val="00EC7365"/>
    <w:rsid w:val="00F37334"/>
    <w:rsid w:val="00FA27A8"/>
    <w:rsid w:val="00FC10A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0878A"/>
  <w15:docId w15:val="{AAB32047-168D-4840-A6F2-6C14A5181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customStyle="1" w:styleId="Normal0">
    <w:name w:val="Normal0"/>
    <w:qFormat/>
  </w:style>
  <w:style w:type="paragraph" w:customStyle="1" w:styleId="heading10">
    <w:name w:val="heading 10"/>
    <w:basedOn w:val="Normal0"/>
    <w:next w:val="Normal0"/>
    <w:uiPriority w:val="9"/>
    <w:qFormat/>
    <w:pPr>
      <w:keepNext/>
      <w:keepLines/>
      <w:spacing w:before="400" w:after="120"/>
      <w:outlineLvl w:val="0"/>
    </w:pPr>
    <w:rPr>
      <w:sz w:val="40"/>
      <w:szCs w:val="40"/>
    </w:rPr>
  </w:style>
  <w:style w:type="paragraph" w:customStyle="1" w:styleId="heading20">
    <w:name w:val="heading 20"/>
    <w:basedOn w:val="Normal0"/>
    <w:next w:val="Normal0"/>
    <w:uiPriority w:val="9"/>
    <w:semiHidden/>
    <w:unhideWhenUsed/>
    <w:qFormat/>
    <w:pPr>
      <w:keepNext/>
      <w:keepLines/>
      <w:spacing w:before="360" w:after="120"/>
      <w:outlineLvl w:val="1"/>
    </w:pPr>
    <w:rPr>
      <w:sz w:val="32"/>
      <w:szCs w:val="32"/>
    </w:rPr>
  </w:style>
  <w:style w:type="paragraph" w:customStyle="1" w:styleId="heading30">
    <w:name w:val="heading 30"/>
    <w:basedOn w:val="Normal0"/>
    <w:next w:val="Normal0"/>
    <w:uiPriority w:val="9"/>
    <w:semiHidden/>
    <w:unhideWhenUsed/>
    <w:qFormat/>
    <w:pPr>
      <w:keepNext/>
      <w:keepLines/>
      <w:spacing w:before="320" w:after="80"/>
      <w:outlineLvl w:val="2"/>
    </w:pPr>
    <w:rPr>
      <w:color w:val="434343"/>
      <w:sz w:val="28"/>
      <w:szCs w:val="28"/>
    </w:rPr>
  </w:style>
  <w:style w:type="paragraph" w:customStyle="1" w:styleId="heading40">
    <w:name w:val="heading 40"/>
    <w:basedOn w:val="Normal0"/>
    <w:next w:val="Normal0"/>
    <w:uiPriority w:val="9"/>
    <w:semiHidden/>
    <w:unhideWhenUsed/>
    <w:qFormat/>
    <w:pPr>
      <w:keepNext/>
      <w:keepLines/>
      <w:spacing w:before="280" w:after="80"/>
      <w:outlineLvl w:val="3"/>
    </w:pPr>
    <w:rPr>
      <w:color w:val="666666"/>
      <w:sz w:val="24"/>
      <w:szCs w:val="24"/>
    </w:rPr>
  </w:style>
  <w:style w:type="paragraph" w:customStyle="1" w:styleId="heading50">
    <w:name w:val="heading 50"/>
    <w:basedOn w:val="Normal0"/>
    <w:next w:val="Normal0"/>
    <w:uiPriority w:val="9"/>
    <w:semiHidden/>
    <w:unhideWhenUsed/>
    <w:qFormat/>
    <w:pPr>
      <w:keepNext/>
      <w:keepLines/>
      <w:spacing w:before="240" w:after="80"/>
      <w:outlineLvl w:val="4"/>
    </w:pPr>
    <w:rPr>
      <w:color w:val="666666"/>
    </w:rPr>
  </w:style>
  <w:style w:type="paragraph" w:customStyle="1" w:styleId="heading60">
    <w:name w:val="heading 60"/>
    <w:basedOn w:val="Normal0"/>
    <w:next w:val="Normal0"/>
    <w:uiPriority w:val="9"/>
    <w:semiHidden/>
    <w:unhideWhenUsed/>
    <w:qFormat/>
    <w:pPr>
      <w:keepNext/>
      <w:keepLines/>
      <w:spacing w:before="240" w:after="80"/>
      <w:outlineLvl w:val="5"/>
    </w:pPr>
    <w:rPr>
      <w:i/>
      <w:color w:val="666666"/>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table" w:customStyle="1" w:styleId="TableNormal4">
    <w:name w:val="Table Normal4"/>
    <w:tblPr>
      <w:tblCellMar>
        <w:top w:w="0" w:type="dxa"/>
        <w:left w:w="0" w:type="dxa"/>
        <w:bottom w:w="0" w:type="dxa"/>
        <w:right w:w="0" w:type="dxa"/>
      </w:tblCellMar>
    </w:tblPr>
  </w:style>
  <w:style w:type="paragraph" w:customStyle="1" w:styleId="Title0">
    <w:name w:val="Title0"/>
    <w:basedOn w:val="Normal0"/>
    <w:next w:val="Normal0"/>
    <w:uiPriority w:val="10"/>
    <w:qFormat/>
    <w:pPr>
      <w:keepNext/>
      <w:keepLines/>
      <w:spacing w:after="60"/>
    </w:pPr>
    <w:rPr>
      <w:sz w:val="52"/>
      <w:szCs w:val="52"/>
    </w:rPr>
  </w:style>
  <w:style w:type="table" w:customStyle="1" w:styleId="TableNormal0">
    <w:name w:val="Table Normal0"/>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Untertitel">
    <w:name w:val="Subtitle"/>
    <w:basedOn w:val="Standard"/>
    <w:next w:val="Standard"/>
    <w:uiPriority w:val="11"/>
    <w:qFormat/>
    <w:pPr>
      <w:keepNext/>
      <w:keepLines/>
      <w:pBdr>
        <w:top w:val="nil"/>
        <w:left w:val="nil"/>
        <w:bottom w:val="nil"/>
        <w:right w:val="nil"/>
        <w:between w:val="nil"/>
      </w:pBdr>
      <w:spacing w:after="320"/>
    </w:pPr>
    <w:rPr>
      <w:color w:val="666666"/>
      <w:sz w:val="30"/>
      <w:szCs w:val="30"/>
    </w:rPr>
  </w:style>
  <w:style w:type="character" w:styleId="Kommentarzeichen">
    <w:name w:val="annotation reference"/>
    <w:basedOn w:val="Absatz-Standardschriftart"/>
    <w:uiPriority w:val="99"/>
    <w:semiHidden/>
    <w:unhideWhenUsed/>
    <w:rsid w:val="00596350"/>
    <w:rPr>
      <w:sz w:val="16"/>
      <w:szCs w:val="16"/>
    </w:rPr>
  </w:style>
  <w:style w:type="paragraph" w:styleId="Kommentartext">
    <w:name w:val="annotation text"/>
    <w:basedOn w:val="Normal0"/>
    <w:link w:val="KommentartextZchn"/>
    <w:uiPriority w:val="99"/>
    <w:unhideWhenUsed/>
    <w:rsid w:val="00596350"/>
    <w:pPr>
      <w:spacing w:line="240" w:lineRule="auto"/>
    </w:pPr>
    <w:rPr>
      <w:sz w:val="20"/>
      <w:szCs w:val="20"/>
    </w:rPr>
  </w:style>
  <w:style w:type="character" w:customStyle="1" w:styleId="KommentartextZchn">
    <w:name w:val="Kommentartext Zchn"/>
    <w:basedOn w:val="Absatz-Standardschriftart"/>
    <w:link w:val="Kommentartext"/>
    <w:uiPriority w:val="99"/>
    <w:rsid w:val="00596350"/>
    <w:rPr>
      <w:sz w:val="20"/>
      <w:szCs w:val="20"/>
    </w:rPr>
  </w:style>
  <w:style w:type="paragraph" w:styleId="Kommentarthema">
    <w:name w:val="annotation subject"/>
    <w:basedOn w:val="Kommentartext"/>
    <w:next w:val="Kommentartext"/>
    <w:link w:val="KommentarthemaZchn"/>
    <w:uiPriority w:val="99"/>
    <w:semiHidden/>
    <w:unhideWhenUsed/>
    <w:rsid w:val="00596350"/>
    <w:rPr>
      <w:b/>
      <w:bCs/>
    </w:rPr>
  </w:style>
  <w:style w:type="character" w:customStyle="1" w:styleId="KommentarthemaZchn">
    <w:name w:val="Kommentarthema Zchn"/>
    <w:basedOn w:val="KommentartextZchn"/>
    <w:link w:val="Kommentarthema"/>
    <w:uiPriority w:val="99"/>
    <w:semiHidden/>
    <w:rsid w:val="00596350"/>
    <w:rPr>
      <w:b/>
      <w:bCs/>
      <w:sz w:val="20"/>
      <w:szCs w:val="20"/>
    </w:rPr>
  </w:style>
  <w:style w:type="paragraph" w:styleId="Kopfzeile">
    <w:name w:val="header"/>
    <w:basedOn w:val="Normal0"/>
    <w:link w:val="KopfzeileZchn"/>
    <w:uiPriority w:val="99"/>
    <w:unhideWhenUsed/>
    <w:rsid w:val="00E13D3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E13D3D"/>
  </w:style>
  <w:style w:type="paragraph" w:styleId="Fuzeile">
    <w:name w:val="footer"/>
    <w:basedOn w:val="Normal0"/>
    <w:link w:val="FuzeileZchn"/>
    <w:uiPriority w:val="99"/>
    <w:unhideWhenUsed/>
    <w:rsid w:val="00E13D3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E13D3D"/>
  </w:style>
  <w:style w:type="paragraph" w:styleId="berarbeitung">
    <w:name w:val="Revision"/>
    <w:hidden/>
    <w:uiPriority w:val="99"/>
    <w:semiHidden/>
    <w:rsid w:val="00E13D3D"/>
    <w:pPr>
      <w:spacing w:line="240" w:lineRule="auto"/>
    </w:pPr>
  </w:style>
  <w:style w:type="character" w:styleId="Hyperlink">
    <w:name w:val="Hyperlink"/>
    <w:basedOn w:val="Absatz-Standardschriftart"/>
    <w:uiPriority w:val="99"/>
    <w:unhideWhenUsed/>
    <w:rsid w:val="000A03E7"/>
    <w:rPr>
      <w:color w:val="0000FF" w:themeColor="hyperlink"/>
      <w:u w:val="single"/>
    </w:rPr>
  </w:style>
  <w:style w:type="character" w:styleId="NichtaufgelsteErwhnung">
    <w:name w:val="Unresolved Mention"/>
    <w:basedOn w:val="Absatz-Standardschriftart"/>
    <w:uiPriority w:val="99"/>
    <w:semiHidden/>
    <w:unhideWhenUsed/>
    <w:rsid w:val="000A03E7"/>
    <w:rPr>
      <w:color w:val="605E5C"/>
      <w:shd w:val="clear" w:color="auto" w:fill="E1DFDD"/>
    </w:rPr>
  </w:style>
  <w:style w:type="paragraph" w:styleId="Listenabsatz">
    <w:name w:val="List Paragraph"/>
    <w:basedOn w:val="Normal0"/>
    <w:uiPriority w:val="34"/>
    <w:qFormat/>
    <w:rsid w:val="00247151"/>
    <w:pPr>
      <w:ind w:left="720"/>
      <w:contextualSpacing/>
    </w:pPr>
  </w:style>
  <w:style w:type="paragraph" w:customStyle="1" w:styleId="Subtitle0">
    <w:name w:val="Subtitle0"/>
    <w:basedOn w:val="Standard"/>
    <w:next w:val="Standard"/>
    <w:pPr>
      <w:keepNext/>
      <w:keepLines/>
      <w:spacing w:after="320"/>
    </w:pPr>
    <w:rPr>
      <w:color w:val="666666"/>
      <w:sz w:val="30"/>
      <w:szCs w:val="30"/>
    </w:rPr>
  </w:style>
  <w:style w:type="table" w:styleId="Tabellenraster">
    <w:name w:val="Table Grid"/>
    <w:basedOn w:val="NormaleTabelle"/>
    <w:uiPriority w:val="39"/>
    <w:rsid w:val="003200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8309977">
      <w:bodyDiv w:val="1"/>
      <w:marLeft w:val="0"/>
      <w:marRight w:val="0"/>
      <w:marTop w:val="0"/>
      <w:marBottom w:val="0"/>
      <w:divBdr>
        <w:top w:val="none" w:sz="0" w:space="0" w:color="auto"/>
        <w:left w:val="none" w:sz="0" w:space="0" w:color="auto"/>
        <w:bottom w:val="none" w:sz="0" w:space="0" w:color="auto"/>
        <w:right w:val="none" w:sz="0" w:space="0" w:color="auto"/>
      </w:divBdr>
    </w:div>
    <w:div w:id="1010525335">
      <w:bodyDiv w:val="1"/>
      <w:marLeft w:val="0"/>
      <w:marRight w:val="0"/>
      <w:marTop w:val="0"/>
      <w:marBottom w:val="0"/>
      <w:divBdr>
        <w:top w:val="none" w:sz="0" w:space="0" w:color="auto"/>
        <w:left w:val="none" w:sz="0" w:space="0" w:color="auto"/>
        <w:bottom w:val="none" w:sz="0" w:space="0" w:color="auto"/>
        <w:right w:val="none" w:sz="0" w:space="0" w:color="auto"/>
      </w:divBdr>
      <w:divsChild>
        <w:div w:id="1310133345">
          <w:marLeft w:val="0"/>
          <w:marRight w:val="0"/>
          <w:marTop w:val="0"/>
          <w:marBottom w:val="0"/>
          <w:divBdr>
            <w:top w:val="none" w:sz="0" w:space="0" w:color="auto"/>
            <w:left w:val="none" w:sz="0" w:space="0" w:color="auto"/>
            <w:bottom w:val="none" w:sz="0" w:space="0" w:color="auto"/>
            <w:right w:val="none" w:sz="0" w:space="0" w:color="auto"/>
          </w:divBdr>
          <w:divsChild>
            <w:div w:id="1710227795">
              <w:marLeft w:val="0"/>
              <w:marRight w:val="0"/>
              <w:marTop w:val="0"/>
              <w:marBottom w:val="0"/>
              <w:divBdr>
                <w:top w:val="none" w:sz="0" w:space="0" w:color="auto"/>
                <w:left w:val="none" w:sz="0" w:space="0" w:color="auto"/>
                <w:bottom w:val="none" w:sz="0" w:space="0" w:color="auto"/>
                <w:right w:val="none" w:sz="0" w:space="0" w:color="auto"/>
              </w:divBdr>
              <w:divsChild>
                <w:div w:id="254477478">
                  <w:marLeft w:val="0"/>
                  <w:marRight w:val="0"/>
                  <w:marTop w:val="0"/>
                  <w:marBottom w:val="0"/>
                  <w:divBdr>
                    <w:top w:val="none" w:sz="0" w:space="0" w:color="auto"/>
                    <w:left w:val="none" w:sz="0" w:space="0" w:color="auto"/>
                    <w:bottom w:val="none" w:sz="0" w:space="0" w:color="auto"/>
                    <w:right w:val="none" w:sz="0" w:space="0" w:color="auto"/>
                  </w:divBdr>
                  <w:divsChild>
                    <w:div w:id="248270333">
                      <w:marLeft w:val="0"/>
                      <w:marRight w:val="0"/>
                      <w:marTop w:val="0"/>
                      <w:marBottom w:val="0"/>
                      <w:divBdr>
                        <w:top w:val="none" w:sz="0" w:space="0" w:color="auto"/>
                        <w:left w:val="none" w:sz="0" w:space="0" w:color="auto"/>
                        <w:bottom w:val="none" w:sz="0" w:space="0" w:color="auto"/>
                        <w:right w:val="none" w:sz="0" w:space="0" w:color="auto"/>
                      </w:divBdr>
                      <w:divsChild>
                        <w:div w:id="7224498">
                          <w:marLeft w:val="0"/>
                          <w:marRight w:val="0"/>
                          <w:marTop w:val="0"/>
                          <w:marBottom w:val="0"/>
                          <w:divBdr>
                            <w:top w:val="none" w:sz="0" w:space="0" w:color="auto"/>
                            <w:left w:val="none" w:sz="0" w:space="0" w:color="auto"/>
                            <w:bottom w:val="none" w:sz="0" w:space="0" w:color="auto"/>
                            <w:right w:val="none" w:sz="0" w:space="0" w:color="auto"/>
                          </w:divBdr>
                          <w:divsChild>
                            <w:div w:id="1685400701">
                              <w:marLeft w:val="0"/>
                              <w:marRight w:val="0"/>
                              <w:marTop w:val="0"/>
                              <w:marBottom w:val="0"/>
                              <w:divBdr>
                                <w:top w:val="none" w:sz="0" w:space="0" w:color="auto"/>
                                <w:left w:val="none" w:sz="0" w:space="0" w:color="auto"/>
                                <w:bottom w:val="none" w:sz="0" w:space="0" w:color="auto"/>
                                <w:right w:val="none" w:sz="0" w:space="0" w:color="auto"/>
                              </w:divBdr>
                              <w:divsChild>
                                <w:div w:id="643967632">
                                  <w:marLeft w:val="0"/>
                                  <w:marRight w:val="0"/>
                                  <w:marTop w:val="0"/>
                                  <w:marBottom w:val="0"/>
                                  <w:divBdr>
                                    <w:top w:val="none" w:sz="0" w:space="0" w:color="auto"/>
                                    <w:left w:val="none" w:sz="0" w:space="0" w:color="auto"/>
                                    <w:bottom w:val="none" w:sz="0" w:space="0" w:color="auto"/>
                                    <w:right w:val="none" w:sz="0" w:space="0" w:color="auto"/>
                                  </w:divBdr>
                                  <w:divsChild>
                                    <w:div w:id="127953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3588337">
          <w:marLeft w:val="0"/>
          <w:marRight w:val="0"/>
          <w:marTop w:val="0"/>
          <w:marBottom w:val="0"/>
          <w:divBdr>
            <w:top w:val="none" w:sz="0" w:space="0" w:color="auto"/>
            <w:left w:val="none" w:sz="0" w:space="0" w:color="auto"/>
            <w:bottom w:val="none" w:sz="0" w:space="0" w:color="auto"/>
            <w:right w:val="none" w:sz="0" w:space="0" w:color="auto"/>
          </w:divBdr>
          <w:divsChild>
            <w:div w:id="1347487862">
              <w:marLeft w:val="0"/>
              <w:marRight w:val="0"/>
              <w:marTop w:val="0"/>
              <w:marBottom w:val="0"/>
              <w:divBdr>
                <w:top w:val="none" w:sz="0" w:space="0" w:color="auto"/>
                <w:left w:val="none" w:sz="0" w:space="0" w:color="auto"/>
                <w:bottom w:val="none" w:sz="0" w:space="0" w:color="auto"/>
                <w:right w:val="none" w:sz="0" w:space="0" w:color="auto"/>
              </w:divBdr>
              <w:divsChild>
                <w:div w:id="918252217">
                  <w:marLeft w:val="0"/>
                  <w:marRight w:val="0"/>
                  <w:marTop w:val="0"/>
                  <w:marBottom w:val="0"/>
                  <w:divBdr>
                    <w:top w:val="none" w:sz="0" w:space="0" w:color="auto"/>
                    <w:left w:val="none" w:sz="0" w:space="0" w:color="auto"/>
                    <w:bottom w:val="none" w:sz="0" w:space="0" w:color="auto"/>
                    <w:right w:val="none" w:sz="0" w:space="0" w:color="auto"/>
                  </w:divBdr>
                  <w:divsChild>
                    <w:div w:id="2102799698">
                      <w:marLeft w:val="0"/>
                      <w:marRight w:val="0"/>
                      <w:marTop w:val="0"/>
                      <w:marBottom w:val="0"/>
                      <w:divBdr>
                        <w:top w:val="none" w:sz="0" w:space="0" w:color="auto"/>
                        <w:left w:val="none" w:sz="0" w:space="0" w:color="auto"/>
                        <w:bottom w:val="none" w:sz="0" w:space="0" w:color="auto"/>
                        <w:right w:val="none" w:sz="0" w:space="0" w:color="auto"/>
                      </w:divBdr>
                    </w:div>
                  </w:divsChild>
                </w:div>
                <w:div w:id="923294231">
                  <w:marLeft w:val="0"/>
                  <w:marRight w:val="0"/>
                  <w:marTop w:val="0"/>
                  <w:marBottom w:val="0"/>
                  <w:divBdr>
                    <w:top w:val="none" w:sz="0" w:space="0" w:color="auto"/>
                    <w:left w:val="none" w:sz="0" w:space="0" w:color="auto"/>
                    <w:bottom w:val="none" w:sz="0" w:space="0" w:color="auto"/>
                    <w:right w:val="none" w:sz="0" w:space="0" w:color="auto"/>
                  </w:divBdr>
                  <w:divsChild>
                    <w:div w:id="1242451419">
                      <w:marLeft w:val="0"/>
                      <w:marRight w:val="0"/>
                      <w:marTop w:val="0"/>
                      <w:marBottom w:val="0"/>
                      <w:divBdr>
                        <w:top w:val="none" w:sz="0" w:space="0" w:color="auto"/>
                        <w:left w:val="none" w:sz="0" w:space="0" w:color="auto"/>
                        <w:bottom w:val="none" w:sz="0" w:space="0" w:color="auto"/>
                        <w:right w:val="none" w:sz="0" w:space="0" w:color="auto"/>
                      </w:divBdr>
                      <w:divsChild>
                        <w:div w:id="1642807559">
                          <w:marLeft w:val="0"/>
                          <w:marRight w:val="0"/>
                          <w:marTop w:val="0"/>
                          <w:marBottom w:val="0"/>
                          <w:divBdr>
                            <w:top w:val="none" w:sz="0" w:space="0" w:color="auto"/>
                            <w:left w:val="none" w:sz="0" w:space="0" w:color="auto"/>
                            <w:bottom w:val="none" w:sz="0" w:space="0" w:color="auto"/>
                            <w:right w:val="none" w:sz="0" w:space="0" w:color="auto"/>
                          </w:divBdr>
                          <w:divsChild>
                            <w:div w:id="1118991224">
                              <w:marLeft w:val="0"/>
                              <w:marRight w:val="0"/>
                              <w:marTop w:val="0"/>
                              <w:marBottom w:val="0"/>
                              <w:divBdr>
                                <w:top w:val="none" w:sz="0" w:space="0" w:color="auto"/>
                                <w:left w:val="none" w:sz="0" w:space="0" w:color="auto"/>
                                <w:bottom w:val="none" w:sz="0" w:space="0" w:color="auto"/>
                                <w:right w:val="none" w:sz="0" w:space="0" w:color="auto"/>
                              </w:divBdr>
                              <w:divsChild>
                                <w:div w:id="1413504068">
                                  <w:marLeft w:val="0"/>
                                  <w:marRight w:val="0"/>
                                  <w:marTop w:val="0"/>
                                  <w:marBottom w:val="0"/>
                                  <w:divBdr>
                                    <w:top w:val="none" w:sz="0" w:space="0" w:color="auto"/>
                                    <w:left w:val="none" w:sz="0" w:space="0" w:color="auto"/>
                                    <w:bottom w:val="none" w:sz="0" w:space="0" w:color="auto"/>
                                    <w:right w:val="none" w:sz="0" w:space="0" w:color="auto"/>
                                  </w:divBdr>
                                  <w:divsChild>
                                    <w:div w:id="1493064539">
                                      <w:marLeft w:val="0"/>
                                      <w:marRight w:val="0"/>
                                      <w:marTop w:val="0"/>
                                      <w:marBottom w:val="0"/>
                                      <w:divBdr>
                                        <w:top w:val="none" w:sz="0" w:space="0" w:color="auto"/>
                                        <w:left w:val="none" w:sz="0" w:space="0" w:color="auto"/>
                                        <w:bottom w:val="none" w:sz="0" w:space="0" w:color="auto"/>
                                        <w:right w:val="none" w:sz="0" w:space="0" w:color="auto"/>
                                      </w:divBdr>
                                      <w:divsChild>
                                        <w:div w:id="112631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79252">
                      <w:marLeft w:val="0"/>
                      <w:marRight w:val="0"/>
                      <w:marTop w:val="0"/>
                      <w:marBottom w:val="0"/>
                      <w:divBdr>
                        <w:top w:val="none" w:sz="0" w:space="0" w:color="auto"/>
                        <w:left w:val="none" w:sz="0" w:space="0" w:color="auto"/>
                        <w:bottom w:val="none" w:sz="0" w:space="0" w:color="auto"/>
                        <w:right w:val="none" w:sz="0" w:space="0" w:color="auto"/>
                      </w:divBdr>
                      <w:divsChild>
                        <w:div w:id="1833369764">
                          <w:marLeft w:val="0"/>
                          <w:marRight w:val="0"/>
                          <w:marTop w:val="0"/>
                          <w:marBottom w:val="0"/>
                          <w:divBdr>
                            <w:top w:val="none" w:sz="0" w:space="0" w:color="auto"/>
                            <w:left w:val="none" w:sz="0" w:space="0" w:color="auto"/>
                            <w:bottom w:val="none" w:sz="0" w:space="0" w:color="auto"/>
                            <w:right w:val="none" w:sz="0" w:space="0" w:color="auto"/>
                          </w:divBdr>
                          <w:divsChild>
                            <w:div w:id="982461873">
                              <w:marLeft w:val="0"/>
                              <w:marRight w:val="0"/>
                              <w:marTop w:val="0"/>
                              <w:marBottom w:val="0"/>
                              <w:divBdr>
                                <w:top w:val="none" w:sz="0" w:space="0" w:color="auto"/>
                                <w:left w:val="none" w:sz="0" w:space="0" w:color="auto"/>
                                <w:bottom w:val="none" w:sz="0" w:space="0" w:color="auto"/>
                                <w:right w:val="none" w:sz="0" w:space="0" w:color="auto"/>
                              </w:divBdr>
                              <w:divsChild>
                                <w:div w:id="592785773">
                                  <w:marLeft w:val="0"/>
                                  <w:marRight w:val="0"/>
                                  <w:marTop w:val="0"/>
                                  <w:marBottom w:val="0"/>
                                  <w:divBdr>
                                    <w:top w:val="none" w:sz="0" w:space="0" w:color="auto"/>
                                    <w:left w:val="none" w:sz="0" w:space="0" w:color="auto"/>
                                    <w:bottom w:val="none" w:sz="0" w:space="0" w:color="auto"/>
                                    <w:right w:val="none" w:sz="0" w:space="0" w:color="auto"/>
                                  </w:divBdr>
                                  <w:divsChild>
                                    <w:div w:id="633943862">
                                      <w:marLeft w:val="0"/>
                                      <w:marRight w:val="0"/>
                                      <w:marTop w:val="0"/>
                                      <w:marBottom w:val="0"/>
                                      <w:divBdr>
                                        <w:top w:val="none" w:sz="0" w:space="0" w:color="auto"/>
                                        <w:left w:val="none" w:sz="0" w:space="0" w:color="auto"/>
                                        <w:bottom w:val="none" w:sz="0" w:space="0" w:color="auto"/>
                                        <w:right w:val="none" w:sz="0" w:space="0" w:color="auto"/>
                                      </w:divBdr>
                                      <w:divsChild>
                                        <w:div w:id="20776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niela.steinhart@tdmsystem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ibes@bridge-b2b.n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9W0s6e4L/7hdR16fsmaIOWwEMw==">CgMxLjA4AHIhMWdRM0pVaHYwYjdCYVpjTi1XZTNhb3Y4TThyYkZsR21I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e58707db-cea7-4907-92d1-cf323291762b}" enabled="1" method="Standard" siteId="{e11cbe9c-f680-44b9-9d42-d705f740b888}"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768</Words>
  <Characters>4840</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Sahner</dc:creator>
  <cp:lastModifiedBy>Jutta Schiele</cp:lastModifiedBy>
  <cp:revision>5</cp:revision>
  <dcterms:created xsi:type="dcterms:W3CDTF">2025-08-10T07:52:00Z</dcterms:created>
  <dcterms:modified xsi:type="dcterms:W3CDTF">2025-09-11T08:45:00Z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0x0101004A9C15D9442F4A029E70F5C05A32B13F00A65498C8451640C8BD6A0982E8A6A41000D09DDC95CA1FF44383BD208FF71B6FC3</vt:lpwstr>
  </property>
  <property fmtid="{D5CDD505-2E9C-101B-9397-08002B2CF9AE}" pid="3" name="MediaServiceImageTags">
    <vt:lpwstr/>
  </property>
</Properties>
</file>